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5F4D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DA7299">
        <w:rPr>
          <w:rFonts w:ascii="Times New Roman" w:hAnsi="Times New Roman" w:cs="Times New Roman"/>
          <w:sz w:val="28"/>
        </w:rPr>
        <w:t>«</w:t>
      </w:r>
      <w:r w:rsidR="005F4DF6" w:rsidRPr="005F4DF6">
        <w:rPr>
          <w:rFonts w:ascii="Times New Roman" w:hAnsi="Times New Roman" w:cs="Times New Roman"/>
          <w:sz w:val="28"/>
        </w:rPr>
        <w:t>Об утверждении административного регламента</w:t>
      </w:r>
      <w:r w:rsidR="005F4DF6">
        <w:rPr>
          <w:rFonts w:ascii="Times New Roman" w:hAnsi="Times New Roman" w:cs="Times New Roman"/>
          <w:sz w:val="28"/>
        </w:rPr>
        <w:t xml:space="preserve"> </w:t>
      </w:r>
      <w:r w:rsidR="005F4DF6" w:rsidRPr="005F4DF6">
        <w:rPr>
          <w:rFonts w:ascii="Times New Roman" w:hAnsi="Times New Roman" w:cs="Times New Roman"/>
          <w:sz w:val="28"/>
        </w:rPr>
        <w:t>по предоставлению муниципальной услуги «Предоставление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торгах»</w:t>
      </w:r>
      <w:r w:rsidR="00091BCC" w:rsidRPr="00DA7299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5F4DF6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5C06E0">
        <w:rPr>
          <w:rFonts w:ascii="Times New Roman" w:hAnsi="Times New Roman" w:cs="Times New Roman"/>
          <w:sz w:val="28"/>
          <w:szCs w:val="28"/>
        </w:rPr>
        <w:t>2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461B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002133">
        <w:rPr>
          <w:rFonts w:ascii="Times New Roman" w:eastAsia="Times New Roman" w:hAnsi="Times New Roman" w:cs="Times New Roman"/>
          <w:sz w:val="28"/>
          <w:szCs w:val="28"/>
        </w:rPr>
        <w:t>формирования земельного участка из доступной территории заинтересованным лицом, согласно упрощенного регламента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2133">
        <w:rPr>
          <w:rFonts w:ascii="Times New Roman" w:hAnsi="Times New Roman" w:cs="Times New Roman"/>
          <w:sz w:val="28"/>
          <w:szCs w:val="28"/>
        </w:rPr>
        <w:t>оформление земельного участка в собственность</w:t>
      </w:r>
      <w:r w:rsidR="00572BCA">
        <w:rPr>
          <w:rFonts w:ascii="Times New Roman" w:hAnsi="Times New Roman" w:cs="Times New Roman"/>
          <w:sz w:val="28"/>
          <w:szCs w:val="28"/>
        </w:rPr>
        <w:t xml:space="preserve"> </w:t>
      </w:r>
      <w:r w:rsidR="00572BCA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002133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C5946" w:rsidRPr="002E5091" w:rsidRDefault="00C861C9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39.11 и 39.12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г.           № 210-ФЗ «Об организации представления государственных и муниципальных услуг», Законом Краснодарского края от 5 ноября 2002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№ 532-КЗ «Об основах регулирования земельных отношений в Краснодарском крае»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C9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C861C9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деятельности, обязанности для субъектов </w:t>
      </w:r>
      <w:r w:rsidRPr="009E7272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4B2D" w:rsidRPr="00DA7299" w:rsidRDefault="00431B7B" w:rsidP="0097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1333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4915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974915">
        <w:rPr>
          <w:rFonts w:ascii="Times New Roman" w:hAnsi="Times New Roman" w:cs="Times New Roman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г.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572BCA" w:rsidRDefault="009A09C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72C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услуги </w:t>
      </w:r>
      <w:r w:rsidR="00472C52" w:rsidRPr="00472C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2BCA" w:rsidRPr="00C83170">
        <w:rPr>
          <w:rFonts w:ascii="Times New Roman" w:hAnsi="Times New Roman" w:cs="Times New Roman"/>
          <w:color w:val="000000" w:themeColor="text1"/>
          <w:sz w:val="28"/>
        </w:rPr>
        <w:t>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</w:t>
      </w:r>
      <w:r w:rsidR="00472C52"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39.11 и 39.12 Земельного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72C52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472C52">
        <w:rPr>
          <w:rFonts w:ascii="Times New Roman" w:hAnsi="Times New Roman" w:cs="Times New Roman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г.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№ 532-КЗ «Об основах регулирования земельных отношений в Краснодарском крае»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DA1DDF" w:rsidRPr="00664B68" w:rsidRDefault="008D31BF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B68" w:rsidRDefault="00664B68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5931F6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статьями 39.11 и 39.12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самостоятельно вносить изменения, согласно федеральному законодательству. 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154030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Крымский район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5D32E0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земельного участка в собственность </w:t>
            </w:r>
            <w:r w:rsidR="009079E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или аренду </w:t>
            </w:r>
            <w:r w:rsidR="005D32E0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заинтересованным лицом.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4F1898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4"/>
    <w:p w:rsidR="00B7400F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E91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DE6"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154030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39.11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39.12 Земельного Кодекса Россий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 3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2016 г. № 334-ФЗ «О вне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сении изменений   в Земельный кодекс Российской Федерации и отдельные законодательные акты Российской Федерации», Федеральным законом от 27 июля 2010 г.           № 210-ФЗ «Об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представления государ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услуг»,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Краснодарского края от 5 но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522">
              <w:rPr>
                <w:rFonts w:ascii="Times New Roman" w:hAnsi="Times New Roman" w:cs="Times New Roman"/>
                <w:sz w:val="24"/>
                <w:szCs w:val="24"/>
              </w:rPr>
              <w:t>формирования земельного участка из доступной территории заинтересованным лицом, согласно упрощенного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B445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B70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Pr="00B44522">
              <w:rPr>
                <w:rFonts w:ascii="Times New Roman" w:hAnsi="Times New Roman" w:cs="Times New Roman"/>
                <w:sz w:val="24"/>
                <w:szCs w:val="28"/>
              </w:rPr>
              <w:t>постановления администрации муниципального образования Павловский район «Об утверждении административного регламента по предоставлению муниципальной услуги «Предоставление земельных участков, находящихся в собственности муниципального образования Павловский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айон или зе</w:t>
            </w:r>
            <w:r w:rsidRPr="00B44522">
              <w:rPr>
                <w:rFonts w:ascii="Times New Roman" w:hAnsi="Times New Roman" w:cs="Times New Roman"/>
                <w:sz w:val="24"/>
                <w:szCs w:val="28"/>
              </w:rPr>
              <w:t>мельных участков, государственная собст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венность на которые не разграни</w:t>
            </w:r>
            <w:r w:rsidRPr="00B44522">
              <w:rPr>
                <w:rFonts w:ascii="Times New Roman" w:hAnsi="Times New Roman" w:cs="Times New Roman"/>
                <w:sz w:val="24"/>
                <w:szCs w:val="28"/>
              </w:rPr>
              <w:t>чена, на торгах»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CD7477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bookmarkStart w:id="9" w:name="_GoBack"/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  <w:bookmarkEnd w:id="9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303D0A" w:rsidP="00E922F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39.11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39.12 Земельного Кодекса Россий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июля 2016 г. № 334-ФЗ «О вне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изменений   в Земельный кодекс 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отдельные законодательные акты Российской Федерации», Федеральным законом от 27 июля 2010 г.           № 210-ФЗ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представления госу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услуг», Законом Краснодарского края от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303D0A" w:rsidRPr="00303D0A" w:rsidRDefault="00303D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«Предоставление земельных участков, находящихся 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собственности муниципального образования Павловский район или земельных участков, государственная </w:t>
            </w:r>
          </w:p>
          <w:p w:rsidR="00BF100A" w:rsidRPr="00212BBC" w:rsidRDefault="00303D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собственность на которые не разграничена, на торгах»</w:t>
            </w:r>
          </w:p>
          <w:p w:rsidR="00895D9D" w:rsidRPr="00DA7299" w:rsidRDefault="00895D9D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7.3. Описание расходов и возможных доходов, связанных с введением предлага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7.4. Количественная оценка, </w:t>
            </w: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9291B" w:rsidP="0099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39.11 и 39.12 Земельного Кодекса Российской Федерации, Федеральным законом от 3 июля 2016 г. № 334-ФЗ «О внесении изменений  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29"/>
      <w:bookmarkEnd w:id="13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447"/>
      <w:bookmarkEnd w:id="14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00"/>
            <w:bookmarkEnd w:id="15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«Предоставление земельных участков, находящихся в собственности муниципального образования Павловский район или земельных участков, государственная собственность на которые не разграничена, на торгах»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752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июль)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2022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A6D91">
        <w:rPr>
          <w:rFonts w:ascii="Times New Roman" w:hAnsi="Times New Roman" w:cs="Times New Roman"/>
          <w:sz w:val="28"/>
          <w:szCs w:val="28"/>
        </w:rPr>
        <w:t>июль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63D50">
        <w:rPr>
          <w:rFonts w:ascii="Times New Roman" w:hAnsi="Times New Roman" w:cs="Times New Roman"/>
          <w:sz w:val="28"/>
          <w:szCs w:val="28"/>
        </w:rPr>
        <w:t>2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lastRenderedPageBreak/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D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0</w:t>
      </w:r>
      <w:r w:rsidR="005A6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3D50">
        <w:rPr>
          <w:rFonts w:ascii="Times New Roman" w:hAnsi="Times New Roman" w:cs="Times New Roman"/>
          <w:sz w:val="28"/>
          <w:szCs w:val="28"/>
        </w:rPr>
        <w:t>2 г.</w:t>
      </w: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317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FB65-4FAA-47A9-B201-04565A31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18</cp:revision>
  <cp:lastPrinted>2022-01-19T11:43:00Z</cp:lastPrinted>
  <dcterms:created xsi:type="dcterms:W3CDTF">2022-01-17T06:43:00Z</dcterms:created>
  <dcterms:modified xsi:type="dcterms:W3CDTF">2022-07-14T13:23:00Z</dcterms:modified>
</cp:coreProperties>
</file>