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32"/>
        <w:gridCol w:w="5821"/>
      </w:tblGrid>
      <w:tr w:rsidR="00E9444C" w:rsidTr="00E9444C">
        <w:tc>
          <w:tcPr>
            <w:tcW w:w="7478" w:type="dxa"/>
          </w:tcPr>
          <w:p w:rsidR="00E9444C" w:rsidRDefault="00E9444C" w:rsidP="001D6E76">
            <w:pPr>
              <w:jc w:val="center"/>
              <w:rPr>
                <w:b/>
                <w:szCs w:val="28"/>
                <w:shd w:val="clear" w:color="auto" w:fill="FFFFFF"/>
              </w:rPr>
            </w:pPr>
          </w:p>
        </w:tc>
        <w:tc>
          <w:tcPr>
            <w:tcW w:w="7478" w:type="dxa"/>
          </w:tcPr>
          <w:p w:rsidR="0029536D" w:rsidRPr="00E16084" w:rsidRDefault="0029536D" w:rsidP="002929FB">
            <w:pPr>
              <w:ind w:left="1288"/>
              <w:jc w:val="center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 xml:space="preserve">Приложение № </w:t>
            </w:r>
            <w:r w:rsidR="003D7632">
              <w:rPr>
                <w:sz w:val="28"/>
                <w:szCs w:val="28"/>
              </w:rPr>
              <w:t>3</w:t>
            </w:r>
          </w:p>
          <w:p w:rsidR="0029536D" w:rsidRPr="00E16084" w:rsidRDefault="0029536D" w:rsidP="0029536D">
            <w:pPr>
              <w:ind w:left="1288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>к Административному регламенту</w:t>
            </w:r>
          </w:p>
          <w:p w:rsidR="0029536D" w:rsidRPr="00E16084" w:rsidRDefault="0029536D" w:rsidP="0029536D">
            <w:pPr>
              <w:ind w:left="1288"/>
              <w:rPr>
                <w:sz w:val="28"/>
                <w:szCs w:val="28"/>
              </w:rPr>
            </w:pPr>
            <w:r w:rsidRPr="00E16084">
              <w:rPr>
                <w:sz w:val="28"/>
                <w:szCs w:val="28"/>
              </w:rPr>
              <w:t>по предоставлению муниципальной услуги «Предоставлен</w:t>
            </w:r>
            <w:r>
              <w:rPr>
                <w:sz w:val="28"/>
                <w:szCs w:val="28"/>
              </w:rPr>
              <w:t>ие разрешения на условно разрешё</w:t>
            </w:r>
            <w:r w:rsidRPr="00E16084">
              <w:rPr>
                <w:sz w:val="28"/>
                <w:szCs w:val="28"/>
              </w:rPr>
              <w:t>нный вид использования земельного участка или объекта капитального строительства»</w:t>
            </w:r>
          </w:p>
          <w:p w:rsidR="00E9444C" w:rsidRDefault="00E9444C" w:rsidP="0029536D">
            <w:pPr>
              <w:jc w:val="both"/>
              <w:rPr>
                <w:b/>
                <w:szCs w:val="28"/>
                <w:shd w:val="clear" w:color="auto" w:fill="FFFFFF"/>
              </w:rPr>
            </w:pPr>
          </w:p>
        </w:tc>
      </w:tr>
    </w:tbl>
    <w:p w:rsidR="00A16939" w:rsidRPr="002A3A18" w:rsidRDefault="00A16939" w:rsidP="00157CC7">
      <w:pPr>
        <w:rPr>
          <w:b/>
          <w:szCs w:val="28"/>
          <w:shd w:val="clear" w:color="auto" w:fill="FFFFFF"/>
        </w:rPr>
      </w:pPr>
    </w:p>
    <w:p w:rsidR="0029536D" w:rsidRDefault="0029536D" w:rsidP="001D6E76">
      <w:pPr>
        <w:pStyle w:val="a3"/>
        <w:jc w:val="center"/>
        <w:rPr>
          <w:b/>
          <w:sz w:val="28"/>
          <w:szCs w:val="28"/>
          <w:shd w:val="clear" w:color="auto" w:fill="FFFFFF"/>
        </w:rPr>
      </w:pPr>
    </w:p>
    <w:p w:rsidR="005B0E09" w:rsidRPr="002A3A18" w:rsidRDefault="008767EA" w:rsidP="001D6E76">
      <w:pPr>
        <w:pStyle w:val="a3"/>
        <w:jc w:val="center"/>
        <w:rPr>
          <w:b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ИСЧЕРПЫВАЮЩИЙ ПЕРЕЧЕНЬ</w:t>
      </w:r>
    </w:p>
    <w:p w:rsidR="007D04EA" w:rsidRDefault="007D04EA" w:rsidP="001D6E76">
      <w:pPr>
        <w:pStyle w:val="a3"/>
        <w:contextualSpacing/>
        <w:jc w:val="center"/>
      </w:pPr>
      <w:r>
        <w:rPr>
          <w:b/>
          <w:sz w:val="28"/>
          <w:szCs w:val="28"/>
          <w:shd w:val="clear" w:color="auto" w:fill="FFFFFF"/>
        </w:rPr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157CC7" w:rsidRDefault="00157CC7" w:rsidP="00C526FA">
      <w:pPr>
        <w:pStyle w:val="a3"/>
        <w:ind w:firstLine="0"/>
        <w:contextualSpacing/>
      </w:pPr>
    </w:p>
    <w:p w:rsidR="00A16939" w:rsidRDefault="00A16939" w:rsidP="001D6E76">
      <w:pPr>
        <w:pStyle w:val="a3"/>
        <w:contextualSpacing/>
      </w:pPr>
    </w:p>
    <w:tbl>
      <w:tblPr>
        <w:tblStyle w:val="a8"/>
        <w:tblW w:w="0" w:type="auto"/>
        <w:tblLook w:val="04A0"/>
      </w:tblPr>
      <w:tblGrid>
        <w:gridCol w:w="540"/>
        <w:gridCol w:w="3821"/>
        <w:gridCol w:w="3544"/>
        <w:gridCol w:w="3260"/>
        <w:gridCol w:w="3791"/>
      </w:tblGrid>
      <w:tr w:rsidR="0048644E" w:rsidTr="00ED4491">
        <w:trPr>
          <w:trHeight w:val="1250"/>
        </w:trPr>
        <w:tc>
          <w:tcPr>
            <w:tcW w:w="540" w:type="dxa"/>
            <w:vAlign w:val="center"/>
          </w:tcPr>
          <w:p w:rsidR="0048644E" w:rsidRDefault="0048644E" w:rsidP="008767EA">
            <w:pPr>
              <w:pStyle w:val="a3"/>
              <w:ind w:firstLine="0"/>
              <w:contextualSpacing/>
              <w:jc w:val="center"/>
            </w:pPr>
            <w:r>
              <w:rPr>
                <w:shd w:val="clear" w:color="auto" w:fill="FFFFFF"/>
              </w:rPr>
              <w:t>№</w:t>
            </w:r>
            <w:r>
              <w:br/>
            </w:r>
            <w:r>
              <w:rPr>
                <w:shd w:val="clear" w:color="auto" w:fill="FFFFFF"/>
              </w:rPr>
              <w:t>п/п</w:t>
            </w:r>
          </w:p>
        </w:tc>
        <w:tc>
          <w:tcPr>
            <w:tcW w:w="3821" w:type="dxa"/>
            <w:vAlign w:val="center"/>
          </w:tcPr>
          <w:p w:rsidR="0048644E" w:rsidRDefault="0048644E" w:rsidP="007476D6">
            <w:pPr>
              <w:pStyle w:val="a3"/>
              <w:suppressAutoHyphens w:val="0"/>
              <w:ind w:firstLine="0"/>
              <w:contextualSpacing/>
              <w:jc w:val="center"/>
            </w:pPr>
            <w:r>
              <w:rPr>
                <w:shd w:val="clear" w:color="auto" w:fill="FFFFFF"/>
              </w:rPr>
              <w:t xml:space="preserve">Идентификатор категории </w:t>
            </w:r>
            <w:r w:rsidR="00A16939">
              <w:rPr>
                <w:shd w:val="clear" w:color="auto" w:fill="FFFFFF"/>
              </w:rPr>
              <w:br/>
            </w:r>
            <w:r>
              <w:rPr>
                <w:shd w:val="clear" w:color="auto" w:fill="FFFFFF"/>
              </w:rPr>
              <w:t>(признаков) заявителей</w:t>
            </w:r>
          </w:p>
        </w:tc>
        <w:tc>
          <w:tcPr>
            <w:tcW w:w="3544" w:type="dxa"/>
            <w:vAlign w:val="center"/>
          </w:tcPr>
          <w:p w:rsidR="0048644E" w:rsidRPr="00551C2D" w:rsidRDefault="0048644E" w:rsidP="007476D6">
            <w:pPr>
              <w:pStyle w:val="a3"/>
              <w:ind w:firstLine="0"/>
              <w:contextualSpacing/>
              <w:jc w:val="center"/>
            </w:pPr>
            <w:r w:rsidRPr="00551C2D">
              <w:rPr>
                <w:shd w:val="clear" w:color="auto" w:fill="FFFFFF"/>
              </w:rPr>
              <w:t xml:space="preserve">Перечень оснований для отказа в приёме запроса </w:t>
            </w:r>
            <w:r w:rsidR="00551C2D">
              <w:rPr>
                <w:shd w:val="clear" w:color="auto" w:fill="FFFFFF"/>
              </w:rPr>
              <w:br/>
            </w:r>
            <w:r w:rsidR="00ED4491" w:rsidRPr="00551C2D">
              <w:rPr>
                <w:shd w:val="clear" w:color="auto" w:fill="FFFFFF"/>
              </w:rPr>
              <w:t xml:space="preserve">о предоставлении </w:t>
            </w:r>
            <w:r w:rsidRPr="00551C2D">
              <w:rPr>
                <w:shd w:val="clear" w:color="auto" w:fill="FFFFFF"/>
              </w:rPr>
              <w:t xml:space="preserve">муниципальной услуги </w:t>
            </w:r>
            <w:r w:rsidR="00ED4491" w:rsidRPr="00551C2D">
              <w:rPr>
                <w:shd w:val="clear" w:color="auto" w:fill="FFFFFF"/>
              </w:rPr>
              <w:br/>
            </w:r>
            <w:r w:rsidRPr="00551C2D">
              <w:rPr>
                <w:shd w:val="clear" w:color="auto" w:fill="FFFFFF"/>
              </w:rPr>
              <w:t xml:space="preserve">и документов, необходимых </w:t>
            </w:r>
            <w:r w:rsidR="00ED4491" w:rsidRPr="00551C2D">
              <w:rPr>
                <w:shd w:val="clear" w:color="auto" w:fill="FFFFFF"/>
              </w:rPr>
              <w:br/>
            </w:r>
            <w:r w:rsidRPr="00551C2D">
              <w:rPr>
                <w:shd w:val="clear" w:color="auto" w:fill="FFFFFF"/>
              </w:rPr>
              <w:t>для</w:t>
            </w:r>
            <w:r w:rsidR="00DE43AE" w:rsidRPr="00551C2D">
              <w:rPr>
                <w:shd w:val="clear" w:color="auto" w:fill="FFFFFF"/>
              </w:rPr>
              <w:t xml:space="preserve"> предоставления муниципальной услуги</w:t>
            </w:r>
          </w:p>
        </w:tc>
        <w:tc>
          <w:tcPr>
            <w:tcW w:w="3260" w:type="dxa"/>
            <w:vAlign w:val="center"/>
          </w:tcPr>
          <w:p w:rsidR="0048644E" w:rsidRDefault="003D5407" w:rsidP="007476D6">
            <w:pPr>
              <w:pStyle w:val="a3"/>
              <w:suppressAutoHyphens w:val="0"/>
              <w:ind w:firstLine="0"/>
              <w:contextualSpacing/>
              <w:jc w:val="center"/>
            </w:pPr>
            <w:r>
              <w:t>Перечень оснований для прио</w:t>
            </w:r>
            <w:r>
              <w:t>с</w:t>
            </w:r>
            <w:r>
              <w:t>тановления предоставления м</w:t>
            </w:r>
            <w:r>
              <w:t>у</w:t>
            </w:r>
            <w:r>
              <w:t>ниципальной услуги</w:t>
            </w:r>
          </w:p>
        </w:tc>
        <w:tc>
          <w:tcPr>
            <w:tcW w:w="3791" w:type="dxa"/>
            <w:vAlign w:val="center"/>
          </w:tcPr>
          <w:p w:rsidR="0048644E" w:rsidRDefault="0048644E" w:rsidP="007476D6">
            <w:pPr>
              <w:pStyle w:val="a3"/>
              <w:suppressAutoHyphens w:val="0"/>
              <w:ind w:firstLine="0"/>
              <w:contextualSpacing/>
              <w:jc w:val="center"/>
            </w:pPr>
            <w:r>
              <w:rPr>
                <w:shd w:val="clear" w:color="auto" w:fill="FFFFFF"/>
              </w:rPr>
              <w:t>Перечень оснований для отказа в предоставлении муниципальной у</w:t>
            </w:r>
            <w:r>
              <w:rPr>
                <w:shd w:val="clear" w:color="auto" w:fill="FFFFFF"/>
              </w:rPr>
              <w:t>с</w:t>
            </w:r>
            <w:r>
              <w:rPr>
                <w:shd w:val="clear" w:color="auto" w:fill="FFFFFF"/>
              </w:rPr>
              <w:t>луги</w:t>
            </w:r>
          </w:p>
        </w:tc>
      </w:tr>
      <w:tr w:rsidR="001D6E76" w:rsidTr="00157CC7">
        <w:trPr>
          <w:trHeight w:val="135"/>
        </w:trPr>
        <w:tc>
          <w:tcPr>
            <w:tcW w:w="540" w:type="dxa"/>
          </w:tcPr>
          <w:p w:rsidR="001D6E76" w:rsidRPr="001D6E76" w:rsidRDefault="001D6E76" w:rsidP="001D6E76">
            <w:pPr>
              <w:pStyle w:val="a3"/>
              <w:ind w:firstLine="0"/>
              <w:contextualSpacing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1</w:t>
            </w:r>
          </w:p>
        </w:tc>
        <w:tc>
          <w:tcPr>
            <w:tcW w:w="3821" w:type="dxa"/>
          </w:tcPr>
          <w:p w:rsidR="001D6E76" w:rsidRPr="001D6E76" w:rsidRDefault="001D6E76" w:rsidP="001D6E76">
            <w:pPr>
              <w:pStyle w:val="a3"/>
              <w:ind w:firstLine="0"/>
              <w:contextualSpacing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</w:t>
            </w:r>
          </w:p>
        </w:tc>
        <w:tc>
          <w:tcPr>
            <w:tcW w:w="3544" w:type="dxa"/>
          </w:tcPr>
          <w:p w:rsidR="001D6E76" w:rsidRPr="001D6E76" w:rsidRDefault="001D6E76" w:rsidP="001D6E76">
            <w:pPr>
              <w:pStyle w:val="a3"/>
              <w:ind w:firstLine="0"/>
              <w:contextualSpacing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3</w:t>
            </w:r>
          </w:p>
        </w:tc>
        <w:tc>
          <w:tcPr>
            <w:tcW w:w="3260" w:type="dxa"/>
          </w:tcPr>
          <w:p w:rsidR="001D6E76" w:rsidRPr="001D6E76" w:rsidRDefault="001D6E76" w:rsidP="001D6E76">
            <w:pPr>
              <w:pStyle w:val="a3"/>
              <w:ind w:firstLine="0"/>
              <w:contextualSpacing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4</w:t>
            </w:r>
          </w:p>
        </w:tc>
        <w:tc>
          <w:tcPr>
            <w:tcW w:w="3791" w:type="dxa"/>
          </w:tcPr>
          <w:p w:rsidR="001D6E76" w:rsidRPr="001D6E76" w:rsidRDefault="001D6E76" w:rsidP="001D6E76">
            <w:pPr>
              <w:pStyle w:val="a3"/>
              <w:ind w:firstLine="0"/>
              <w:contextualSpacing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5</w:t>
            </w:r>
          </w:p>
        </w:tc>
      </w:tr>
      <w:tr w:rsidR="00157CC7" w:rsidTr="00ED4491">
        <w:trPr>
          <w:trHeight w:val="103"/>
        </w:trPr>
        <w:tc>
          <w:tcPr>
            <w:tcW w:w="540" w:type="dxa"/>
          </w:tcPr>
          <w:p w:rsidR="00157CC7" w:rsidRDefault="00157CC7" w:rsidP="001D6E76">
            <w:pPr>
              <w:pStyle w:val="a3"/>
              <w:contextualSpacing/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3821" w:type="dxa"/>
          </w:tcPr>
          <w:p w:rsidR="00157CC7" w:rsidRPr="00157CC7" w:rsidRDefault="00FD5BBA" w:rsidP="00FD5BBA">
            <w:pPr>
              <w:pStyle w:val="a3"/>
              <w:ind w:firstLine="169"/>
              <w:contextualSpacing/>
              <w:jc w:val="left"/>
              <w:rPr>
                <w:shd w:val="clear" w:color="auto" w:fill="FFFFFF"/>
              </w:rPr>
            </w:pPr>
            <w:r>
              <w:t>Ф</w:t>
            </w:r>
            <w:r w:rsidRPr="002323FB">
              <w:t xml:space="preserve">изические и юридические лица, являющиеся правообладателями земельных участков, заинтересованные в получении разрешения </w:t>
            </w:r>
            <w:r w:rsidRPr="00E712F9">
              <w:t>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544" w:type="dxa"/>
          </w:tcPr>
          <w:p w:rsidR="00157CC7" w:rsidRPr="00157CC7" w:rsidRDefault="00157CC7" w:rsidP="00157CC7">
            <w:pPr>
              <w:pStyle w:val="s1"/>
              <w:shd w:val="clear" w:color="auto" w:fill="FFFFFF"/>
              <w:contextualSpacing/>
              <w:jc w:val="both"/>
            </w:pPr>
            <w:r>
              <w:t>1) представление заявителем д</w:t>
            </w:r>
            <w:r>
              <w:t>о</w:t>
            </w:r>
            <w:r>
              <w:t xml:space="preserve">кументов, оформленных не в соответствии с установленным </w:t>
            </w:r>
            <w:r w:rsidR="003D7632">
              <w:t>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 подп</w:t>
            </w:r>
            <w:r w:rsidR="003D7632">
              <w:t>и</w:t>
            </w:r>
            <w:r w:rsidR="003D7632">
              <w:t>си, печати (при наличии);</w:t>
            </w:r>
          </w:p>
        </w:tc>
        <w:tc>
          <w:tcPr>
            <w:tcW w:w="3260" w:type="dxa"/>
          </w:tcPr>
          <w:p w:rsidR="00157CC7" w:rsidRPr="00157CC7" w:rsidRDefault="00157CC7" w:rsidP="00157CC7">
            <w:pPr>
              <w:pStyle w:val="a3"/>
              <w:contextualSpacing/>
              <w:rPr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Основания для приостановления предоставления муниципальной услуги законодательством</w:t>
            </w:r>
            <w:r w:rsidR="003D7632">
              <w:rPr>
                <w:szCs w:val="24"/>
                <w:shd w:val="clear" w:color="auto" w:fill="FFFFFF"/>
              </w:rPr>
              <w:t xml:space="preserve"> Российской Федерации не предусмотрены</w:t>
            </w:r>
          </w:p>
        </w:tc>
        <w:tc>
          <w:tcPr>
            <w:tcW w:w="3791" w:type="dxa"/>
          </w:tcPr>
          <w:p w:rsidR="003D7632" w:rsidRDefault="00157CC7" w:rsidP="003D7632">
            <w:pPr>
              <w:pStyle w:val="a3"/>
              <w:ind w:firstLine="0"/>
              <w:contextualSpacing/>
              <w:rPr>
                <w:spacing w:val="-6"/>
              </w:rPr>
            </w:pPr>
            <w:r w:rsidRPr="008A6525">
              <w:rPr>
                <w:spacing w:val="-6"/>
              </w:rPr>
              <w:t xml:space="preserve">1) </w:t>
            </w:r>
            <w:r w:rsidRPr="0029536D">
              <w:rPr>
                <w:spacing w:val="-6"/>
              </w:rPr>
              <w:t xml:space="preserve">отсутствие права у заявителя на получение Муниципальной услуги; </w:t>
            </w:r>
          </w:p>
          <w:p w:rsidR="003D7632" w:rsidRDefault="00157CC7" w:rsidP="003D7632">
            <w:pPr>
              <w:pStyle w:val="a3"/>
              <w:ind w:firstLine="0"/>
              <w:contextualSpacing/>
              <w:rPr>
                <w:spacing w:val="-6"/>
              </w:rPr>
            </w:pPr>
            <w:r w:rsidRPr="0029536D">
              <w:rPr>
                <w:spacing w:val="-6"/>
              </w:rPr>
              <w:t>2) представление не в полном объеме документов, указа</w:t>
            </w:r>
            <w:r w:rsidR="003D7632" w:rsidRPr="0029536D">
              <w:rPr>
                <w:spacing w:val="-6"/>
              </w:rPr>
              <w:t xml:space="preserve">нных в </w:t>
            </w:r>
            <w:r w:rsidR="003D7632">
              <w:rPr>
                <w:spacing w:val="-6"/>
              </w:rPr>
              <w:t>приложении</w:t>
            </w:r>
          </w:p>
          <w:p w:rsidR="003D7632" w:rsidRDefault="003D7632" w:rsidP="003D7632">
            <w:pPr>
              <w:pStyle w:val="a3"/>
              <w:ind w:firstLine="0"/>
              <w:contextualSpacing/>
              <w:rPr>
                <w:spacing w:val="-6"/>
              </w:rPr>
            </w:pPr>
            <w:r>
              <w:rPr>
                <w:spacing w:val="-6"/>
              </w:rPr>
              <w:t>2 к</w:t>
            </w:r>
            <w:r w:rsidRPr="0029536D">
              <w:rPr>
                <w:spacing w:val="-6"/>
              </w:rPr>
              <w:t xml:space="preserve"> Административно</w:t>
            </w:r>
            <w:r>
              <w:rPr>
                <w:spacing w:val="-6"/>
              </w:rPr>
              <w:t>му</w:t>
            </w:r>
            <w:r w:rsidRPr="0029536D">
              <w:rPr>
                <w:spacing w:val="-6"/>
              </w:rPr>
              <w:t xml:space="preserve"> регламент</w:t>
            </w:r>
            <w:r>
              <w:rPr>
                <w:spacing w:val="-6"/>
              </w:rPr>
              <w:t>у</w:t>
            </w:r>
            <w:r w:rsidRPr="0029536D">
              <w:rPr>
                <w:spacing w:val="-6"/>
              </w:rPr>
              <w:t>;</w:t>
            </w:r>
          </w:p>
          <w:p w:rsidR="00157CC7" w:rsidRPr="003D7632" w:rsidRDefault="003D7632" w:rsidP="003D7632">
            <w:pPr>
              <w:pStyle w:val="a3"/>
              <w:ind w:firstLine="0"/>
              <w:contextualSpacing/>
              <w:rPr>
                <w:spacing w:val="-6"/>
              </w:rPr>
            </w:pPr>
            <w:r>
              <w:rPr>
                <w:spacing w:val="-6"/>
              </w:rPr>
              <w:t>3</w:t>
            </w:r>
            <w:r w:rsidRPr="0029536D">
              <w:rPr>
                <w:spacing w:val="-6"/>
              </w:rPr>
              <w:t xml:space="preserve">) отсутствие запрашиваемого условно разрешённого вида в перечне, установленном Правилами землепользования и застройки территорий муниципальных </w:t>
            </w:r>
          </w:p>
        </w:tc>
      </w:tr>
    </w:tbl>
    <w:tbl>
      <w:tblPr>
        <w:tblpPr w:leftFromText="180" w:rightFromText="180" w:vertAnchor="text" w:horzAnchor="margin" w:tblpY="90"/>
        <w:tblW w:w="1514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3863"/>
        <w:gridCol w:w="3508"/>
        <w:gridCol w:w="3260"/>
        <w:gridCol w:w="3948"/>
      </w:tblGrid>
      <w:tr w:rsidR="003D7632" w:rsidTr="003D7632">
        <w:trPr>
          <w:trHeight w:val="91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1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</w:p>
        </w:tc>
      </w:tr>
      <w:tr w:rsidR="003D7632" w:rsidTr="003D7632">
        <w:trPr>
          <w:trHeight w:val="27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1.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suppressAutoHyphens w:val="0"/>
              <w:contextualSpacing/>
              <w:jc w:val="both"/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contextualSpacing/>
            </w:pPr>
            <w:r>
              <w:t xml:space="preserve">2) несоблюдение установленных законом условий признания действительности электронной подписи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suppressAutoHyphens w:val="0"/>
              <w:contextualSpacing/>
              <w:jc w:val="both"/>
            </w:pP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Default="003D7632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 w:rsidRPr="0029536D">
              <w:rPr>
                <w:spacing w:val="-6"/>
              </w:rPr>
              <w:t>образований Павловского района  для соответствующей территориальной зоны;</w:t>
            </w:r>
          </w:p>
          <w:p w:rsidR="003D7632" w:rsidRPr="0029536D" w:rsidRDefault="003D7632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Pr="0029536D">
              <w:rPr>
                <w:spacing w:val="-6"/>
              </w:rPr>
              <w:t>) на земельный участок не устано</w:t>
            </w:r>
            <w:r w:rsidRPr="0029536D">
              <w:rPr>
                <w:spacing w:val="-6"/>
              </w:rPr>
              <w:t>в</w:t>
            </w:r>
            <w:r w:rsidRPr="0029536D">
              <w:rPr>
                <w:spacing w:val="-6"/>
              </w:rPr>
              <w:t>лен или не распространяется град</w:t>
            </w:r>
            <w:r w:rsidRPr="0029536D">
              <w:rPr>
                <w:spacing w:val="-6"/>
              </w:rPr>
              <w:t>о</w:t>
            </w:r>
            <w:r w:rsidRPr="0029536D">
              <w:rPr>
                <w:spacing w:val="-6"/>
              </w:rPr>
              <w:t>строительный регламент;</w:t>
            </w:r>
          </w:p>
          <w:p w:rsidR="003D7632" w:rsidRDefault="003D7632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5</w:t>
            </w:r>
            <w:r w:rsidRPr="0029536D">
              <w:rPr>
                <w:spacing w:val="-6"/>
              </w:rPr>
              <w:t>) несоблюдение требовани</w:t>
            </w:r>
            <w:r>
              <w:rPr>
                <w:spacing w:val="-6"/>
              </w:rPr>
              <w:t>ям</w:t>
            </w:r>
            <w:r w:rsidRPr="0029536D">
              <w:rPr>
                <w:spacing w:val="-6"/>
              </w:rPr>
              <w:t xml:space="preserve"> техн</w:t>
            </w:r>
            <w:r w:rsidRPr="0029536D">
              <w:rPr>
                <w:spacing w:val="-6"/>
              </w:rPr>
              <w:t>и</w:t>
            </w:r>
            <w:r w:rsidRPr="0029536D">
              <w:rPr>
                <w:spacing w:val="-6"/>
              </w:rPr>
              <w:t>ческих регламентов, СНиПов, Са</w:t>
            </w:r>
            <w:r w:rsidRPr="0029536D">
              <w:rPr>
                <w:spacing w:val="-6"/>
              </w:rPr>
              <w:t>н</w:t>
            </w:r>
            <w:r w:rsidRPr="0029536D">
              <w:rPr>
                <w:spacing w:val="-6"/>
              </w:rPr>
              <w:t>Пинов и особых условий использов</w:t>
            </w:r>
            <w:r w:rsidRPr="0029536D">
              <w:rPr>
                <w:spacing w:val="-6"/>
              </w:rPr>
              <w:t>а</w:t>
            </w:r>
            <w:r w:rsidRPr="0029536D">
              <w:rPr>
                <w:spacing w:val="-6"/>
              </w:rPr>
              <w:t>ния территорий при предоставлении запрашиваемого условно разрешё</w:t>
            </w:r>
            <w:r w:rsidRPr="0029536D">
              <w:rPr>
                <w:spacing w:val="-6"/>
              </w:rPr>
              <w:t>н</w:t>
            </w:r>
            <w:r w:rsidRPr="0029536D">
              <w:rPr>
                <w:spacing w:val="-6"/>
              </w:rPr>
              <w:t>ного вида использования земельного участка или объекта капитального строительства;</w:t>
            </w:r>
          </w:p>
          <w:p w:rsidR="003D7632" w:rsidRPr="0029536D" w:rsidRDefault="00FD5BBA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6</w:t>
            </w:r>
            <w:r w:rsidR="003D7632" w:rsidRPr="00FD5BBA">
              <w:rPr>
                <w:spacing w:val="-6"/>
              </w:rPr>
              <w:t>) несоответствие рассматриваемого (проектируемого) объекта запраш</w:t>
            </w:r>
            <w:r w:rsidR="003D7632" w:rsidRPr="00FD5BBA">
              <w:rPr>
                <w:spacing w:val="-6"/>
              </w:rPr>
              <w:t>и</w:t>
            </w:r>
            <w:r w:rsidR="003D7632" w:rsidRPr="00FD5BBA">
              <w:rPr>
                <w:spacing w:val="-6"/>
              </w:rPr>
              <w:t>ваемому виду разрешенного испол</w:t>
            </w:r>
            <w:r w:rsidR="003D7632" w:rsidRPr="00FD5BBA">
              <w:rPr>
                <w:spacing w:val="-6"/>
              </w:rPr>
              <w:t>ь</w:t>
            </w:r>
            <w:r w:rsidR="003D7632" w:rsidRPr="00FD5BBA">
              <w:rPr>
                <w:spacing w:val="-6"/>
              </w:rPr>
              <w:t>зования земельного участка</w:t>
            </w:r>
          </w:p>
          <w:p w:rsidR="003D7632" w:rsidRPr="0029536D" w:rsidRDefault="00FD5BBA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7</w:t>
            </w:r>
            <w:r w:rsidR="003D7632" w:rsidRPr="0029536D">
              <w:rPr>
                <w:spacing w:val="-6"/>
              </w:rPr>
              <w:t>) земельный участок, в отношении которого запрашивается разрешение, расположен в нескольких территор</w:t>
            </w:r>
            <w:r w:rsidR="003D7632" w:rsidRPr="0029536D">
              <w:rPr>
                <w:spacing w:val="-6"/>
              </w:rPr>
              <w:t>и</w:t>
            </w:r>
            <w:r w:rsidR="003D7632" w:rsidRPr="0029536D">
              <w:rPr>
                <w:spacing w:val="-6"/>
              </w:rPr>
              <w:t>альных зонах;</w:t>
            </w:r>
          </w:p>
          <w:p w:rsidR="003D7632" w:rsidRPr="0029536D" w:rsidRDefault="00FD5BBA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8</w:t>
            </w:r>
            <w:r w:rsidR="003D7632" w:rsidRPr="0029536D">
              <w:rPr>
                <w:spacing w:val="-6"/>
              </w:rPr>
              <w:t>) обращение (в письменном виде) заявителя с просьбой о прекращении предоставления Муниципальной у</w:t>
            </w:r>
            <w:r w:rsidR="003D7632" w:rsidRPr="0029536D">
              <w:rPr>
                <w:spacing w:val="-6"/>
              </w:rPr>
              <w:t>с</w:t>
            </w:r>
            <w:r w:rsidR="003D7632" w:rsidRPr="0029536D">
              <w:rPr>
                <w:spacing w:val="-6"/>
              </w:rPr>
              <w:t>луги;</w:t>
            </w:r>
          </w:p>
          <w:p w:rsidR="003D7632" w:rsidRPr="0029536D" w:rsidRDefault="00FD5BBA" w:rsidP="003D7632">
            <w:pPr>
              <w:pStyle w:val="s1"/>
              <w:shd w:val="clear" w:color="auto" w:fill="FFFFFF"/>
              <w:contextualSpacing/>
              <w:jc w:val="both"/>
              <w:rPr>
                <w:spacing w:val="-6"/>
              </w:rPr>
            </w:pPr>
            <w:r>
              <w:rPr>
                <w:spacing w:val="-6"/>
              </w:rPr>
              <w:t>9</w:t>
            </w:r>
            <w:r w:rsidR="003D7632" w:rsidRPr="0029536D">
              <w:rPr>
                <w:spacing w:val="-6"/>
              </w:rPr>
              <w:t>) наличие уведомления о выявл</w:t>
            </w:r>
            <w:r w:rsidR="003D7632" w:rsidRPr="0029536D">
              <w:rPr>
                <w:spacing w:val="-6"/>
              </w:rPr>
              <w:t>е</w:t>
            </w:r>
            <w:r w:rsidR="003D7632" w:rsidRPr="0029536D">
              <w:rPr>
                <w:spacing w:val="-6"/>
              </w:rPr>
              <w:t>нии самовольной постройки от исполн</w:t>
            </w:r>
            <w:r w:rsidR="003D7632" w:rsidRPr="0029536D">
              <w:rPr>
                <w:spacing w:val="-6"/>
              </w:rPr>
              <w:t>и</w:t>
            </w:r>
            <w:r w:rsidR="003D7632" w:rsidRPr="0029536D">
              <w:rPr>
                <w:spacing w:val="-6"/>
              </w:rPr>
              <w:t>тельного органа государственной вл</w:t>
            </w:r>
            <w:r w:rsidR="003D7632" w:rsidRPr="0029536D">
              <w:rPr>
                <w:spacing w:val="-6"/>
              </w:rPr>
              <w:t>а</w:t>
            </w:r>
            <w:r w:rsidR="003D7632" w:rsidRPr="0029536D">
              <w:rPr>
                <w:spacing w:val="-6"/>
              </w:rPr>
              <w:t>сти, должностного лица, государс</w:t>
            </w:r>
            <w:r w:rsidR="003D7632" w:rsidRPr="0029536D">
              <w:rPr>
                <w:spacing w:val="-6"/>
              </w:rPr>
              <w:t>т</w:t>
            </w:r>
            <w:r w:rsidR="003D7632" w:rsidRPr="0029536D">
              <w:rPr>
                <w:spacing w:val="-6"/>
              </w:rPr>
              <w:t>венного учреждения или органа мес</w:t>
            </w:r>
            <w:r w:rsidR="003D7632" w:rsidRPr="0029536D">
              <w:rPr>
                <w:spacing w:val="-6"/>
              </w:rPr>
              <w:t>т</w:t>
            </w:r>
            <w:r w:rsidR="003D7632" w:rsidRPr="0029536D">
              <w:rPr>
                <w:spacing w:val="-6"/>
              </w:rPr>
              <w:t>ного самоуправления, указанных в части 2 статьи 55.32 Градостроител</w:t>
            </w:r>
            <w:r w:rsidR="003D7632" w:rsidRPr="0029536D">
              <w:rPr>
                <w:spacing w:val="-6"/>
              </w:rPr>
              <w:t>ь</w:t>
            </w:r>
            <w:r w:rsidR="003D7632" w:rsidRPr="0029536D">
              <w:rPr>
                <w:spacing w:val="-6"/>
              </w:rPr>
              <w:lastRenderedPageBreak/>
              <w:t>ным кодексом Российской Федер</w:t>
            </w:r>
            <w:r w:rsidR="003D7632" w:rsidRPr="0029536D">
              <w:rPr>
                <w:spacing w:val="-6"/>
              </w:rPr>
              <w:t>а</w:t>
            </w:r>
            <w:r w:rsidR="003D7632" w:rsidRPr="0029536D">
              <w:rPr>
                <w:spacing w:val="-6"/>
              </w:rPr>
              <w:t>ции, за исключением случаев отсу</w:t>
            </w:r>
            <w:r w:rsidR="003D7632" w:rsidRPr="0029536D">
              <w:rPr>
                <w:spacing w:val="-6"/>
              </w:rPr>
              <w:t>т</w:t>
            </w:r>
            <w:r w:rsidR="003D7632" w:rsidRPr="0029536D">
              <w:rPr>
                <w:spacing w:val="-6"/>
              </w:rPr>
              <w:t>ствия признаков самовольной п</w:t>
            </w:r>
            <w:r w:rsidR="003D7632" w:rsidRPr="0029536D">
              <w:rPr>
                <w:spacing w:val="-6"/>
              </w:rPr>
              <w:t>о</w:t>
            </w:r>
            <w:r w:rsidR="003D7632" w:rsidRPr="0029536D">
              <w:rPr>
                <w:spacing w:val="-6"/>
              </w:rPr>
              <w:t>стройки либо вступления в законную силу решения суда об отказе в удо</w:t>
            </w:r>
            <w:r w:rsidR="003D7632" w:rsidRPr="0029536D">
              <w:rPr>
                <w:spacing w:val="-6"/>
              </w:rPr>
              <w:t>в</w:t>
            </w:r>
            <w:r w:rsidR="003D7632" w:rsidRPr="0029536D">
              <w:rPr>
                <w:spacing w:val="-6"/>
              </w:rPr>
              <w:t>летворении исковых требований о требованиями.</w:t>
            </w:r>
          </w:p>
          <w:p w:rsidR="003D7632" w:rsidRPr="00413B4D" w:rsidRDefault="003D7632" w:rsidP="00FD5BBA">
            <w:pPr>
              <w:pStyle w:val="s1"/>
              <w:shd w:val="clear" w:color="auto" w:fill="FFFFFF"/>
              <w:spacing w:before="0" w:after="0"/>
              <w:contextualSpacing/>
              <w:jc w:val="both"/>
              <w:rPr>
                <w:spacing w:val="-6"/>
              </w:rPr>
            </w:pPr>
            <w:r w:rsidRPr="0029536D">
              <w:rPr>
                <w:spacing w:val="-6"/>
              </w:rPr>
              <w:t>1</w:t>
            </w:r>
            <w:r w:rsidR="00FD5BBA">
              <w:rPr>
                <w:spacing w:val="-6"/>
              </w:rPr>
              <w:t>0</w:t>
            </w:r>
            <w:r w:rsidRPr="0029536D">
              <w:rPr>
                <w:spacing w:val="-6"/>
              </w:rPr>
              <w:t>) представление документов, с</w:t>
            </w:r>
            <w:r w:rsidRPr="0029536D">
              <w:rPr>
                <w:spacing w:val="-6"/>
              </w:rPr>
              <w:t>о</w:t>
            </w:r>
            <w:r w:rsidRPr="0029536D">
              <w:rPr>
                <w:spacing w:val="-6"/>
              </w:rPr>
              <w:t>держащих недостоверные сведения</w:t>
            </w:r>
            <w:r>
              <w:rPr>
                <w:spacing w:val="-6"/>
              </w:rPr>
              <w:t>.</w:t>
            </w:r>
          </w:p>
        </w:tc>
      </w:tr>
      <w:tr w:rsidR="00FD5BBA" w:rsidTr="003D7632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3D7632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2.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FA274B">
            <w:pPr>
              <w:pStyle w:val="s16"/>
              <w:spacing w:after="0" w:line="216" w:lineRule="auto"/>
              <w:jc w:val="both"/>
            </w:pPr>
            <w:r>
              <w:t>Заявители</w:t>
            </w:r>
            <w:r w:rsidRPr="005B0E09">
              <w:t xml:space="preserve">,  </w:t>
            </w:r>
            <w:r>
              <w:t>заинтересованные в получ</w:t>
            </w:r>
            <w:r>
              <w:t>е</w:t>
            </w:r>
            <w:r>
              <w:t>нии документа без опечаток и ошибок, полученного по резул</w:t>
            </w:r>
            <w:r>
              <w:t>ь</w:t>
            </w:r>
            <w:r>
              <w:t>тату предоставления муниципал</w:t>
            </w:r>
            <w:r>
              <w:t>ь</w:t>
            </w:r>
            <w:r>
              <w:t>ной услуги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413B4D">
              <w:t>1)</w:t>
            </w:r>
            <w:r>
              <w:t xml:space="preserve"> представление заявителем документов, оформленных не в соответствии с установленным порядком (наличие исправл</w:t>
            </w:r>
            <w:r>
              <w:t>е</w:t>
            </w:r>
            <w:r>
              <w:t>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</w:p>
          <w:p w:rsidR="00FD5BBA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>
              <w:t>2) несоблюдение установле</w:t>
            </w:r>
            <w:r>
              <w:t>н</w:t>
            </w:r>
            <w:r>
              <w:t>ных законодательством Ро</w:t>
            </w:r>
            <w:r>
              <w:t>с</w:t>
            </w:r>
            <w:r>
              <w:t>сийской Федерации условий признания действительности электронной подписи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3D7632">
            <w:pPr>
              <w:suppressAutoHyphens w:val="0"/>
              <w:contextualSpacing/>
              <w:jc w:val="both"/>
            </w:pPr>
            <w:r>
              <w:rPr>
                <w:szCs w:val="24"/>
                <w:shd w:val="clear" w:color="auto" w:fill="FFFFFF"/>
              </w:rPr>
              <w:t>Основания для приостано</w:t>
            </w:r>
            <w:r>
              <w:rPr>
                <w:szCs w:val="24"/>
                <w:shd w:val="clear" w:color="auto" w:fill="FFFFFF"/>
              </w:rPr>
              <w:t>в</w:t>
            </w:r>
            <w:r>
              <w:rPr>
                <w:szCs w:val="24"/>
                <w:shd w:val="clear" w:color="auto" w:fill="FFFFFF"/>
              </w:rPr>
              <w:t>ления предоставления мун</w:t>
            </w:r>
            <w:r>
              <w:rPr>
                <w:szCs w:val="24"/>
                <w:shd w:val="clear" w:color="auto" w:fill="FFFFFF"/>
              </w:rPr>
              <w:t>и</w:t>
            </w:r>
            <w:r>
              <w:rPr>
                <w:szCs w:val="24"/>
                <w:shd w:val="clear" w:color="auto" w:fill="FFFFFF"/>
              </w:rPr>
              <w:t>ципальной услуги законод</w:t>
            </w:r>
            <w:r>
              <w:rPr>
                <w:szCs w:val="24"/>
                <w:shd w:val="clear" w:color="auto" w:fill="FFFFFF"/>
              </w:rPr>
              <w:t>а</w:t>
            </w:r>
            <w:r>
              <w:rPr>
                <w:szCs w:val="24"/>
                <w:shd w:val="clear" w:color="auto" w:fill="FFFFFF"/>
              </w:rPr>
              <w:t>тельством Российской Фед</w:t>
            </w:r>
            <w:r>
              <w:rPr>
                <w:szCs w:val="24"/>
                <w:shd w:val="clear" w:color="auto" w:fill="FFFFFF"/>
              </w:rPr>
              <w:t>е</w:t>
            </w:r>
            <w:r>
              <w:rPr>
                <w:szCs w:val="24"/>
                <w:shd w:val="clear" w:color="auto" w:fill="FFFFFF"/>
              </w:rPr>
              <w:t>рации не предусмотрены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3D7632">
            <w:pPr>
              <w:pStyle w:val="s1"/>
              <w:shd w:val="clear" w:color="auto" w:fill="FFFFFF"/>
              <w:contextualSpacing/>
              <w:jc w:val="both"/>
            </w:pPr>
            <w:r>
              <w:t>1) отсутствие у заявителя (предст</w:t>
            </w:r>
            <w:r>
              <w:t>а</w:t>
            </w:r>
            <w:r>
              <w:t>вителя заявителя) права (полном</w:t>
            </w:r>
            <w:r>
              <w:t>о</w:t>
            </w:r>
            <w:r>
              <w:t>чия) на получение муниципальной услуги;</w:t>
            </w:r>
          </w:p>
          <w:p w:rsidR="00FD5BBA" w:rsidRDefault="00FD5BBA" w:rsidP="003D7632">
            <w:pPr>
              <w:pStyle w:val="s1"/>
              <w:shd w:val="clear" w:color="auto" w:fill="FFFFFF"/>
              <w:contextualSpacing/>
              <w:jc w:val="both"/>
            </w:pPr>
            <w:r>
              <w:t>2) представление документов в н</w:t>
            </w:r>
            <w:r>
              <w:t>е</w:t>
            </w:r>
            <w:r>
              <w:t>надлежащий орган;</w:t>
            </w:r>
          </w:p>
          <w:p w:rsidR="00FD5BBA" w:rsidRDefault="00FD5BBA" w:rsidP="003D7632">
            <w:pPr>
              <w:pStyle w:val="s1"/>
              <w:shd w:val="clear" w:color="auto" w:fill="FFFFFF"/>
              <w:contextualSpacing/>
              <w:jc w:val="both"/>
            </w:pPr>
            <w:r>
              <w:t>3) обращение (в письменном виде) заявителя с просьбой о прекращ</w:t>
            </w:r>
            <w:r>
              <w:t>е</w:t>
            </w:r>
            <w:r>
              <w:t>нии предоставления муниципал</w:t>
            </w:r>
            <w:r>
              <w:t>ь</w:t>
            </w:r>
            <w:r>
              <w:t>ной услуги;</w:t>
            </w:r>
          </w:p>
          <w:p w:rsidR="00FD5BBA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>
              <w:t>4) отсутствие допущенных опеч</w:t>
            </w:r>
            <w:r>
              <w:t>а</w:t>
            </w:r>
            <w:r>
              <w:t>ток и ошибок в выданных в резул</w:t>
            </w:r>
            <w:r>
              <w:t>ь</w:t>
            </w:r>
            <w:r>
              <w:t>тате предоставления муниципал</w:t>
            </w:r>
            <w:r>
              <w:t>ь</w:t>
            </w:r>
            <w:r>
              <w:t>ной услуги документах.</w:t>
            </w:r>
          </w:p>
        </w:tc>
      </w:tr>
      <w:tr w:rsidR="00FD5BBA" w:rsidTr="003D7632">
        <w:trPr>
          <w:trHeight w:val="12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Pr="00085BCF" w:rsidRDefault="00FD5BBA" w:rsidP="003D7632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3</w:t>
            </w:r>
            <w:r w:rsidRPr="00085BCF">
              <w:rPr>
                <w:szCs w:val="24"/>
                <w:shd w:val="clear" w:color="auto" w:fill="FFFFFF"/>
              </w:rPr>
              <w:t>.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Default="00FD5BBA" w:rsidP="00FA274B">
            <w:pPr>
              <w:pStyle w:val="s16"/>
              <w:spacing w:after="0" w:line="216" w:lineRule="auto"/>
              <w:jc w:val="both"/>
            </w:pPr>
            <w:r w:rsidRPr="00D07CF1">
              <w:t xml:space="preserve">Заявители, </w:t>
            </w:r>
            <w:r>
              <w:t>заинтересованные в п</w:t>
            </w:r>
            <w:r>
              <w:t>о</w:t>
            </w:r>
            <w:r>
              <w:t xml:space="preserve">лучении копии </w:t>
            </w:r>
            <w:r w:rsidRPr="0092488C">
              <w:t>документа, выда</w:t>
            </w:r>
            <w:r w:rsidRPr="0092488C">
              <w:t>н</w:t>
            </w:r>
            <w:r w:rsidRPr="0092488C">
              <w:t>ного по результату ранее предо</w:t>
            </w:r>
            <w:r w:rsidRPr="0092488C">
              <w:t>с</w:t>
            </w:r>
            <w:r w:rsidRPr="0092488C">
              <w:t>тавленной мун</w:t>
            </w:r>
            <w:r w:rsidRPr="0092488C">
              <w:t>и</w:t>
            </w:r>
            <w:r w:rsidRPr="0092488C">
              <w:t>ципальной услуги</w:t>
            </w: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t>1) представление заявителем документов, оформленных не в соответствии с установленным порядком (наличие исправл</w:t>
            </w:r>
            <w:r w:rsidRPr="00D06AF4">
              <w:t>е</w:t>
            </w:r>
            <w:r w:rsidRPr="00D06AF4">
              <w:t>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</w:p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lastRenderedPageBreak/>
              <w:t>2) несоблюдение установле</w:t>
            </w:r>
            <w:r w:rsidRPr="00D06AF4">
              <w:t>н</w:t>
            </w:r>
            <w:r w:rsidRPr="00D06AF4">
              <w:t>ных законодательством Ро</w:t>
            </w:r>
            <w:r w:rsidRPr="00D06AF4">
              <w:t>с</w:t>
            </w:r>
            <w:r w:rsidRPr="00D06AF4">
              <w:t>сийской Федерации условий признания действительн</w:t>
            </w:r>
            <w:r w:rsidRPr="00D06AF4">
              <w:t>о</w:t>
            </w:r>
            <w:r w:rsidRPr="00D06AF4">
              <w:t>сти электронной подписи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Pr="00D06AF4" w:rsidRDefault="00FD5BBA" w:rsidP="003D7632">
            <w:pPr>
              <w:suppressAutoHyphens w:val="0"/>
              <w:contextualSpacing/>
              <w:jc w:val="both"/>
              <w:rPr>
                <w:szCs w:val="24"/>
              </w:rPr>
            </w:pPr>
            <w:r w:rsidRPr="00D06AF4">
              <w:rPr>
                <w:szCs w:val="24"/>
                <w:shd w:val="clear" w:color="auto" w:fill="FFFFFF"/>
              </w:rPr>
              <w:lastRenderedPageBreak/>
              <w:t>Основания для приостано</w:t>
            </w:r>
            <w:r w:rsidRPr="00D06AF4">
              <w:rPr>
                <w:szCs w:val="24"/>
                <w:shd w:val="clear" w:color="auto" w:fill="FFFFFF"/>
              </w:rPr>
              <w:t>в</w:t>
            </w:r>
            <w:r w:rsidRPr="00D06AF4">
              <w:rPr>
                <w:szCs w:val="24"/>
                <w:shd w:val="clear" w:color="auto" w:fill="FFFFFF"/>
              </w:rPr>
              <w:t>ления предоставления мун</w:t>
            </w:r>
            <w:r w:rsidRPr="00D06AF4">
              <w:rPr>
                <w:szCs w:val="24"/>
                <w:shd w:val="clear" w:color="auto" w:fill="FFFFFF"/>
              </w:rPr>
              <w:t>и</w:t>
            </w:r>
            <w:r w:rsidRPr="00D06AF4">
              <w:rPr>
                <w:szCs w:val="24"/>
                <w:shd w:val="clear" w:color="auto" w:fill="FFFFFF"/>
              </w:rPr>
              <w:t>ципальной услуги законод</w:t>
            </w:r>
            <w:r w:rsidRPr="00D06AF4">
              <w:rPr>
                <w:szCs w:val="24"/>
                <w:shd w:val="clear" w:color="auto" w:fill="FFFFFF"/>
              </w:rPr>
              <w:t>а</w:t>
            </w:r>
            <w:r w:rsidRPr="00D06AF4">
              <w:rPr>
                <w:szCs w:val="24"/>
                <w:shd w:val="clear" w:color="auto" w:fill="FFFFFF"/>
              </w:rPr>
              <w:t>тельством Российской Фед</w:t>
            </w:r>
            <w:r w:rsidRPr="00D06AF4">
              <w:rPr>
                <w:szCs w:val="24"/>
                <w:shd w:val="clear" w:color="auto" w:fill="FFFFFF"/>
              </w:rPr>
              <w:t>е</w:t>
            </w:r>
            <w:r w:rsidRPr="00D06AF4">
              <w:rPr>
                <w:szCs w:val="24"/>
                <w:shd w:val="clear" w:color="auto" w:fill="FFFFFF"/>
              </w:rPr>
              <w:t>рации не предусмотрены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t xml:space="preserve">1) </w:t>
            </w:r>
            <w:r w:rsidRPr="00E46F5E">
              <w:t>отсутствие у заявителя (предст</w:t>
            </w:r>
            <w:r w:rsidRPr="00E46F5E">
              <w:t>а</w:t>
            </w:r>
            <w:r w:rsidRPr="00E46F5E">
              <w:t>вителя заявителя) права (пол</w:t>
            </w:r>
            <w:r>
              <w:t>ном</w:t>
            </w:r>
            <w:r>
              <w:t>о</w:t>
            </w:r>
            <w:r>
              <w:t>чий</w:t>
            </w:r>
            <w:r w:rsidRPr="00E46F5E">
              <w:t>) на</w:t>
            </w:r>
            <w:r>
              <w:t xml:space="preserve"> получение муниципальной услуги</w:t>
            </w:r>
            <w:r w:rsidRPr="00D06AF4">
              <w:t>;</w:t>
            </w:r>
          </w:p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t>2) представление документов в н</w:t>
            </w:r>
            <w:r w:rsidRPr="00D06AF4">
              <w:t>е</w:t>
            </w:r>
            <w:r w:rsidRPr="00D06AF4">
              <w:t>надлежащий орган;</w:t>
            </w:r>
          </w:p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t>3) обращение (в письменном виде) заявителя с просьбой о прекращ</w:t>
            </w:r>
            <w:r w:rsidRPr="00D06AF4">
              <w:t>е</w:t>
            </w:r>
            <w:r w:rsidRPr="00D06AF4">
              <w:t>нии предоставления муниципал</w:t>
            </w:r>
            <w:r w:rsidRPr="00D06AF4">
              <w:t>ь</w:t>
            </w:r>
            <w:r w:rsidRPr="00D06AF4">
              <w:t>ной услуги;</w:t>
            </w:r>
          </w:p>
          <w:p w:rsidR="00FD5BBA" w:rsidRPr="00D06AF4" w:rsidRDefault="00FD5BBA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 w:rsidRPr="00D06AF4">
              <w:lastRenderedPageBreak/>
              <w:t>4) отсутствие факта обращения за</w:t>
            </w:r>
            <w:r w:rsidRPr="00D06AF4">
              <w:t>я</w:t>
            </w:r>
            <w:r w:rsidRPr="00D06AF4">
              <w:t>вителя за получением муниципал</w:t>
            </w:r>
            <w:r w:rsidRPr="00D06AF4">
              <w:t>ь</w:t>
            </w:r>
            <w:r w:rsidRPr="00D06AF4">
              <w:t>ной услуги, по результатам которой выдан соответствующий документ</w:t>
            </w:r>
          </w:p>
        </w:tc>
      </w:tr>
      <w:tr w:rsidR="003D7632" w:rsidTr="003D7632">
        <w:trPr>
          <w:trHeight w:val="17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Pr="00085BCF" w:rsidRDefault="003D7632" w:rsidP="003D7632">
            <w:pPr>
              <w:contextualSpacing/>
              <w:jc w:val="center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lastRenderedPageBreak/>
              <w:t>4</w:t>
            </w:r>
            <w:r w:rsidRPr="00085BCF">
              <w:rPr>
                <w:szCs w:val="24"/>
                <w:shd w:val="clear" w:color="auto" w:fill="FFFFFF"/>
              </w:rPr>
              <w:t>.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Pr="00085BCF" w:rsidRDefault="00FD5BBA" w:rsidP="003D7632">
            <w:pPr>
              <w:suppressAutoHyphens w:val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3D7632" w:rsidRPr="00085BCF">
              <w:rPr>
                <w:szCs w:val="24"/>
              </w:rPr>
              <w:t>редставители, наделённые соо</w:t>
            </w:r>
            <w:r w:rsidR="003D7632" w:rsidRPr="00085BCF">
              <w:rPr>
                <w:szCs w:val="24"/>
              </w:rPr>
              <w:t>т</w:t>
            </w:r>
            <w:r w:rsidR="003D7632" w:rsidRPr="00085BCF">
              <w:rPr>
                <w:szCs w:val="24"/>
              </w:rPr>
              <w:t>ветствующими полн</w:t>
            </w:r>
            <w:r w:rsidR="003D7632" w:rsidRPr="00085BCF">
              <w:rPr>
                <w:szCs w:val="24"/>
              </w:rPr>
              <w:t>о</w:t>
            </w:r>
            <w:r w:rsidR="003D7632" w:rsidRPr="00085BCF">
              <w:rPr>
                <w:szCs w:val="24"/>
              </w:rPr>
              <w:t>мочиями в порядке, установленном законод</w:t>
            </w:r>
            <w:r w:rsidR="003D7632">
              <w:rPr>
                <w:szCs w:val="24"/>
              </w:rPr>
              <w:t>а</w:t>
            </w:r>
            <w:r w:rsidR="003D7632">
              <w:rPr>
                <w:szCs w:val="24"/>
              </w:rPr>
              <w:t>тельством Российской Ф</w:t>
            </w:r>
            <w:r w:rsidR="003D7632">
              <w:rPr>
                <w:szCs w:val="24"/>
              </w:rPr>
              <w:t>е</w:t>
            </w:r>
            <w:r w:rsidR="003D7632">
              <w:rPr>
                <w:szCs w:val="24"/>
              </w:rPr>
              <w:t>дерации</w:t>
            </w:r>
          </w:p>
          <w:p w:rsidR="003D7632" w:rsidRPr="00085BCF" w:rsidRDefault="003D7632" w:rsidP="003D7632">
            <w:pPr>
              <w:suppressAutoHyphens w:val="0"/>
              <w:contextualSpacing/>
              <w:rPr>
                <w:szCs w:val="24"/>
              </w:rPr>
            </w:pPr>
          </w:p>
          <w:p w:rsidR="003D7632" w:rsidRPr="00085BCF" w:rsidRDefault="003D7632" w:rsidP="003D7632">
            <w:pPr>
              <w:tabs>
                <w:tab w:val="left" w:pos="2205"/>
              </w:tabs>
              <w:suppressAutoHyphens w:val="0"/>
              <w:contextualSpacing/>
              <w:rPr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Pr="000B1792" w:rsidRDefault="003D7632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  <w:rPr>
                <w:spacing w:val="-6"/>
              </w:rPr>
            </w:pPr>
            <w:r w:rsidRPr="001A2DFF">
              <w:rPr>
                <w:spacing w:val="-6"/>
              </w:rPr>
              <w:t>1)</w:t>
            </w:r>
            <w:r>
              <w:rPr>
                <w:spacing w:val="-6"/>
              </w:rPr>
              <w:t xml:space="preserve"> п</w:t>
            </w:r>
            <w:r w:rsidRPr="000B1792">
              <w:rPr>
                <w:spacing w:val="-6"/>
              </w:rPr>
              <w:t>редставление заявителем д</w:t>
            </w:r>
            <w:r w:rsidRPr="000B1792">
              <w:rPr>
                <w:spacing w:val="-6"/>
              </w:rPr>
              <w:t>о</w:t>
            </w:r>
            <w:r w:rsidRPr="000B1792">
              <w:rPr>
                <w:spacing w:val="-6"/>
              </w:rPr>
              <w:t>кументов, оформленных не в с</w:t>
            </w:r>
            <w:r w:rsidRPr="000B1792">
              <w:rPr>
                <w:spacing w:val="-6"/>
              </w:rPr>
              <w:t>о</w:t>
            </w:r>
            <w:r w:rsidRPr="000B1792">
              <w:rPr>
                <w:spacing w:val="-6"/>
              </w:rPr>
              <w:t>ответствии с установленным п</w:t>
            </w:r>
            <w:r w:rsidRPr="000B1792">
              <w:rPr>
                <w:spacing w:val="-6"/>
              </w:rPr>
              <w:t>о</w:t>
            </w:r>
            <w:r w:rsidRPr="000B1792">
              <w:rPr>
                <w:spacing w:val="-6"/>
              </w:rPr>
              <w:t>рядком (наличие исправлений, серьёзных повреждений, не п</w:t>
            </w:r>
            <w:r w:rsidRPr="000B1792">
              <w:rPr>
                <w:spacing w:val="-6"/>
              </w:rPr>
              <w:t>о</w:t>
            </w:r>
            <w:r w:rsidRPr="000B1792">
              <w:rPr>
                <w:spacing w:val="-6"/>
              </w:rPr>
              <w:t>зволяющих однозначно истолк</w:t>
            </w:r>
            <w:r w:rsidRPr="000B1792">
              <w:rPr>
                <w:spacing w:val="-6"/>
              </w:rPr>
              <w:t>о</w:t>
            </w:r>
            <w:r w:rsidRPr="000B1792">
              <w:rPr>
                <w:spacing w:val="-6"/>
              </w:rPr>
              <w:t>вать их содержание, отсутствие обратного адреса, отсутствие подписи, печати (при наличии);</w:t>
            </w:r>
          </w:p>
          <w:p w:rsidR="003D7632" w:rsidRPr="00085BCF" w:rsidRDefault="003D7632" w:rsidP="003D7632">
            <w:pPr>
              <w:pStyle w:val="s1"/>
              <w:shd w:val="clear" w:color="auto" w:fill="FFFFFF"/>
              <w:spacing w:before="0" w:after="0"/>
              <w:contextualSpacing/>
              <w:jc w:val="both"/>
            </w:pPr>
            <w:r>
              <w:rPr>
                <w:spacing w:val="-6"/>
              </w:rPr>
              <w:t xml:space="preserve">2) </w:t>
            </w:r>
            <w:r w:rsidRPr="000B1792">
              <w:rPr>
                <w:spacing w:val="-6"/>
              </w:rPr>
              <w:t>несоблюдение установленных законодательством Российской Федерации условий признания действительности электронной подпи</w:t>
            </w:r>
            <w:r>
              <w:rPr>
                <w:spacing w:val="-6"/>
              </w:rPr>
              <w:t>си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Pr="00085BCF" w:rsidRDefault="003D7632" w:rsidP="003D7632">
            <w:pPr>
              <w:suppressAutoHyphens w:val="0"/>
              <w:contextualSpacing/>
              <w:jc w:val="both"/>
              <w:rPr>
                <w:szCs w:val="24"/>
              </w:rPr>
            </w:pPr>
            <w:r w:rsidRPr="00085BCF">
              <w:rPr>
                <w:szCs w:val="24"/>
                <w:shd w:val="clear" w:color="auto" w:fill="FFFFFF"/>
              </w:rPr>
              <w:t>Основания для приостано</w:t>
            </w:r>
            <w:r w:rsidRPr="00085BCF">
              <w:rPr>
                <w:szCs w:val="24"/>
                <w:shd w:val="clear" w:color="auto" w:fill="FFFFFF"/>
              </w:rPr>
              <w:t>в</w:t>
            </w:r>
            <w:r w:rsidRPr="00085BCF">
              <w:rPr>
                <w:szCs w:val="24"/>
                <w:shd w:val="clear" w:color="auto" w:fill="FFFFFF"/>
              </w:rPr>
              <w:t>ления предоставления мун</w:t>
            </w:r>
            <w:r w:rsidRPr="00085BCF">
              <w:rPr>
                <w:szCs w:val="24"/>
                <w:shd w:val="clear" w:color="auto" w:fill="FFFFFF"/>
              </w:rPr>
              <w:t>и</w:t>
            </w:r>
            <w:r w:rsidRPr="00085BCF">
              <w:rPr>
                <w:szCs w:val="24"/>
                <w:shd w:val="clear" w:color="auto" w:fill="FFFFFF"/>
              </w:rPr>
              <w:t>ципальной услуги законод</w:t>
            </w:r>
            <w:r w:rsidRPr="00085BCF">
              <w:rPr>
                <w:szCs w:val="24"/>
                <w:shd w:val="clear" w:color="auto" w:fill="FFFFFF"/>
              </w:rPr>
              <w:t>а</w:t>
            </w:r>
            <w:r w:rsidRPr="00085BCF">
              <w:rPr>
                <w:szCs w:val="24"/>
                <w:shd w:val="clear" w:color="auto" w:fill="FFFFFF"/>
              </w:rPr>
              <w:t>тельством Российской Фед</w:t>
            </w:r>
            <w:r w:rsidRPr="00085BCF">
              <w:rPr>
                <w:szCs w:val="24"/>
                <w:shd w:val="clear" w:color="auto" w:fill="FFFFFF"/>
              </w:rPr>
              <w:t>е</w:t>
            </w:r>
            <w:r w:rsidRPr="00085BCF">
              <w:rPr>
                <w:szCs w:val="24"/>
                <w:shd w:val="clear" w:color="auto" w:fill="FFFFFF"/>
              </w:rPr>
              <w:t>рации не предусмотре</w:t>
            </w:r>
            <w:r>
              <w:rPr>
                <w:szCs w:val="24"/>
                <w:shd w:val="clear" w:color="auto" w:fill="FFFFFF"/>
              </w:rPr>
              <w:t>ны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632" w:rsidRPr="00085BCF" w:rsidRDefault="003D7632" w:rsidP="003D7632">
            <w:pPr>
              <w:suppressAutoHyphens w:val="0"/>
              <w:contextualSpacing/>
              <w:jc w:val="both"/>
              <w:rPr>
                <w:szCs w:val="24"/>
              </w:rPr>
            </w:pPr>
            <w:r w:rsidRPr="00085BCF">
              <w:rPr>
                <w:szCs w:val="24"/>
                <w:shd w:val="clear" w:color="auto" w:fill="FFFFFF"/>
              </w:rPr>
              <w:t>Перечень оснований для отказа в предоставлении муниципальной услуги используется в зависимости от идентификаторов категории (признаков) заявителей, чьи интер</w:t>
            </w:r>
            <w:r w:rsidRPr="00085BCF">
              <w:rPr>
                <w:szCs w:val="24"/>
                <w:shd w:val="clear" w:color="auto" w:fill="FFFFFF"/>
              </w:rPr>
              <w:t>е</w:t>
            </w:r>
            <w:r w:rsidRPr="00085BCF">
              <w:rPr>
                <w:szCs w:val="24"/>
                <w:shd w:val="clear" w:color="auto" w:fill="FFFFFF"/>
              </w:rPr>
              <w:t>сы п</w:t>
            </w:r>
            <w:r>
              <w:rPr>
                <w:szCs w:val="24"/>
                <w:shd w:val="clear" w:color="auto" w:fill="FFFFFF"/>
              </w:rPr>
              <w:t>редставляет уполномоченное лицо</w:t>
            </w:r>
          </w:p>
        </w:tc>
      </w:tr>
    </w:tbl>
    <w:p w:rsidR="001D6E76" w:rsidRDefault="001D6E76" w:rsidP="001D6E76">
      <w:pPr>
        <w:pStyle w:val="a3"/>
        <w:contextualSpacing/>
      </w:pPr>
    </w:p>
    <w:p w:rsidR="00157CC7" w:rsidRDefault="00157CC7" w:rsidP="003D7632">
      <w:pPr>
        <w:pStyle w:val="a3"/>
        <w:ind w:firstLine="0"/>
        <w:contextualSpacing/>
      </w:pPr>
    </w:p>
    <w:p w:rsidR="00120AAA" w:rsidRPr="002A3A18" w:rsidRDefault="00120AAA" w:rsidP="001D6E76">
      <w:pPr>
        <w:widowControl/>
        <w:suppressAutoHyphens w:val="0"/>
        <w:overflowPunct/>
        <w:autoSpaceDE/>
        <w:autoSpaceDN/>
        <w:textAlignment w:val="auto"/>
      </w:pPr>
      <w:bookmarkStart w:id="0" w:name="_GoBack"/>
      <w:bookmarkEnd w:id="0"/>
    </w:p>
    <w:p w:rsidR="007525E0" w:rsidRDefault="007525E0" w:rsidP="001D6E76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</w:p>
    <w:p w:rsidR="00157CC7" w:rsidRDefault="00157CC7" w:rsidP="008B4515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Заместитель главы муниципального </w:t>
      </w:r>
    </w:p>
    <w:p w:rsidR="00DF5A9C" w:rsidRPr="008B4515" w:rsidRDefault="006722A6" w:rsidP="008B4515">
      <w:pPr>
        <w:pStyle w:val="a3"/>
        <w:ind w:firstLine="0"/>
        <w:contextualSpacing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="00157CC7">
        <w:rPr>
          <w:sz w:val="28"/>
          <w:szCs w:val="28"/>
          <w:shd w:val="clear" w:color="auto" w:fill="FFFFFF"/>
        </w:rPr>
        <w:t xml:space="preserve">бразования Павловский район </w:t>
      </w:r>
      <w:r w:rsidR="003C5505">
        <w:rPr>
          <w:sz w:val="28"/>
          <w:szCs w:val="28"/>
          <w:shd w:val="clear" w:color="auto" w:fill="FFFFFF"/>
        </w:rPr>
        <w:tab/>
      </w:r>
      <w:r w:rsidR="003C5505">
        <w:rPr>
          <w:sz w:val="28"/>
          <w:szCs w:val="28"/>
          <w:shd w:val="clear" w:color="auto" w:fill="FFFFFF"/>
        </w:rPr>
        <w:tab/>
      </w:r>
      <w:r w:rsidR="003C5505">
        <w:rPr>
          <w:sz w:val="28"/>
          <w:szCs w:val="28"/>
          <w:shd w:val="clear" w:color="auto" w:fill="FFFFFF"/>
        </w:rPr>
        <w:tab/>
      </w:r>
      <w:r w:rsidR="003C5505">
        <w:rPr>
          <w:sz w:val="28"/>
          <w:szCs w:val="28"/>
          <w:shd w:val="clear" w:color="auto" w:fill="FFFFFF"/>
        </w:rPr>
        <w:tab/>
      </w:r>
      <w:r w:rsidR="003C5505">
        <w:rPr>
          <w:sz w:val="28"/>
          <w:szCs w:val="28"/>
          <w:shd w:val="clear" w:color="auto" w:fill="FFFFFF"/>
        </w:rPr>
        <w:tab/>
      </w:r>
      <w:r w:rsidR="00157CC7">
        <w:rPr>
          <w:sz w:val="28"/>
          <w:szCs w:val="28"/>
          <w:shd w:val="clear" w:color="auto" w:fill="FFFFFF"/>
        </w:rPr>
        <w:t xml:space="preserve">                                                                                     А.С. Курилов</w:t>
      </w:r>
    </w:p>
    <w:sectPr w:rsidR="00DF5A9C" w:rsidRPr="008B4515" w:rsidSect="00157CC7">
      <w:headerReference w:type="default" r:id="rId8"/>
      <w:pgSz w:w="16838" w:h="11906" w:orient="landscape"/>
      <w:pgMar w:top="1135" w:right="1134" w:bottom="85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8EC" w:rsidRDefault="00A478EC" w:rsidP="001D6E76">
      <w:r>
        <w:separator/>
      </w:r>
    </w:p>
  </w:endnote>
  <w:endnote w:type="continuationSeparator" w:id="1">
    <w:p w:rsidR="00A478EC" w:rsidRDefault="00A478EC" w:rsidP="001D6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8EC" w:rsidRDefault="00A478EC" w:rsidP="001D6E76">
      <w:r>
        <w:separator/>
      </w:r>
    </w:p>
  </w:footnote>
  <w:footnote w:type="continuationSeparator" w:id="1">
    <w:p w:rsidR="00A478EC" w:rsidRDefault="00A478EC" w:rsidP="001D6E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836828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D6E76" w:rsidRPr="006A7A43" w:rsidRDefault="00FA3D65">
        <w:pPr>
          <w:pStyle w:val="a9"/>
          <w:jc w:val="center"/>
          <w:rPr>
            <w:sz w:val="28"/>
            <w:szCs w:val="28"/>
          </w:rPr>
        </w:pPr>
        <w:r w:rsidRPr="006A7A43">
          <w:rPr>
            <w:sz w:val="28"/>
            <w:szCs w:val="28"/>
          </w:rPr>
          <w:fldChar w:fldCharType="begin"/>
        </w:r>
        <w:r w:rsidR="001D6E76" w:rsidRPr="006A7A43">
          <w:rPr>
            <w:sz w:val="28"/>
            <w:szCs w:val="28"/>
          </w:rPr>
          <w:instrText>PAGE   \* MERGEFORMAT</w:instrText>
        </w:r>
        <w:r w:rsidRPr="006A7A43">
          <w:rPr>
            <w:sz w:val="28"/>
            <w:szCs w:val="28"/>
          </w:rPr>
          <w:fldChar w:fldCharType="separate"/>
        </w:r>
        <w:r w:rsidR="00FD5BBA">
          <w:rPr>
            <w:noProof/>
            <w:sz w:val="28"/>
            <w:szCs w:val="28"/>
          </w:rPr>
          <w:t>4</w:t>
        </w:r>
        <w:r w:rsidRPr="006A7A43">
          <w:rPr>
            <w:sz w:val="28"/>
            <w:szCs w:val="28"/>
          </w:rPr>
          <w:fldChar w:fldCharType="end"/>
        </w:r>
      </w:p>
    </w:sdtContent>
  </w:sdt>
  <w:p w:rsidR="001D6E76" w:rsidRDefault="001D6E7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9545F"/>
    <w:multiLevelType w:val="hybridMultilevel"/>
    <w:tmpl w:val="5C86F6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B0C67"/>
    <w:multiLevelType w:val="hybridMultilevel"/>
    <w:tmpl w:val="B81698B2"/>
    <w:lvl w:ilvl="0" w:tplc="39DE5CC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C3DEF"/>
    <w:multiLevelType w:val="hybridMultilevel"/>
    <w:tmpl w:val="22C2E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323C7"/>
    <w:multiLevelType w:val="hybridMultilevel"/>
    <w:tmpl w:val="676286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33C9"/>
    <w:rsid w:val="00007B6F"/>
    <w:rsid w:val="000108C7"/>
    <w:rsid w:val="0001152D"/>
    <w:rsid w:val="000405CA"/>
    <w:rsid w:val="00044F3A"/>
    <w:rsid w:val="00054A28"/>
    <w:rsid w:val="00085BCF"/>
    <w:rsid w:val="0009128E"/>
    <w:rsid w:val="000A0F91"/>
    <w:rsid w:val="000B1792"/>
    <w:rsid w:val="000F62FA"/>
    <w:rsid w:val="001103F3"/>
    <w:rsid w:val="00116D30"/>
    <w:rsid w:val="00120AAA"/>
    <w:rsid w:val="00141658"/>
    <w:rsid w:val="001467B4"/>
    <w:rsid w:val="00157CC7"/>
    <w:rsid w:val="0016086D"/>
    <w:rsid w:val="00166F0A"/>
    <w:rsid w:val="00180FCA"/>
    <w:rsid w:val="00184B45"/>
    <w:rsid w:val="00197D80"/>
    <w:rsid w:val="001A2DFF"/>
    <w:rsid w:val="001D6E76"/>
    <w:rsid w:val="001E1B65"/>
    <w:rsid w:val="001E3D60"/>
    <w:rsid w:val="001F79B8"/>
    <w:rsid w:val="00237C75"/>
    <w:rsid w:val="00256981"/>
    <w:rsid w:val="002752A5"/>
    <w:rsid w:val="00280D15"/>
    <w:rsid w:val="00291E91"/>
    <w:rsid w:val="002929FB"/>
    <w:rsid w:val="0029536D"/>
    <w:rsid w:val="002A3A18"/>
    <w:rsid w:val="002A4595"/>
    <w:rsid w:val="002C288D"/>
    <w:rsid w:val="002F2B2D"/>
    <w:rsid w:val="00325D58"/>
    <w:rsid w:val="0033430E"/>
    <w:rsid w:val="0034271D"/>
    <w:rsid w:val="00344DC5"/>
    <w:rsid w:val="0038295F"/>
    <w:rsid w:val="00384E2B"/>
    <w:rsid w:val="00392FEA"/>
    <w:rsid w:val="003963A3"/>
    <w:rsid w:val="003A6C65"/>
    <w:rsid w:val="003B5F07"/>
    <w:rsid w:val="003C5171"/>
    <w:rsid w:val="003C5505"/>
    <w:rsid w:val="003C5C12"/>
    <w:rsid w:val="003D2989"/>
    <w:rsid w:val="003D5407"/>
    <w:rsid w:val="003D7632"/>
    <w:rsid w:val="003E0B70"/>
    <w:rsid w:val="00407079"/>
    <w:rsid w:val="00413B4D"/>
    <w:rsid w:val="00427183"/>
    <w:rsid w:val="004340D8"/>
    <w:rsid w:val="00437DFD"/>
    <w:rsid w:val="00445D87"/>
    <w:rsid w:val="004755DC"/>
    <w:rsid w:val="00476F5A"/>
    <w:rsid w:val="00481F3A"/>
    <w:rsid w:val="0048311F"/>
    <w:rsid w:val="0048644E"/>
    <w:rsid w:val="004D6032"/>
    <w:rsid w:val="004E38EC"/>
    <w:rsid w:val="005005A9"/>
    <w:rsid w:val="00532264"/>
    <w:rsid w:val="005352BF"/>
    <w:rsid w:val="00540734"/>
    <w:rsid w:val="00542748"/>
    <w:rsid w:val="00543F85"/>
    <w:rsid w:val="00551C2D"/>
    <w:rsid w:val="00563A2D"/>
    <w:rsid w:val="00572AEC"/>
    <w:rsid w:val="0057665F"/>
    <w:rsid w:val="00576DD9"/>
    <w:rsid w:val="005805B2"/>
    <w:rsid w:val="00584732"/>
    <w:rsid w:val="00591EA1"/>
    <w:rsid w:val="005979AD"/>
    <w:rsid w:val="005A4465"/>
    <w:rsid w:val="005B0E09"/>
    <w:rsid w:val="005D33A5"/>
    <w:rsid w:val="005D4FBB"/>
    <w:rsid w:val="005F3BB1"/>
    <w:rsid w:val="00603A05"/>
    <w:rsid w:val="00631EBE"/>
    <w:rsid w:val="006333E5"/>
    <w:rsid w:val="00640DB8"/>
    <w:rsid w:val="00663A90"/>
    <w:rsid w:val="00665416"/>
    <w:rsid w:val="006722A6"/>
    <w:rsid w:val="00676992"/>
    <w:rsid w:val="00684959"/>
    <w:rsid w:val="00687C7A"/>
    <w:rsid w:val="00687D55"/>
    <w:rsid w:val="00697C88"/>
    <w:rsid w:val="006A43E9"/>
    <w:rsid w:val="006A5ACC"/>
    <w:rsid w:val="006A7A43"/>
    <w:rsid w:val="006B499B"/>
    <w:rsid w:val="006C356A"/>
    <w:rsid w:val="006E793C"/>
    <w:rsid w:val="006F214B"/>
    <w:rsid w:val="006F5626"/>
    <w:rsid w:val="00700982"/>
    <w:rsid w:val="007052B9"/>
    <w:rsid w:val="00706407"/>
    <w:rsid w:val="0073368D"/>
    <w:rsid w:val="007476D6"/>
    <w:rsid w:val="007525E0"/>
    <w:rsid w:val="007620B6"/>
    <w:rsid w:val="00783351"/>
    <w:rsid w:val="007A15FB"/>
    <w:rsid w:val="007A4F53"/>
    <w:rsid w:val="007B47B7"/>
    <w:rsid w:val="007D04EA"/>
    <w:rsid w:val="007D2F69"/>
    <w:rsid w:val="007F0495"/>
    <w:rsid w:val="008133E5"/>
    <w:rsid w:val="008462ED"/>
    <w:rsid w:val="008504B6"/>
    <w:rsid w:val="008767EA"/>
    <w:rsid w:val="00880AE7"/>
    <w:rsid w:val="00880D6F"/>
    <w:rsid w:val="008A3BAF"/>
    <w:rsid w:val="008A6525"/>
    <w:rsid w:val="008B4515"/>
    <w:rsid w:val="008C0CE4"/>
    <w:rsid w:val="008E203B"/>
    <w:rsid w:val="008E2B20"/>
    <w:rsid w:val="008F4C63"/>
    <w:rsid w:val="008F542A"/>
    <w:rsid w:val="0090262C"/>
    <w:rsid w:val="00911F84"/>
    <w:rsid w:val="00917B82"/>
    <w:rsid w:val="0093707E"/>
    <w:rsid w:val="0095652B"/>
    <w:rsid w:val="009721D1"/>
    <w:rsid w:val="009B336F"/>
    <w:rsid w:val="009C332E"/>
    <w:rsid w:val="009C4661"/>
    <w:rsid w:val="009E6B88"/>
    <w:rsid w:val="009F23F6"/>
    <w:rsid w:val="009F505C"/>
    <w:rsid w:val="00A10D61"/>
    <w:rsid w:val="00A1504E"/>
    <w:rsid w:val="00A16939"/>
    <w:rsid w:val="00A216FD"/>
    <w:rsid w:val="00A225DA"/>
    <w:rsid w:val="00A41C18"/>
    <w:rsid w:val="00A478EC"/>
    <w:rsid w:val="00A8139F"/>
    <w:rsid w:val="00A96527"/>
    <w:rsid w:val="00AC6C95"/>
    <w:rsid w:val="00AE0491"/>
    <w:rsid w:val="00AE6775"/>
    <w:rsid w:val="00B21D1B"/>
    <w:rsid w:val="00B309BD"/>
    <w:rsid w:val="00B31DB0"/>
    <w:rsid w:val="00B33451"/>
    <w:rsid w:val="00B443FB"/>
    <w:rsid w:val="00B53EF7"/>
    <w:rsid w:val="00B55855"/>
    <w:rsid w:val="00B65FB8"/>
    <w:rsid w:val="00B81C1C"/>
    <w:rsid w:val="00B83541"/>
    <w:rsid w:val="00B95051"/>
    <w:rsid w:val="00BB2F06"/>
    <w:rsid w:val="00BB4479"/>
    <w:rsid w:val="00BB6814"/>
    <w:rsid w:val="00BF4B37"/>
    <w:rsid w:val="00C347C2"/>
    <w:rsid w:val="00C409A7"/>
    <w:rsid w:val="00C466C1"/>
    <w:rsid w:val="00C526FA"/>
    <w:rsid w:val="00C5516E"/>
    <w:rsid w:val="00C67617"/>
    <w:rsid w:val="00C737E9"/>
    <w:rsid w:val="00C75591"/>
    <w:rsid w:val="00C75A24"/>
    <w:rsid w:val="00C85173"/>
    <w:rsid w:val="00C948FF"/>
    <w:rsid w:val="00CA51F4"/>
    <w:rsid w:val="00CA7060"/>
    <w:rsid w:val="00CB0859"/>
    <w:rsid w:val="00CF5F0D"/>
    <w:rsid w:val="00D06AF4"/>
    <w:rsid w:val="00D07CF1"/>
    <w:rsid w:val="00D56325"/>
    <w:rsid w:val="00D56351"/>
    <w:rsid w:val="00D61098"/>
    <w:rsid w:val="00D74977"/>
    <w:rsid w:val="00DB08D2"/>
    <w:rsid w:val="00DB5A10"/>
    <w:rsid w:val="00DE43AE"/>
    <w:rsid w:val="00DE74DB"/>
    <w:rsid w:val="00DF15C9"/>
    <w:rsid w:val="00DF5A9C"/>
    <w:rsid w:val="00E1091E"/>
    <w:rsid w:val="00E32597"/>
    <w:rsid w:val="00E33B51"/>
    <w:rsid w:val="00E4009B"/>
    <w:rsid w:val="00E433C9"/>
    <w:rsid w:val="00E46F5E"/>
    <w:rsid w:val="00E8197A"/>
    <w:rsid w:val="00E9444C"/>
    <w:rsid w:val="00EA02A1"/>
    <w:rsid w:val="00EA1870"/>
    <w:rsid w:val="00EA1D73"/>
    <w:rsid w:val="00EB5945"/>
    <w:rsid w:val="00EB6008"/>
    <w:rsid w:val="00EB69E1"/>
    <w:rsid w:val="00EC65C7"/>
    <w:rsid w:val="00ED4491"/>
    <w:rsid w:val="00EF3527"/>
    <w:rsid w:val="00F03465"/>
    <w:rsid w:val="00F23565"/>
    <w:rsid w:val="00F2449C"/>
    <w:rsid w:val="00F60650"/>
    <w:rsid w:val="00F62E82"/>
    <w:rsid w:val="00F73F42"/>
    <w:rsid w:val="00F77BEC"/>
    <w:rsid w:val="00F83634"/>
    <w:rsid w:val="00F93B12"/>
    <w:rsid w:val="00FA3D65"/>
    <w:rsid w:val="00FC4E3D"/>
    <w:rsid w:val="00FD2728"/>
    <w:rsid w:val="00FD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2F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F69"/>
    <w:rPr>
      <w:rFonts w:ascii="Tahoma" w:eastAsia="Times New Roman" w:hAnsi="Tahoma" w:cs="Tahoma"/>
      <w:kern w:val="3"/>
      <w:sz w:val="16"/>
      <w:szCs w:val="16"/>
      <w:lang w:eastAsia="ru-RU"/>
    </w:rPr>
  </w:style>
  <w:style w:type="table" w:styleId="a8">
    <w:name w:val="Table Grid"/>
    <w:basedOn w:val="a1"/>
    <w:uiPriority w:val="59"/>
    <w:rsid w:val="00E94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footer"/>
    <w:basedOn w:val="a"/>
    <w:link w:val="ac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rsid w:val="001E3D60"/>
    <w:rPr>
      <w:color w:val="0000FF"/>
      <w:u w:val="single"/>
    </w:rPr>
  </w:style>
  <w:style w:type="paragraph" w:styleId="a5">
    <w:name w:val="No Spacing"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2F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F69"/>
    <w:rPr>
      <w:rFonts w:ascii="Tahoma" w:eastAsia="Times New Roman" w:hAnsi="Tahoma" w:cs="Tahoma"/>
      <w:kern w:val="3"/>
      <w:sz w:val="16"/>
      <w:szCs w:val="16"/>
      <w:lang w:eastAsia="ru-RU"/>
    </w:rPr>
  </w:style>
  <w:style w:type="table" w:styleId="a8">
    <w:name w:val="Table Grid"/>
    <w:basedOn w:val="a1"/>
    <w:uiPriority w:val="59"/>
    <w:rsid w:val="00E94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b">
    <w:name w:val="footer"/>
    <w:basedOn w:val="a"/>
    <w:link w:val="ac"/>
    <w:uiPriority w:val="99"/>
    <w:unhideWhenUsed/>
    <w:rsid w:val="001D6E7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D6E76"/>
    <w:rPr>
      <w:rFonts w:ascii="Times New Roman" w:eastAsia="Times New Roman" w:hAnsi="Times New Roman" w:cs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CBA3-F3C3-46DF-BEAD-729A06CC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2026-08-26T13:51:00Z</cp:lastPrinted>
  <dcterms:created xsi:type="dcterms:W3CDTF">2026-08-26T12:38:00Z</dcterms:created>
  <dcterms:modified xsi:type="dcterms:W3CDTF">2026-10-29T09:13:00Z</dcterms:modified>
</cp:coreProperties>
</file>