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D4" w:rsidRPr="00F46720" w:rsidRDefault="00596CD4" w:rsidP="00596CD4">
      <w:pPr>
        <w:tabs>
          <w:tab w:val="left" w:pos="9360"/>
        </w:tabs>
        <w:ind w:firstLine="709"/>
        <w:jc w:val="center"/>
        <w:rPr>
          <w:b/>
          <w:color w:val="000000" w:themeColor="text1"/>
          <w:sz w:val="28"/>
          <w:szCs w:val="28"/>
        </w:rPr>
      </w:pPr>
      <w:r w:rsidRPr="00F46720">
        <w:rPr>
          <w:b/>
          <w:color w:val="000000" w:themeColor="text1"/>
          <w:sz w:val="28"/>
          <w:szCs w:val="28"/>
        </w:rPr>
        <w:t xml:space="preserve">ИЗВЕЩЕНИЕ О ПРОВЕДЕНИИ </w:t>
      </w:r>
      <w:r>
        <w:rPr>
          <w:b/>
          <w:color w:val="000000" w:themeColor="text1"/>
          <w:sz w:val="28"/>
          <w:szCs w:val="28"/>
        </w:rPr>
        <w:t xml:space="preserve">ЭЛЕКТРОННОГО </w:t>
      </w:r>
      <w:r w:rsidRPr="00F46720">
        <w:rPr>
          <w:b/>
          <w:color w:val="000000" w:themeColor="text1"/>
          <w:sz w:val="28"/>
          <w:szCs w:val="28"/>
        </w:rPr>
        <w:t>АУКЦИОНА</w:t>
      </w:r>
    </w:p>
    <w:p w:rsidR="00596CD4" w:rsidRDefault="00596CD4" w:rsidP="00596CD4">
      <w:pPr>
        <w:tabs>
          <w:tab w:val="left" w:pos="9360"/>
        </w:tabs>
        <w:ind w:firstLine="709"/>
        <w:jc w:val="both"/>
        <w:rPr>
          <w:sz w:val="28"/>
          <w:szCs w:val="28"/>
        </w:rPr>
      </w:pPr>
    </w:p>
    <w:p w:rsidR="00596CD4" w:rsidRPr="0088376F" w:rsidRDefault="00596CD4" w:rsidP="00596CD4">
      <w:pPr>
        <w:tabs>
          <w:tab w:val="left" w:pos="9360"/>
        </w:tabs>
        <w:ind w:firstLine="709"/>
        <w:jc w:val="both"/>
        <w:rPr>
          <w:sz w:val="28"/>
          <w:szCs w:val="28"/>
        </w:rPr>
      </w:pPr>
      <w:r>
        <w:rPr>
          <w:sz w:val="28"/>
          <w:szCs w:val="28"/>
        </w:rPr>
        <w:t>В соответствии со ст. 39.11-39.13 ЗК РФ, н</w:t>
      </w:r>
      <w:r w:rsidRPr="00126827">
        <w:rPr>
          <w:color w:val="000000" w:themeColor="text1"/>
          <w:sz w:val="28"/>
          <w:szCs w:val="28"/>
        </w:rPr>
        <w:t xml:space="preserve">а </w:t>
      </w:r>
      <w:r w:rsidRPr="00126827">
        <w:rPr>
          <w:sz w:val="28"/>
          <w:szCs w:val="28"/>
        </w:rPr>
        <w:t xml:space="preserve">основании постановления администрации муниципального образования Павловский район </w:t>
      </w:r>
      <w:r w:rsidRPr="00126827">
        <w:rPr>
          <w:sz w:val="28"/>
          <w:szCs w:val="28"/>
          <w:shd w:val="clear" w:color="auto" w:fill="FFFFFF"/>
        </w:rPr>
        <w:t xml:space="preserve">от </w:t>
      </w:r>
      <w:r>
        <w:rPr>
          <w:sz w:val="28"/>
          <w:szCs w:val="28"/>
          <w:shd w:val="clear" w:color="auto" w:fill="FFFFFF"/>
        </w:rPr>
        <w:t>18 мая</w:t>
      </w:r>
      <w:r w:rsidRPr="00126827">
        <w:rPr>
          <w:sz w:val="28"/>
          <w:szCs w:val="28"/>
          <w:shd w:val="clear" w:color="auto" w:fill="FFFFFF"/>
        </w:rPr>
        <w:t xml:space="preserve"> 202</w:t>
      </w:r>
      <w:r>
        <w:rPr>
          <w:sz w:val="28"/>
          <w:szCs w:val="28"/>
          <w:shd w:val="clear" w:color="auto" w:fill="FFFFFF"/>
        </w:rPr>
        <w:t>3</w:t>
      </w:r>
      <w:r w:rsidRPr="00126827">
        <w:rPr>
          <w:sz w:val="28"/>
          <w:szCs w:val="28"/>
          <w:shd w:val="clear" w:color="auto" w:fill="FFFFFF"/>
        </w:rPr>
        <w:t xml:space="preserve"> г. № </w:t>
      </w:r>
      <w:r>
        <w:rPr>
          <w:sz w:val="28"/>
          <w:szCs w:val="28"/>
          <w:shd w:val="clear" w:color="auto" w:fill="FFFFFF"/>
        </w:rPr>
        <w:t>815</w:t>
      </w:r>
      <w:r w:rsidRPr="00126827">
        <w:rPr>
          <w:sz w:val="28"/>
          <w:szCs w:val="28"/>
          <w:shd w:val="clear" w:color="auto" w:fill="FFFFFF"/>
        </w:rPr>
        <w:t xml:space="preserve"> </w:t>
      </w:r>
      <w:r w:rsidRPr="00126827">
        <w:rPr>
          <w:sz w:val="28"/>
          <w:szCs w:val="28"/>
        </w:rPr>
        <w:t>«О проведении аукциона по продаже права на заключение договор</w:t>
      </w:r>
      <w:r>
        <w:rPr>
          <w:sz w:val="28"/>
          <w:szCs w:val="28"/>
        </w:rPr>
        <w:t>а</w:t>
      </w:r>
      <w:r w:rsidRPr="00126827">
        <w:rPr>
          <w:sz w:val="28"/>
          <w:szCs w:val="28"/>
        </w:rPr>
        <w:t xml:space="preserve"> аренды земельн</w:t>
      </w:r>
      <w:r>
        <w:rPr>
          <w:sz w:val="28"/>
          <w:szCs w:val="28"/>
        </w:rPr>
        <w:t>ого участка</w:t>
      </w:r>
      <w:r w:rsidRPr="00126827">
        <w:rPr>
          <w:sz w:val="28"/>
          <w:szCs w:val="28"/>
        </w:rPr>
        <w:t>, государственная собственность на которы</w:t>
      </w:r>
      <w:r>
        <w:rPr>
          <w:sz w:val="28"/>
          <w:szCs w:val="28"/>
        </w:rPr>
        <w:t>й</w:t>
      </w:r>
      <w:r w:rsidRPr="00126827">
        <w:rPr>
          <w:sz w:val="28"/>
          <w:szCs w:val="28"/>
        </w:rPr>
        <w:t xml:space="preserve"> не разграничена», постановления администрации муниципального образования Павловский район </w:t>
      </w:r>
      <w:r w:rsidRPr="00126827">
        <w:rPr>
          <w:sz w:val="28"/>
          <w:szCs w:val="28"/>
          <w:shd w:val="clear" w:color="auto" w:fill="FFFFFF"/>
        </w:rPr>
        <w:t xml:space="preserve">от </w:t>
      </w:r>
      <w:r>
        <w:rPr>
          <w:sz w:val="28"/>
          <w:szCs w:val="28"/>
          <w:shd w:val="clear" w:color="auto" w:fill="FFFFFF"/>
        </w:rPr>
        <w:t>29 мая</w:t>
      </w:r>
      <w:r w:rsidRPr="00126827">
        <w:rPr>
          <w:sz w:val="28"/>
          <w:szCs w:val="28"/>
          <w:shd w:val="clear" w:color="auto" w:fill="FFFFFF"/>
        </w:rPr>
        <w:t xml:space="preserve"> 202</w:t>
      </w:r>
      <w:r>
        <w:rPr>
          <w:sz w:val="28"/>
          <w:szCs w:val="28"/>
          <w:shd w:val="clear" w:color="auto" w:fill="FFFFFF"/>
        </w:rPr>
        <w:t>3</w:t>
      </w:r>
      <w:r w:rsidRPr="00126827">
        <w:rPr>
          <w:sz w:val="28"/>
          <w:szCs w:val="28"/>
          <w:shd w:val="clear" w:color="auto" w:fill="FFFFFF"/>
        </w:rPr>
        <w:t xml:space="preserve"> г. № </w:t>
      </w:r>
      <w:r>
        <w:rPr>
          <w:sz w:val="28"/>
          <w:szCs w:val="28"/>
          <w:shd w:val="clear" w:color="auto" w:fill="FFFFFF"/>
        </w:rPr>
        <w:t>907</w:t>
      </w:r>
      <w:r w:rsidRPr="00126827">
        <w:rPr>
          <w:sz w:val="28"/>
          <w:szCs w:val="28"/>
          <w:shd w:val="clear" w:color="auto" w:fill="FFFFFF"/>
        </w:rPr>
        <w:t xml:space="preserve"> </w:t>
      </w:r>
      <w:r w:rsidRPr="00126827">
        <w:rPr>
          <w:sz w:val="28"/>
          <w:szCs w:val="28"/>
        </w:rPr>
        <w:t xml:space="preserve">«О проведении аукциона по продаже права на заключение договоров аренды земельных участков, государственная собственность на которые не разграничена», постановления администрации муниципального образования Павловский район </w:t>
      </w:r>
      <w:r w:rsidRPr="00126827">
        <w:rPr>
          <w:color w:val="000000" w:themeColor="text1"/>
          <w:sz w:val="28"/>
          <w:szCs w:val="28"/>
          <w:shd w:val="clear" w:color="auto" w:fill="FFFFFF"/>
        </w:rPr>
        <w:t xml:space="preserve">от </w:t>
      </w:r>
      <w:r>
        <w:rPr>
          <w:color w:val="000000" w:themeColor="text1"/>
          <w:sz w:val="28"/>
          <w:szCs w:val="28"/>
          <w:shd w:val="clear" w:color="auto" w:fill="FFFFFF"/>
        </w:rPr>
        <w:t>1 августа</w:t>
      </w:r>
      <w:r w:rsidRPr="00126827">
        <w:rPr>
          <w:color w:val="000000" w:themeColor="text1"/>
          <w:sz w:val="28"/>
          <w:szCs w:val="28"/>
          <w:shd w:val="clear" w:color="auto" w:fill="FFFFFF"/>
        </w:rPr>
        <w:t xml:space="preserve"> 202</w:t>
      </w:r>
      <w:r>
        <w:rPr>
          <w:color w:val="000000" w:themeColor="text1"/>
          <w:sz w:val="28"/>
          <w:szCs w:val="28"/>
          <w:shd w:val="clear" w:color="auto" w:fill="FFFFFF"/>
        </w:rPr>
        <w:t>3</w:t>
      </w:r>
      <w:r w:rsidRPr="00126827">
        <w:rPr>
          <w:color w:val="000000" w:themeColor="text1"/>
          <w:sz w:val="28"/>
          <w:szCs w:val="28"/>
          <w:shd w:val="clear" w:color="auto" w:fill="FFFFFF"/>
        </w:rPr>
        <w:t xml:space="preserve"> г. № </w:t>
      </w:r>
      <w:r>
        <w:rPr>
          <w:color w:val="000000" w:themeColor="text1"/>
          <w:sz w:val="28"/>
          <w:szCs w:val="28"/>
          <w:shd w:val="clear" w:color="auto" w:fill="FFFFFF"/>
        </w:rPr>
        <w:t xml:space="preserve">1436 </w:t>
      </w:r>
      <w:r w:rsidRPr="00126827">
        <w:rPr>
          <w:color w:val="000000" w:themeColor="text1"/>
          <w:sz w:val="28"/>
          <w:szCs w:val="28"/>
        </w:rPr>
        <w:t>«</w:t>
      </w:r>
      <w:r w:rsidRPr="00126827">
        <w:rPr>
          <w:sz w:val="28"/>
          <w:szCs w:val="28"/>
        </w:rPr>
        <w:t>О проведении аукциона по продаже права на заключение договор</w:t>
      </w:r>
      <w:r>
        <w:rPr>
          <w:sz w:val="28"/>
          <w:szCs w:val="28"/>
        </w:rPr>
        <w:t>а</w:t>
      </w:r>
      <w:r w:rsidRPr="00126827">
        <w:rPr>
          <w:sz w:val="28"/>
          <w:szCs w:val="28"/>
        </w:rPr>
        <w:t xml:space="preserve"> аренды земельн</w:t>
      </w:r>
      <w:r>
        <w:rPr>
          <w:sz w:val="28"/>
          <w:szCs w:val="28"/>
        </w:rPr>
        <w:t>ого участка</w:t>
      </w:r>
      <w:r w:rsidRPr="00126827">
        <w:rPr>
          <w:sz w:val="28"/>
          <w:szCs w:val="28"/>
        </w:rPr>
        <w:t>, государственная собственность на которы</w:t>
      </w:r>
      <w:r>
        <w:rPr>
          <w:sz w:val="28"/>
          <w:szCs w:val="28"/>
        </w:rPr>
        <w:t>й</w:t>
      </w:r>
      <w:r w:rsidRPr="00126827">
        <w:rPr>
          <w:sz w:val="28"/>
          <w:szCs w:val="28"/>
        </w:rPr>
        <w:t xml:space="preserve"> не разграничена», принято решение о проведении электронного аукциона по продаже права на заключение договоров аренды земельных участков, государственная собственность на которые не разграничена</w:t>
      </w:r>
      <w:r w:rsidRPr="0088376F">
        <w:rPr>
          <w:sz w:val="28"/>
          <w:szCs w:val="28"/>
        </w:rPr>
        <w:t>.</w:t>
      </w:r>
    </w:p>
    <w:p w:rsidR="00596CD4" w:rsidRDefault="00596CD4" w:rsidP="00596CD4">
      <w:pPr>
        <w:ind w:firstLine="702"/>
        <w:jc w:val="both"/>
        <w:rPr>
          <w:sz w:val="28"/>
          <w:szCs w:val="28"/>
        </w:rPr>
      </w:pPr>
      <w:r w:rsidRPr="0091190E">
        <w:rPr>
          <w:b/>
          <w:sz w:val="28"/>
          <w:szCs w:val="28"/>
        </w:rPr>
        <w:t xml:space="preserve">Организатор </w:t>
      </w:r>
      <w:r>
        <w:rPr>
          <w:b/>
          <w:sz w:val="28"/>
          <w:szCs w:val="28"/>
        </w:rPr>
        <w:t>аукциона</w:t>
      </w:r>
      <w:r w:rsidRPr="0091190E">
        <w:rPr>
          <w:b/>
          <w:sz w:val="28"/>
          <w:szCs w:val="28"/>
        </w:rPr>
        <w:t>:</w:t>
      </w:r>
      <w:r>
        <w:rPr>
          <w:b/>
          <w:sz w:val="28"/>
          <w:szCs w:val="28"/>
        </w:rPr>
        <w:t xml:space="preserve"> </w:t>
      </w:r>
      <w:r w:rsidRPr="002A1B9C">
        <w:rPr>
          <w:sz w:val="28"/>
          <w:szCs w:val="28"/>
        </w:rPr>
        <w:t>Администрация муниципального образования Павловский район.</w:t>
      </w:r>
    </w:p>
    <w:p w:rsidR="00596CD4" w:rsidRPr="0091190E" w:rsidRDefault="00596CD4" w:rsidP="00596CD4">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rPr>
        <w:t>аукциона:</w:t>
      </w:r>
      <w:r>
        <w:rPr>
          <w:sz w:val="28"/>
        </w:rPr>
        <w:t xml:space="preserve"> </w:t>
      </w:r>
      <w:r>
        <w:rPr>
          <w:sz w:val="28"/>
          <w:szCs w:val="28"/>
        </w:rPr>
        <w:t>Управление муниципальным имуществом администрации муниципального образования Павловский район (далее – УМИ АМО Павловский район).</w:t>
      </w:r>
    </w:p>
    <w:p w:rsidR="00596CD4" w:rsidRPr="002A1B9C" w:rsidRDefault="00596CD4" w:rsidP="00596CD4">
      <w:pPr>
        <w:ind w:firstLine="702"/>
        <w:jc w:val="both"/>
        <w:rPr>
          <w:sz w:val="28"/>
          <w:szCs w:val="28"/>
        </w:rPr>
      </w:pPr>
      <w:r w:rsidRPr="00D722F1">
        <w:rPr>
          <w:bCs/>
          <w:sz w:val="28"/>
          <w:szCs w:val="28"/>
        </w:rPr>
        <w:t>Адрес организатора аукциона</w:t>
      </w:r>
      <w:r>
        <w:rPr>
          <w:bCs/>
          <w:sz w:val="28"/>
          <w:szCs w:val="28"/>
        </w:rPr>
        <w:t xml:space="preserve"> и уполномоченного органа при проведении аукциона</w:t>
      </w:r>
      <w:r w:rsidRPr="0091190E">
        <w:rPr>
          <w:b/>
          <w:bCs/>
          <w:color w:val="000000"/>
          <w:kern w:val="36"/>
          <w:sz w:val="28"/>
          <w:szCs w:val="28"/>
        </w:rPr>
        <w:t>:</w:t>
      </w:r>
      <w:r w:rsidRPr="0091190E">
        <w:rPr>
          <w:bCs/>
          <w:color w:val="000000"/>
          <w:kern w:val="36"/>
          <w:sz w:val="28"/>
          <w:szCs w:val="28"/>
        </w:rPr>
        <w:t xml:space="preserve"> Краснодарский край </w:t>
      </w:r>
      <w:r w:rsidRPr="008C6F8B">
        <w:rPr>
          <w:bCs/>
          <w:kern w:val="36"/>
          <w:sz w:val="28"/>
          <w:szCs w:val="28"/>
        </w:rPr>
        <w:t>Павловский район, станица П</w:t>
      </w:r>
      <w:r>
        <w:rPr>
          <w:bCs/>
          <w:kern w:val="36"/>
          <w:sz w:val="28"/>
          <w:szCs w:val="28"/>
        </w:rPr>
        <w:t>авловская, улица Пушкина, 260.</w:t>
      </w:r>
    </w:p>
    <w:p w:rsidR="00596CD4" w:rsidRDefault="00596CD4" w:rsidP="00596CD4">
      <w:pPr>
        <w:ind w:firstLine="702"/>
        <w:jc w:val="both"/>
        <w:rPr>
          <w:sz w:val="28"/>
          <w:szCs w:val="28"/>
        </w:rPr>
      </w:pPr>
      <w:r w:rsidRPr="0091190E">
        <w:rPr>
          <w:b/>
          <w:sz w:val="28"/>
          <w:szCs w:val="28"/>
        </w:rPr>
        <w:t xml:space="preserve">Форма </w:t>
      </w:r>
      <w:r>
        <w:rPr>
          <w:b/>
          <w:sz w:val="28"/>
          <w:szCs w:val="28"/>
        </w:rPr>
        <w:t>аукциона</w:t>
      </w:r>
      <w:r w:rsidRPr="0091190E">
        <w:rPr>
          <w:b/>
          <w:sz w:val="28"/>
          <w:szCs w:val="28"/>
        </w:rPr>
        <w:t>:</w:t>
      </w:r>
      <w:r>
        <w:rPr>
          <w:sz w:val="28"/>
          <w:szCs w:val="28"/>
        </w:rPr>
        <w:t xml:space="preserve"> аукцион в электронной форме </w:t>
      </w:r>
      <w:r w:rsidRPr="0091190E">
        <w:rPr>
          <w:sz w:val="28"/>
          <w:szCs w:val="28"/>
        </w:rPr>
        <w:t>(далее – аукцион).</w:t>
      </w:r>
    </w:p>
    <w:p w:rsidR="00596CD4" w:rsidRPr="00FD73AE" w:rsidRDefault="00596CD4" w:rsidP="00596CD4">
      <w:pPr>
        <w:suppressAutoHyphens/>
        <w:ind w:right="-1" w:firstLine="709"/>
        <w:jc w:val="both"/>
        <w:rPr>
          <w:sz w:val="28"/>
          <w:szCs w:val="28"/>
          <w:u w:val="single"/>
        </w:rPr>
      </w:pPr>
      <w:r w:rsidRPr="00AF38A7">
        <w:rPr>
          <w:sz w:val="28"/>
          <w:szCs w:val="28"/>
          <w:shd w:val="clear" w:color="auto" w:fill="FFFFFF"/>
        </w:rPr>
        <w:t xml:space="preserve">Электронный аукцион проводится на электронной площадке </w:t>
      </w:r>
      <w:r>
        <w:rPr>
          <w:sz w:val="28"/>
          <w:szCs w:val="28"/>
          <w:shd w:val="clear" w:color="auto" w:fill="FFFFFF"/>
        </w:rPr>
        <w:t>«</w:t>
      </w:r>
      <w:r>
        <w:rPr>
          <w:sz w:val="28"/>
          <w:szCs w:val="28"/>
        </w:rPr>
        <w:t>PTC-тендер» –</w:t>
      </w:r>
      <w:r w:rsidRPr="00385080">
        <w:rPr>
          <w:sz w:val="28"/>
          <w:szCs w:val="28"/>
        </w:rPr>
        <w:t xml:space="preserve"> </w:t>
      </w:r>
      <w:hyperlink r:id="rId8" w:history="1">
        <w:r w:rsidRPr="00FD73AE">
          <w:rPr>
            <w:rStyle w:val="a6"/>
            <w:color w:val="auto"/>
            <w:sz w:val="28"/>
            <w:szCs w:val="28"/>
            <w:lang w:val="en-US"/>
          </w:rPr>
          <w:t>http</w:t>
        </w:r>
        <w:r w:rsidRPr="00FD73AE">
          <w:rPr>
            <w:rStyle w:val="a6"/>
            <w:color w:val="auto"/>
            <w:sz w:val="28"/>
            <w:szCs w:val="28"/>
          </w:rPr>
          <w:t>://</w:t>
        </w:r>
        <w:r w:rsidRPr="00FD73AE">
          <w:rPr>
            <w:rStyle w:val="a6"/>
            <w:color w:val="auto"/>
            <w:sz w:val="28"/>
            <w:szCs w:val="28"/>
            <w:lang w:val="en-US"/>
          </w:rPr>
          <w:t>rts</w:t>
        </w:r>
        <w:r w:rsidRPr="00FD73AE">
          <w:rPr>
            <w:rStyle w:val="a6"/>
            <w:color w:val="auto"/>
            <w:sz w:val="28"/>
            <w:szCs w:val="28"/>
          </w:rPr>
          <w:t>-</w:t>
        </w:r>
        <w:r w:rsidRPr="00FD73AE">
          <w:rPr>
            <w:rStyle w:val="a6"/>
            <w:color w:val="auto"/>
            <w:sz w:val="28"/>
            <w:szCs w:val="28"/>
            <w:lang w:val="en-US"/>
          </w:rPr>
          <w:t>tender</w:t>
        </w:r>
        <w:r w:rsidRPr="00FD73AE">
          <w:rPr>
            <w:rStyle w:val="a6"/>
            <w:color w:val="auto"/>
            <w:sz w:val="28"/>
            <w:szCs w:val="28"/>
          </w:rPr>
          <w:t>.</w:t>
        </w:r>
        <w:r w:rsidRPr="00FD73AE">
          <w:rPr>
            <w:rStyle w:val="a6"/>
            <w:color w:val="auto"/>
            <w:sz w:val="28"/>
            <w:szCs w:val="28"/>
            <w:lang w:val="en-US"/>
          </w:rPr>
          <w:t>ru</w:t>
        </w:r>
      </w:hyperlink>
      <w:r>
        <w:rPr>
          <w:rStyle w:val="a6"/>
          <w:color w:val="auto"/>
          <w:sz w:val="28"/>
          <w:szCs w:val="28"/>
        </w:rPr>
        <w:t>.</w:t>
      </w:r>
    </w:p>
    <w:p w:rsidR="00596CD4" w:rsidRPr="00EC7DEB" w:rsidRDefault="00596CD4" w:rsidP="00596CD4">
      <w:pPr>
        <w:ind w:firstLine="702"/>
        <w:jc w:val="both"/>
        <w:rPr>
          <w:sz w:val="28"/>
          <w:szCs w:val="28"/>
        </w:rPr>
      </w:pPr>
      <w:r w:rsidRPr="00EC7DEB">
        <w:rPr>
          <w:sz w:val="28"/>
          <w:szCs w:val="28"/>
        </w:rPr>
        <w:t>Контактные лица: Шумко Светлана Вячеславовна, Гукова Светлана Юрьевна, тел. 8-86191-5-58-74.</w:t>
      </w:r>
    </w:p>
    <w:p w:rsidR="00596CD4" w:rsidRPr="00EC7DEB" w:rsidRDefault="00596CD4" w:rsidP="00596CD4">
      <w:pPr>
        <w:suppressAutoHyphens/>
        <w:ind w:right="-1" w:firstLine="709"/>
        <w:jc w:val="both"/>
        <w:rPr>
          <w:sz w:val="28"/>
          <w:szCs w:val="28"/>
          <w:u w:val="single"/>
        </w:rPr>
      </w:pPr>
      <w:r w:rsidRPr="00EC7DEB">
        <w:rPr>
          <w:sz w:val="28"/>
          <w:szCs w:val="28"/>
          <w:lang w:eastAsia="ar-SA"/>
        </w:rPr>
        <w:t xml:space="preserve">Дата и время начала проведения аукциона – </w:t>
      </w:r>
      <w:r w:rsidR="00EC7DEB" w:rsidRPr="00EC7DEB">
        <w:rPr>
          <w:sz w:val="28"/>
          <w:szCs w:val="28"/>
          <w:lang w:eastAsia="ar-SA"/>
        </w:rPr>
        <w:t>29 февраля</w:t>
      </w:r>
      <w:r w:rsidRPr="00EC7DEB">
        <w:rPr>
          <w:sz w:val="28"/>
          <w:szCs w:val="28"/>
          <w:lang w:eastAsia="ar-SA"/>
        </w:rPr>
        <w:t xml:space="preserve"> 2024 г. в 10 ч.                      00 мин. (время МСК) электронная торговая площадка </w:t>
      </w:r>
      <w:r w:rsidRPr="00EC7DEB">
        <w:rPr>
          <w:sz w:val="28"/>
          <w:szCs w:val="28"/>
        </w:rPr>
        <w:t>«</w:t>
      </w:r>
      <w:r w:rsidRPr="00EC7DEB">
        <w:rPr>
          <w:sz w:val="28"/>
          <w:szCs w:val="28"/>
          <w:shd w:val="clear" w:color="auto" w:fill="FFFFFF"/>
        </w:rPr>
        <w:t xml:space="preserve">РТС-тендер» – </w:t>
      </w:r>
      <w:hyperlink r:id="rId9" w:history="1">
        <w:r w:rsidRPr="00EC7DEB">
          <w:rPr>
            <w:rStyle w:val="a6"/>
            <w:color w:val="auto"/>
            <w:sz w:val="28"/>
            <w:szCs w:val="28"/>
            <w:lang w:val="en-US"/>
          </w:rPr>
          <w:t>http</w:t>
        </w:r>
        <w:r w:rsidRPr="00EC7DEB">
          <w:rPr>
            <w:rStyle w:val="a6"/>
            <w:color w:val="auto"/>
            <w:sz w:val="28"/>
            <w:szCs w:val="28"/>
          </w:rPr>
          <w:t>://</w:t>
        </w:r>
        <w:r w:rsidRPr="00EC7DEB">
          <w:rPr>
            <w:rStyle w:val="a6"/>
            <w:color w:val="auto"/>
            <w:sz w:val="28"/>
            <w:szCs w:val="28"/>
            <w:lang w:val="en-US"/>
          </w:rPr>
          <w:t>rts</w:t>
        </w:r>
        <w:r w:rsidRPr="00EC7DEB">
          <w:rPr>
            <w:rStyle w:val="a6"/>
            <w:color w:val="auto"/>
            <w:sz w:val="28"/>
            <w:szCs w:val="28"/>
          </w:rPr>
          <w:t>-</w:t>
        </w:r>
        <w:r w:rsidRPr="00EC7DEB">
          <w:rPr>
            <w:rStyle w:val="a6"/>
            <w:color w:val="auto"/>
            <w:sz w:val="28"/>
            <w:szCs w:val="28"/>
            <w:lang w:val="en-US"/>
          </w:rPr>
          <w:t>tender</w:t>
        </w:r>
        <w:r w:rsidRPr="00EC7DEB">
          <w:rPr>
            <w:rStyle w:val="a6"/>
            <w:color w:val="auto"/>
            <w:sz w:val="28"/>
            <w:szCs w:val="28"/>
          </w:rPr>
          <w:t>.</w:t>
        </w:r>
        <w:r w:rsidRPr="00EC7DEB">
          <w:rPr>
            <w:rStyle w:val="a6"/>
            <w:color w:val="auto"/>
            <w:sz w:val="28"/>
            <w:szCs w:val="28"/>
            <w:lang w:val="en-US"/>
          </w:rPr>
          <w:t>ru</w:t>
        </w:r>
      </w:hyperlink>
      <w:r w:rsidRPr="00EC7DEB">
        <w:rPr>
          <w:rStyle w:val="a6"/>
          <w:color w:val="auto"/>
          <w:sz w:val="28"/>
          <w:szCs w:val="28"/>
        </w:rPr>
        <w:t>.</w:t>
      </w:r>
    </w:p>
    <w:p w:rsidR="00596CD4" w:rsidRPr="00EC7DEB" w:rsidRDefault="00596CD4" w:rsidP="00596CD4">
      <w:pPr>
        <w:ind w:firstLine="702"/>
        <w:jc w:val="both"/>
        <w:rPr>
          <w:sz w:val="28"/>
          <w:szCs w:val="28"/>
        </w:rPr>
      </w:pPr>
    </w:p>
    <w:p w:rsidR="00596CD4" w:rsidRDefault="00596CD4" w:rsidP="00596CD4">
      <w:pPr>
        <w:ind w:firstLine="702"/>
        <w:jc w:val="both"/>
        <w:rPr>
          <w:b/>
          <w:sz w:val="28"/>
          <w:szCs w:val="28"/>
        </w:rPr>
      </w:pPr>
      <w:r w:rsidRPr="00EC7DEB">
        <w:rPr>
          <w:b/>
          <w:sz w:val="28"/>
          <w:szCs w:val="28"/>
        </w:rPr>
        <w:t>Предмет аукциона</w:t>
      </w:r>
      <w:r w:rsidRPr="002D3EF8">
        <w:rPr>
          <w:b/>
          <w:sz w:val="28"/>
          <w:szCs w:val="28"/>
        </w:rPr>
        <w:t>:</w:t>
      </w:r>
      <w:r>
        <w:rPr>
          <w:b/>
          <w:sz w:val="28"/>
          <w:szCs w:val="28"/>
        </w:rPr>
        <w:t xml:space="preserve"> </w:t>
      </w:r>
    </w:p>
    <w:p w:rsidR="00596CD4" w:rsidRDefault="00596CD4" w:rsidP="00596CD4">
      <w:pPr>
        <w:pStyle w:val="a7"/>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1</w:t>
      </w:r>
      <w:r w:rsidRPr="00CA0F14">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1</w:t>
      </w:r>
      <w:r w:rsidRPr="00CA0F14">
        <w:rPr>
          <w:rFonts w:ascii="Times New Roman" w:hAnsi="Times New Roman"/>
          <w:b/>
          <w:color w:val="000000" w:themeColor="text1"/>
          <w:sz w:val="28"/>
          <w:szCs w:val="28"/>
        </w:rPr>
        <w:t xml:space="preserve"> – </w:t>
      </w:r>
      <w:r w:rsidRPr="00CA0F14">
        <w:rPr>
          <w:rFonts w:ascii="Times New Roman" w:hAnsi="Times New Roman"/>
          <w:color w:val="000000" w:themeColor="text1"/>
          <w:sz w:val="28"/>
          <w:szCs w:val="28"/>
        </w:rPr>
        <w:t xml:space="preserve">земельный участок </w:t>
      </w:r>
      <w:r w:rsidRPr="00A801E5">
        <w:rPr>
          <w:rFonts w:ascii="Times New Roman" w:hAnsi="Times New Roman"/>
          <w:sz w:val="28"/>
          <w:szCs w:val="28"/>
        </w:rPr>
        <w:t>площадью</w:t>
      </w:r>
      <w:r>
        <w:rPr>
          <w:rFonts w:ascii="Times New Roman" w:hAnsi="Times New Roman"/>
          <w:sz w:val="28"/>
          <w:szCs w:val="28"/>
        </w:rPr>
        <w:t xml:space="preserve"> </w:t>
      </w:r>
      <w:r>
        <w:rPr>
          <w:rFonts w:ascii="Times New Roman" w:hAnsi="Times New Roman"/>
          <w:color w:val="000000" w:themeColor="text1"/>
          <w:sz w:val="28"/>
          <w:szCs w:val="28"/>
        </w:rPr>
        <w:t>21405</w:t>
      </w:r>
      <w:r w:rsidRPr="00AD556A">
        <w:rPr>
          <w:rFonts w:ascii="Times New Roman" w:hAnsi="Times New Roman"/>
          <w:color w:val="000000" w:themeColor="text1"/>
          <w:sz w:val="28"/>
          <w:szCs w:val="28"/>
        </w:rPr>
        <w:t xml:space="preserve"> кв. метров, с кадастровым номером 23:24:</w:t>
      </w:r>
      <w:r>
        <w:rPr>
          <w:rFonts w:ascii="Times New Roman" w:hAnsi="Times New Roman"/>
          <w:color w:val="000000" w:themeColor="text1"/>
          <w:sz w:val="28"/>
          <w:szCs w:val="28"/>
        </w:rPr>
        <w:t>0302055:10</w:t>
      </w:r>
      <w:r w:rsidRPr="00AD556A">
        <w:rPr>
          <w:rFonts w:ascii="Times New Roman" w:hAnsi="Times New Roman"/>
          <w:color w:val="000000" w:themeColor="text1"/>
          <w:sz w:val="28"/>
          <w:szCs w:val="28"/>
        </w:rPr>
        <w:t xml:space="preserve">, категория земель: земли населенных пунктов, вид разрешенного использования: </w:t>
      </w:r>
      <w:r>
        <w:rPr>
          <w:rFonts w:ascii="Times New Roman" w:hAnsi="Times New Roman"/>
          <w:color w:val="000000" w:themeColor="text1"/>
          <w:sz w:val="28"/>
          <w:szCs w:val="28"/>
        </w:rPr>
        <w:t>выращивание зерновых и иных сельскохозяйственных культур</w:t>
      </w:r>
      <w:r w:rsidRPr="00AD556A">
        <w:rPr>
          <w:rFonts w:ascii="Times New Roman" w:hAnsi="Times New Roman"/>
          <w:color w:val="000000" w:themeColor="text1"/>
          <w:sz w:val="28"/>
          <w:szCs w:val="28"/>
        </w:rPr>
        <w:t xml:space="preserve">, по адресу: Краснодарский край, Павловский район, </w:t>
      </w:r>
      <w:r>
        <w:rPr>
          <w:rFonts w:ascii="Times New Roman" w:hAnsi="Times New Roman"/>
          <w:color w:val="000000" w:themeColor="text1"/>
          <w:sz w:val="28"/>
          <w:szCs w:val="28"/>
        </w:rPr>
        <w:t>секция 6 контур 39, Новопетровское сельское поселение</w:t>
      </w:r>
      <w:r w:rsidRPr="00CA0F14">
        <w:rPr>
          <w:rFonts w:ascii="Times New Roman" w:hAnsi="Times New Roman"/>
          <w:color w:val="000000" w:themeColor="text1"/>
          <w:sz w:val="28"/>
          <w:szCs w:val="28"/>
        </w:rPr>
        <w:t>.</w:t>
      </w:r>
    </w:p>
    <w:p w:rsidR="00596CD4" w:rsidRPr="00EC7DEB" w:rsidRDefault="00596CD4" w:rsidP="00596CD4">
      <w:pPr>
        <w:ind w:firstLine="709"/>
        <w:jc w:val="both"/>
        <w:rPr>
          <w:color w:val="000000" w:themeColor="text1"/>
          <w:sz w:val="28"/>
          <w:szCs w:val="28"/>
        </w:rPr>
      </w:pPr>
      <w:r w:rsidRPr="007D11F3">
        <w:rPr>
          <w:color w:val="000000" w:themeColor="text1"/>
          <w:sz w:val="28"/>
          <w:szCs w:val="28"/>
        </w:rPr>
        <w:t xml:space="preserve">Размещение объектов капитального строительства на земельном участке не предусматривается. Таким образом, в соответствии с пунктом 21 статьи 39.11 ЗК РФ, указание </w:t>
      </w:r>
      <w:r w:rsidRPr="00EC7DEB">
        <w:rPr>
          <w:color w:val="000000" w:themeColor="text1"/>
          <w:sz w:val="28"/>
          <w:szCs w:val="28"/>
        </w:rPr>
        <w:t>технических условий подключения (технологического присоединения) к объектам инженерных инфраструктур не требуется.</w:t>
      </w:r>
    </w:p>
    <w:p w:rsidR="00502167" w:rsidRDefault="00502167" w:rsidP="00502167">
      <w:pPr>
        <w:ind w:firstLine="709"/>
        <w:jc w:val="both"/>
        <w:rPr>
          <w:color w:val="000000" w:themeColor="text1"/>
          <w:sz w:val="28"/>
          <w:szCs w:val="28"/>
        </w:rPr>
      </w:pPr>
      <w:r w:rsidRPr="00EC7DEB">
        <w:rPr>
          <w:color w:val="000000" w:themeColor="text1"/>
          <w:sz w:val="28"/>
          <w:szCs w:val="28"/>
        </w:rPr>
        <w:t>Осмотр земельного участка на местности производится самостоятельно.</w:t>
      </w:r>
    </w:p>
    <w:p w:rsidR="00596CD4" w:rsidRPr="009E7771" w:rsidRDefault="00596CD4" w:rsidP="00596CD4">
      <w:pPr>
        <w:ind w:firstLine="709"/>
        <w:jc w:val="both"/>
        <w:rPr>
          <w:color w:val="000000" w:themeColor="text1"/>
          <w:sz w:val="28"/>
          <w:szCs w:val="28"/>
        </w:rPr>
      </w:pPr>
      <w:r w:rsidRPr="009E7771">
        <w:rPr>
          <w:b/>
          <w:color w:val="000000" w:themeColor="text1"/>
          <w:sz w:val="28"/>
          <w:szCs w:val="28"/>
        </w:rPr>
        <w:t>Срок аренды земельного участка</w:t>
      </w:r>
      <w:r w:rsidRPr="009E7771">
        <w:rPr>
          <w:color w:val="000000" w:themeColor="text1"/>
          <w:sz w:val="28"/>
          <w:szCs w:val="28"/>
        </w:rPr>
        <w:t xml:space="preserve"> – </w:t>
      </w:r>
      <w:r>
        <w:rPr>
          <w:color w:val="000000" w:themeColor="text1"/>
          <w:sz w:val="28"/>
          <w:szCs w:val="28"/>
        </w:rPr>
        <w:t>10 лет</w:t>
      </w:r>
      <w:r w:rsidRPr="009E7771">
        <w:rPr>
          <w:color w:val="000000" w:themeColor="text1"/>
          <w:sz w:val="28"/>
          <w:szCs w:val="28"/>
        </w:rPr>
        <w:t>.</w:t>
      </w:r>
    </w:p>
    <w:p w:rsidR="00596CD4" w:rsidRPr="009E7771" w:rsidRDefault="00596CD4" w:rsidP="00596CD4">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lastRenderedPageBreak/>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Pr>
          <w:sz w:val="28"/>
          <w:szCs w:val="28"/>
        </w:rPr>
        <w:t>22 145</w:t>
      </w:r>
      <w:r w:rsidRPr="00385080">
        <w:rPr>
          <w:sz w:val="28"/>
          <w:szCs w:val="28"/>
        </w:rPr>
        <w:t xml:space="preserve"> (</w:t>
      </w:r>
      <w:r>
        <w:rPr>
          <w:sz w:val="28"/>
          <w:szCs w:val="28"/>
        </w:rPr>
        <w:t xml:space="preserve">двадцать две тысячи сто сорок пять) рублей 61 </w:t>
      </w:r>
      <w:r w:rsidRPr="00385080">
        <w:rPr>
          <w:sz w:val="28"/>
          <w:szCs w:val="28"/>
        </w:rPr>
        <w:t>копе</w:t>
      </w:r>
      <w:r>
        <w:rPr>
          <w:sz w:val="28"/>
          <w:szCs w:val="28"/>
        </w:rPr>
        <w:t>й</w:t>
      </w:r>
      <w:r w:rsidRPr="00385080">
        <w:rPr>
          <w:sz w:val="28"/>
          <w:szCs w:val="28"/>
        </w:rPr>
        <w:t>к</w:t>
      </w:r>
      <w:r>
        <w:rPr>
          <w:sz w:val="28"/>
          <w:szCs w:val="28"/>
        </w:rPr>
        <w:t>у</w:t>
      </w:r>
      <w:r w:rsidRPr="009E7771">
        <w:rPr>
          <w:color w:val="000000" w:themeColor="text1"/>
          <w:sz w:val="28"/>
          <w:szCs w:val="28"/>
        </w:rPr>
        <w:t xml:space="preserve">. </w:t>
      </w:r>
    </w:p>
    <w:p w:rsidR="00596CD4" w:rsidRDefault="00596CD4" w:rsidP="00596CD4">
      <w:pPr>
        <w:ind w:firstLine="709"/>
        <w:jc w:val="both"/>
        <w:rPr>
          <w:color w:val="000000" w:themeColor="text1"/>
          <w:sz w:val="28"/>
          <w:szCs w:val="28"/>
        </w:rPr>
      </w:pPr>
      <w:r w:rsidRPr="009E7771">
        <w:rPr>
          <w:b/>
          <w:color w:val="000000" w:themeColor="text1"/>
          <w:sz w:val="28"/>
          <w:szCs w:val="28"/>
        </w:rPr>
        <w:t>Шаг аукциона</w:t>
      </w:r>
      <w:r w:rsidRPr="009E7771">
        <w:rPr>
          <w:color w:val="000000" w:themeColor="text1"/>
          <w:sz w:val="28"/>
          <w:szCs w:val="28"/>
        </w:rPr>
        <w:t xml:space="preserve"> устанавливается в размере 3% начальной цены предмета аукциона и в итоге составляет</w:t>
      </w:r>
      <w:r>
        <w:rPr>
          <w:color w:val="000000" w:themeColor="text1"/>
          <w:sz w:val="28"/>
          <w:szCs w:val="28"/>
        </w:rPr>
        <w:t xml:space="preserve"> </w:t>
      </w:r>
      <w:r>
        <w:rPr>
          <w:sz w:val="28"/>
          <w:szCs w:val="28"/>
        </w:rPr>
        <w:t>664</w:t>
      </w:r>
      <w:r w:rsidRPr="00385080">
        <w:rPr>
          <w:sz w:val="28"/>
          <w:szCs w:val="28"/>
        </w:rPr>
        <w:t xml:space="preserve"> (</w:t>
      </w:r>
      <w:r>
        <w:rPr>
          <w:sz w:val="28"/>
          <w:szCs w:val="28"/>
        </w:rPr>
        <w:t>шестьсот шестьдесят четыре) рубля 37</w:t>
      </w:r>
      <w:r w:rsidRPr="00385080">
        <w:rPr>
          <w:sz w:val="28"/>
          <w:szCs w:val="28"/>
        </w:rPr>
        <w:t xml:space="preserve"> копе</w:t>
      </w:r>
      <w:r>
        <w:rPr>
          <w:sz w:val="28"/>
          <w:szCs w:val="28"/>
        </w:rPr>
        <w:t>е</w:t>
      </w:r>
      <w:r w:rsidRPr="00385080">
        <w:rPr>
          <w:sz w:val="28"/>
          <w:szCs w:val="28"/>
        </w:rPr>
        <w:t>к</w:t>
      </w:r>
      <w:r w:rsidRPr="009E7771">
        <w:rPr>
          <w:color w:val="000000" w:themeColor="text1"/>
          <w:sz w:val="28"/>
          <w:szCs w:val="28"/>
        </w:rPr>
        <w:t xml:space="preserve">. </w:t>
      </w:r>
    </w:p>
    <w:p w:rsidR="00596CD4" w:rsidRDefault="00596CD4" w:rsidP="00596CD4">
      <w:pPr>
        <w:pStyle w:val="a7"/>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2</w:t>
      </w:r>
      <w:r w:rsidRPr="00CA0F14">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2</w:t>
      </w:r>
      <w:r w:rsidRPr="00CA0F14">
        <w:rPr>
          <w:rFonts w:ascii="Times New Roman" w:hAnsi="Times New Roman"/>
          <w:b/>
          <w:color w:val="000000" w:themeColor="text1"/>
          <w:sz w:val="28"/>
          <w:szCs w:val="28"/>
        </w:rPr>
        <w:t xml:space="preserve"> – </w:t>
      </w:r>
      <w:r w:rsidRPr="00CA0F14">
        <w:rPr>
          <w:rFonts w:ascii="Times New Roman" w:hAnsi="Times New Roman"/>
          <w:color w:val="000000" w:themeColor="text1"/>
          <w:sz w:val="28"/>
          <w:szCs w:val="28"/>
        </w:rPr>
        <w:t xml:space="preserve">земельный участок </w:t>
      </w:r>
      <w:r w:rsidRPr="00A801E5">
        <w:rPr>
          <w:rFonts w:ascii="Times New Roman" w:hAnsi="Times New Roman"/>
          <w:sz w:val="28"/>
          <w:szCs w:val="28"/>
        </w:rPr>
        <w:t>площадью</w:t>
      </w:r>
      <w:r>
        <w:rPr>
          <w:rFonts w:ascii="Times New Roman" w:hAnsi="Times New Roman"/>
          <w:sz w:val="28"/>
          <w:szCs w:val="28"/>
        </w:rPr>
        <w:t xml:space="preserve"> </w:t>
      </w:r>
      <w:r>
        <w:rPr>
          <w:rFonts w:ascii="Times New Roman" w:hAnsi="Times New Roman"/>
          <w:color w:val="000000" w:themeColor="text1"/>
          <w:sz w:val="28"/>
          <w:szCs w:val="28"/>
        </w:rPr>
        <w:t>1853</w:t>
      </w:r>
      <w:r w:rsidRPr="00A801E5">
        <w:rPr>
          <w:rFonts w:ascii="Times New Roman" w:hAnsi="Times New Roman"/>
          <w:color w:val="000000" w:themeColor="text1"/>
          <w:sz w:val="28"/>
          <w:szCs w:val="28"/>
        </w:rPr>
        <w:t xml:space="preserve"> кв. метр</w:t>
      </w:r>
      <w:r>
        <w:rPr>
          <w:rFonts w:ascii="Times New Roman" w:hAnsi="Times New Roman"/>
          <w:color w:val="000000" w:themeColor="text1"/>
          <w:sz w:val="28"/>
          <w:szCs w:val="28"/>
        </w:rPr>
        <w:t>а</w:t>
      </w:r>
      <w:r w:rsidRPr="00A801E5">
        <w:rPr>
          <w:rFonts w:ascii="Times New Roman" w:hAnsi="Times New Roman"/>
          <w:color w:val="000000" w:themeColor="text1"/>
          <w:sz w:val="28"/>
          <w:szCs w:val="28"/>
        </w:rPr>
        <w:t>, с кадастровым номером 23:24:</w:t>
      </w:r>
      <w:r>
        <w:rPr>
          <w:rFonts w:ascii="Times New Roman" w:hAnsi="Times New Roman"/>
          <w:color w:val="000000" w:themeColor="text1"/>
          <w:sz w:val="28"/>
          <w:szCs w:val="28"/>
        </w:rPr>
        <w:t>0204329:1786</w:t>
      </w:r>
      <w:r w:rsidRPr="00A801E5">
        <w:rPr>
          <w:rFonts w:ascii="Times New Roman" w:hAnsi="Times New Roman"/>
          <w:color w:val="000000" w:themeColor="text1"/>
          <w:sz w:val="28"/>
          <w:szCs w:val="28"/>
        </w:rPr>
        <w:t xml:space="preserve">, категория земель: земли населенных пунктов, вид разрешенного использования: </w:t>
      </w:r>
      <w:r>
        <w:rPr>
          <w:rFonts w:ascii="Times New Roman" w:hAnsi="Times New Roman"/>
          <w:color w:val="000000" w:themeColor="text1"/>
          <w:sz w:val="28"/>
          <w:szCs w:val="28"/>
        </w:rPr>
        <w:t>для ведения личного подсобного хозяйства</w:t>
      </w:r>
      <w:r w:rsidRPr="00A801E5">
        <w:rPr>
          <w:rFonts w:ascii="Times New Roman" w:hAnsi="Times New Roman"/>
          <w:color w:val="000000" w:themeColor="text1"/>
          <w:sz w:val="28"/>
          <w:szCs w:val="28"/>
        </w:rPr>
        <w:t xml:space="preserve">, по адресу: Краснодарский край, Павловский </w:t>
      </w:r>
      <w:r>
        <w:rPr>
          <w:rFonts w:ascii="Times New Roman" w:hAnsi="Times New Roman"/>
          <w:color w:val="000000" w:themeColor="text1"/>
          <w:sz w:val="28"/>
          <w:szCs w:val="28"/>
        </w:rPr>
        <w:t xml:space="preserve">муниципальный </w:t>
      </w:r>
      <w:r w:rsidRPr="00A801E5">
        <w:rPr>
          <w:rFonts w:ascii="Times New Roman" w:hAnsi="Times New Roman"/>
          <w:color w:val="000000" w:themeColor="text1"/>
          <w:sz w:val="28"/>
          <w:szCs w:val="28"/>
        </w:rPr>
        <w:t xml:space="preserve">район, станица </w:t>
      </w:r>
      <w:r>
        <w:rPr>
          <w:rFonts w:ascii="Times New Roman" w:hAnsi="Times New Roman"/>
          <w:color w:val="000000" w:themeColor="text1"/>
          <w:sz w:val="28"/>
          <w:szCs w:val="28"/>
        </w:rPr>
        <w:t>Павловская, переулок Славянский, земельный участок 4 А</w:t>
      </w:r>
      <w:r w:rsidRPr="00CA0F14">
        <w:rPr>
          <w:rFonts w:ascii="Times New Roman" w:hAnsi="Times New Roman"/>
          <w:color w:val="000000" w:themeColor="text1"/>
          <w:sz w:val="28"/>
          <w:szCs w:val="28"/>
        </w:rPr>
        <w:t>.</w:t>
      </w:r>
    </w:p>
    <w:p w:rsidR="00596CD4" w:rsidRPr="00407D0A" w:rsidRDefault="00596CD4" w:rsidP="00596CD4">
      <w:pPr>
        <w:suppressAutoHyphens/>
        <w:ind w:firstLine="709"/>
        <w:jc w:val="both"/>
        <w:rPr>
          <w:color w:val="000000" w:themeColor="text1"/>
          <w:sz w:val="28"/>
          <w:szCs w:val="28"/>
        </w:rPr>
      </w:pPr>
      <w:r w:rsidRPr="00B608E7">
        <w:rPr>
          <w:sz w:val="28"/>
          <w:szCs w:val="28"/>
        </w:rPr>
        <w:t>Земельный участок находится в з</w:t>
      </w:r>
      <w:r w:rsidRPr="00B608E7">
        <w:rPr>
          <w:rFonts w:eastAsia="SimSun"/>
          <w:sz w:val="28"/>
          <w:szCs w:val="28"/>
          <w:lang w:eastAsia="zh-CN"/>
        </w:rPr>
        <w:t xml:space="preserve">оне </w:t>
      </w:r>
      <w:r w:rsidRPr="00B608E7">
        <w:rPr>
          <w:bCs/>
          <w:color w:val="000000"/>
          <w:sz w:val="28"/>
          <w:szCs w:val="28"/>
        </w:rPr>
        <w:t>застройки индивидуальными жилыми домами (Ж-1)</w:t>
      </w:r>
      <w:r w:rsidRPr="00B608E7">
        <w:rPr>
          <w:bCs/>
          <w:color w:val="000000"/>
          <w:sz w:val="28"/>
          <w:szCs w:val="28"/>
          <w:shd w:val="clear" w:color="auto" w:fill="FFFFFF"/>
        </w:rPr>
        <w:t xml:space="preserve">. </w:t>
      </w:r>
      <w:r w:rsidRPr="009E7771">
        <w:rPr>
          <w:color w:val="000000" w:themeColor="text1"/>
          <w:sz w:val="28"/>
          <w:szCs w:val="28"/>
        </w:rPr>
        <w:t xml:space="preserve">Максимальные и (или) минимальные допустимые параметры </w:t>
      </w:r>
      <w:r w:rsidRPr="00407D0A">
        <w:rPr>
          <w:color w:val="000000" w:themeColor="text1"/>
          <w:sz w:val="28"/>
          <w:szCs w:val="28"/>
        </w:rPr>
        <w:t xml:space="preserve">разрешенного строительства объекта капитального строительства по лоту № </w:t>
      </w:r>
      <w:r>
        <w:rPr>
          <w:color w:val="000000" w:themeColor="text1"/>
          <w:sz w:val="28"/>
          <w:szCs w:val="28"/>
        </w:rPr>
        <w:t>2</w:t>
      </w:r>
      <w:r w:rsidRPr="00407D0A">
        <w:rPr>
          <w:color w:val="000000" w:themeColor="text1"/>
          <w:sz w:val="28"/>
          <w:szCs w:val="28"/>
        </w:rPr>
        <w:t>:</w:t>
      </w:r>
    </w:p>
    <w:p w:rsidR="00596CD4" w:rsidRPr="000977DF" w:rsidRDefault="00596CD4" w:rsidP="00596CD4">
      <w:pPr>
        <w:ind w:firstLine="851"/>
        <w:jc w:val="both"/>
        <w:rPr>
          <w:sz w:val="28"/>
          <w:szCs w:val="28"/>
        </w:rPr>
      </w:pPr>
      <w:r w:rsidRPr="000977D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6CD4" w:rsidRPr="000977DF" w:rsidRDefault="00596CD4" w:rsidP="00596CD4">
      <w:pPr>
        <w:ind w:firstLine="851"/>
        <w:jc w:val="both"/>
        <w:rPr>
          <w:sz w:val="28"/>
          <w:szCs w:val="28"/>
        </w:rPr>
      </w:pPr>
      <w:r w:rsidRPr="000977DF">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96CD4" w:rsidRPr="000977DF" w:rsidRDefault="00596CD4" w:rsidP="00596CD4">
      <w:pPr>
        <w:ind w:firstLine="851"/>
        <w:jc w:val="both"/>
        <w:rPr>
          <w:sz w:val="28"/>
          <w:szCs w:val="28"/>
        </w:rPr>
      </w:pPr>
      <w:r w:rsidRPr="000977DF">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96CD4" w:rsidRPr="000977DF" w:rsidRDefault="00596CD4" w:rsidP="00596CD4">
      <w:pPr>
        <w:ind w:firstLine="851"/>
        <w:jc w:val="both"/>
        <w:rPr>
          <w:sz w:val="28"/>
          <w:szCs w:val="28"/>
        </w:rPr>
      </w:pPr>
      <w:r w:rsidRPr="000977DF">
        <w:rPr>
          <w:sz w:val="28"/>
          <w:szCs w:val="28"/>
        </w:rPr>
        <w:t>3) минимальный отступ от границ земельного участка со стороны смежных земельных участков до объектов капитального строительства основного назначения (с учетом выступающих частей зданий, строений, сооружений): 3 м, за исключением блокировки жилых домов, в таких случаях блокированные дома располагаются по границе общей стеной (без проемов) с отступом- 0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w:t>
      </w:r>
    </w:p>
    <w:p w:rsidR="00596CD4" w:rsidRPr="000977DF" w:rsidRDefault="00596CD4" w:rsidP="00596CD4">
      <w:pPr>
        <w:ind w:firstLine="851"/>
        <w:jc w:val="both"/>
        <w:rPr>
          <w:sz w:val="28"/>
          <w:szCs w:val="28"/>
        </w:rPr>
      </w:pPr>
      <w:r w:rsidRPr="000977DF">
        <w:rPr>
          <w:sz w:val="28"/>
          <w:szCs w:val="28"/>
        </w:rPr>
        <w:tab/>
        <w:t>1,0 м - для одноэтажного жилого дома;</w:t>
      </w:r>
    </w:p>
    <w:p w:rsidR="00596CD4" w:rsidRPr="000977DF" w:rsidRDefault="00596CD4" w:rsidP="00596CD4">
      <w:pPr>
        <w:ind w:firstLine="851"/>
        <w:jc w:val="both"/>
        <w:rPr>
          <w:sz w:val="28"/>
          <w:szCs w:val="28"/>
        </w:rPr>
      </w:pPr>
      <w:r w:rsidRPr="000977DF">
        <w:rPr>
          <w:sz w:val="28"/>
          <w:szCs w:val="28"/>
        </w:rPr>
        <w:tab/>
        <w:t>1,5 м - для двухэтажного жилого дома;</w:t>
      </w:r>
    </w:p>
    <w:p w:rsidR="00596CD4" w:rsidRPr="000977DF" w:rsidRDefault="00596CD4" w:rsidP="00596CD4">
      <w:pPr>
        <w:ind w:firstLine="851"/>
        <w:jc w:val="both"/>
        <w:rPr>
          <w:sz w:val="28"/>
          <w:szCs w:val="28"/>
        </w:rPr>
      </w:pPr>
      <w:r w:rsidRPr="000977DF">
        <w:rPr>
          <w:sz w:val="28"/>
          <w:szCs w:val="28"/>
        </w:rPr>
        <w:tab/>
        <w:t>2,0 м - для трехэтажного жилого дома;</w:t>
      </w:r>
    </w:p>
    <w:p w:rsidR="00596CD4" w:rsidRPr="000977DF" w:rsidRDefault="00596CD4" w:rsidP="00596CD4">
      <w:pPr>
        <w:ind w:firstLine="851"/>
        <w:jc w:val="both"/>
        <w:rPr>
          <w:sz w:val="28"/>
          <w:szCs w:val="28"/>
        </w:rPr>
      </w:pPr>
      <w:r w:rsidRPr="000977DF">
        <w:rPr>
          <w:sz w:val="28"/>
          <w:szCs w:val="28"/>
        </w:rPr>
        <w:t>4)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596CD4" w:rsidRPr="000977DF" w:rsidRDefault="00596CD4" w:rsidP="00596CD4">
      <w:pPr>
        <w:ind w:firstLine="851"/>
        <w:jc w:val="both"/>
        <w:rPr>
          <w:rStyle w:val="51"/>
          <w:sz w:val="28"/>
          <w:szCs w:val="28"/>
        </w:rPr>
      </w:pPr>
      <w:r w:rsidRPr="000977DF">
        <w:rPr>
          <w:sz w:val="28"/>
          <w:szCs w:val="28"/>
        </w:rPr>
        <w:lastRenderedPageBreak/>
        <w:t>5)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596CD4" w:rsidRPr="000977DF" w:rsidRDefault="00596CD4" w:rsidP="00596CD4">
      <w:pPr>
        <w:ind w:firstLine="851"/>
        <w:jc w:val="both"/>
        <w:rPr>
          <w:rStyle w:val="51"/>
          <w:sz w:val="28"/>
          <w:szCs w:val="28"/>
        </w:rPr>
      </w:pPr>
      <w:r w:rsidRPr="000977DF">
        <w:rPr>
          <w:rStyle w:val="51"/>
          <w:sz w:val="28"/>
          <w:szCs w:val="28"/>
        </w:rPr>
        <w:t>6) минимальный отступ от границ земельного участка до объектов инженерно-технического обеспечения: 0,4 м.</w:t>
      </w:r>
    </w:p>
    <w:p w:rsidR="00596CD4" w:rsidRPr="000977DF" w:rsidRDefault="00596CD4" w:rsidP="00596CD4">
      <w:pPr>
        <w:ind w:firstLine="851"/>
        <w:jc w:val="both"/>
        <w:rPr>
          <w:rStyle w:val="51"/>
          <w:sz w:val="28"/>
          <w:szCs w:val="28"/>
        </w:rPr>
      </w:pPr>
      <w:r w:rsidRPr="000977DF">
        <w:rPr>
          <w:rStyle w:val="51"/>
          <w:sz w:val="28"/>
          <w:szCs w:val="28"/>
        </w:rPr>
        <w:t>Допускается размещение объектов 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96CD4" w:rsidRPr="000977DF" w:rsidRDefault="00596CD4" w:rsidP="00596CD4">
      <w:pPr>
        <w:ind w:firstLine="851"/>
        <w:jc w:val="both"/>
        <w:rPr>
          <w:sz w:val="28"/>
          <w:szCs w:val="28"/>
        </w:rPr>
      </w:pPr>
      <w:r w:rsidRPr="000977DF">
        <w:rPr>
          <w:sz w:val="28"/>
          <w:szCs w:val="28"/>
        </w:rPr>
        <w:t>Предельное количество этажей или предельная высота зданий, строений, сооружений:</w:t>
      </w:r>
    </w:p>
    <w:p w:rsidR="00596CD4" w:rsidRPr="000977DF" w:rsidRDefault="00596CD4" w:rsidP="00596CD4">
      <w:pPr>
        <w:ind w:firstLine="851"/>
        <w:jc w:val="both"/>
        <w:rPr>
          <w:rStyle w:val="51"/>
          <w:sz w:val="28"/>
          <w:szCs w:val="28"/>
        </w:rPr>
      </w:pPr>
      <w:r w:rsidRPr="000977DF">
        <w:rPr>
          <w:sz w:val="28"/>
          <w:szCs w:val="28"/>
        </w:rPr>
        <w:t xml:space="preserve">1) предельное количество надземных этажей объектов </w:t>
      </w:r>
      <w:r w:rsidRPr="000977DF">
        <w:rPr>
          <w:rStyle w:val="51"/>
          <w:sz w:val="28"/>
          <w:szCs w:val="28"/>
        </w:rPr>
        <w:t>капитального строительства основного назначения: 3 эт.;</w:t>
      </w:r>
    </w:p>
    <w:p w:rsidR="00596CD4" w:rsidRPr="000977DF" w:rsidRDefault="00596CD4" w:rsidP="00596CD4">
      <w:pPr>
        <w:ind w:firstLine="851"/>
        <w:jc w:val="both"/>
        <w:rPr>
          <w:sz w:val="28"/>
          <w:szCs w:val="28"/>
        </w:rPr>
      </w:pPr>
      <w:r w:rsidRPr="000977DF">
        <w:rPr>
          <w:rStyle w:val="51"/>
          <w:sz w:val="28"/>
          <w:szCs w:val="28"/>
        </w:rPr>
        <w:t>2) предельное количество надземных этажей объектов капитального строительства основного назначения, расположенных на земельных участках с видом разрешенного использования «малоэтажная многоквартирная жилая застройка» - 1 эт.;</w:t>
      </w:r>
    </w:p>
    <w:p w:rsidR="00596CD4" w:rsidRPr="000977DF" w:rsidRDefault="00596CD4" w:rsidP="00CF1017">
      <w:pPr>
        <w:ind w:firstLine="709"/>
        <w:jc w:val="both"/>
        <w:rPr>
          <w:rStyle w:val="51"/>
          <w:sz w:val="28"/>
          <w:szCs w:val="28"/>
          <w:shd w:val="clear" w:color="auto" w:fill="FFFFFF"/>
          <w:lang w:eastAsia="ar-SA"/>
        </w:rPr>
      </w:pPr>
      <w:r w:rsidRPr="000977DF">
        <w:rPr>
          <w:sz w:val="28"/>
          <w:szCs w:val="28"/>
        </w:rPr>
        <w:t xml:space="preserve">3) предельное количество надземных этажей объектов </w:t>
      </w:r>
      <w:r w:rsidRPr="000977DF">
        <w:rPr>
          <w:rStyle w:val="51"/>
          <w:sz w:val="28"/>
          <w:szCs w:val="28"/>
        </w:rPr>
        <w:t>капитального строительства вспомогательного назначения: 1 эт.;</w:t>
      </w:r>
    </w:p>
    <w:p w:rsidR="00596CD4" w:rsidRPr="000977DF" w:rsidRDefault="00596CD4" w:rsidP="00CF1017">
      <w:pPr>
        <w:ind w:firstLine="709"/>
        <w:jc w:val="both"/>
        <w:rPr>
          <w:rStyle w:val="51"/>
          <w:sz w:val="28"/>
          <w:szCs w:val="28"/>
          <w:shd w:val="clear" w:color="auto" w:fill="FFFFFF"/>
          <w:lang w:eastAsia="ar-SA"/>
        </w:rPr>
      </w:pPr>
      <w:r w:rsidRPr="000977DF">
        <w:rPr>
          <w:rStyle w:val="51"/>
          <w:sz w:val="28"/>
          <w:szCs w:val="28"/>
          <w:shd w:val="clear" w:color="auto" w:fill="FFFFFF"/>
          <w:lang w:eastAsia="ar-SA"/>
        </w:rPr>
        <w:t>4) предельная высота объектов капитального строительства основного назначения: 20 м.;</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5) предельная высота объектов капитального строительства вспомогательного назначения: 4 м.</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Процент застройки подземной части не регламентируется.</w:t>
      </w:r>
    </w:p>
    <w:p w:rsidR="00596CD4"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Минимальный процент озеленения земельного участка для всех типов многоквартирной жилой застройки – 15%.</w:t>
      </w:r>
    </w:p>
    <w:p w:rsidR="00596CD4" w:rsidRPr="000977DF" w:rsidRDefault="00596CD4" w:rsidP="00596CD4">
      <w:pPr>
        <w:ind w:firstLine="709"/>
        <w:jc w:val="both"/>
        <w:rPr>
          <w:rStyle w:val="51"/>
          <w:sz w:val="28"/>
          <w:szCs w:val="28"/>
          <w:shd w:val="clear" w:color="auto" w:fill="FFFFFF"/>
          <w:lang w:eastAsia="ar-SA"/>
        </w:rPr>
      </w:pPr>
      <w:r>
        <w:rPr>
          <w:rStyle w:val="51"/>
          <w:sz w:val="28"/>
          <w:szCs w:val="28"/>
          <w:shd w:val="clear" w:color="auto" w:fill="FFFFFF"/>
          <w:lang w:eastAsia="ar-SA"/>
        </w:rPr>
        <w:t>М</w:t>
      </w:r>
      <w:r w:rsidRPr="000977DF">
        <w:rPr>
          <w:rStyle w:val="51"/>
          <w:sz w:val="28"/>
          <w:szCs w:val="28"/>
          <w:shd w:val="clear" w:color="auto" w:fill="FFFFFF"/>
          <w:lang w:eastAsia="ar-SA"/>
        </w:rPr>
        <w:t>инимальный процент озеленения земельного участка для зданий общественно-делового назначения и апартаментов – 30%.</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 xml:space="preserve">Коэффициент застройки земельного участка: 0,6. </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 xml:space="preserve">Минимальный отступ от границ земельного участка со стороны смежных земельных участков до септика: 2 м, при условии, что расстояние от фундаментов на смежном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смежного жилого дома необходимо </w:t>
      </w:r>
      <w:r w:rsidRPr="000977DF">
        <w:rPr>
          <w:rStyle w:val="51"/>
          <w:sz w:val="28"/>
          <w:szCs w:val="28"/>
          <w:shd w:val="clear" w:color="auto" w:fill="FFFFFF"/>
          <w:lang w:eastAsia="ar-SA"/>
        </w:rPr>
        <w:lastRenderedPageBreak/>
        <w:t>принимать не менее 12 м., до источника водоснабжения (колодца) – не менее 25 м.</w:t>
      </w:r>
    </w:p>
    <w:p w:rsidR="00596CD4" w:rsidRPr="00B608E7" w:rsidRDefault="00596CD4" w:rsidP="00596CD4">
      <w:pPr>
        <w:pStyle w:val="5"/>
        <w:ind w:firstLine="709"/>
        <w:jc w:val="both"/>
        <w:rPr>
          <w:rFonts w:ascii="Times New Roman" w:hAnsi="Times New Roman"/>
          <w:b w:val="0"/>
          <w:color w:val="000000" w:themeColor="text1"/>
          <w:sz w:val="28"/>
          <w:szCs w:val="28"/>
        </w:rPr>
      </w:pPr>
      <w:r w:rsidRPr="00B608E7">
        <w:rPr>
          <w:rFonts w:ascii="Times New Roman" w:hAnsi="Times New Roman"/>
          <w:b w:val="0"/>
          <w:color w:val="000000" w:themeColor="text1"/>
          <w:sz w:val="28"/>
          <w:szCs w:val="28"/>
        </w:rPr>
        <w:t xml:space="preserve">Имеется техническая возможность подключения объекта к водопроводной сети. </w:t>
      </w:r>
    </w:p>
    <w:p w:rsidR="00596CD4" w:rsidRPr="00EC7DEB" w:rsidRDefault="00596CD4" w:rsidP="00596CD4">
      <w:pPr>
        <w:pStyle w:val="5"/>
        <w:ind w:firstLine="709"/>
        <w:jc w:val="both"/>
        <w:rPr>
          <w:rFonts w:ascii="Times New Roman" w:eastAsia="Calibri" w:hAnsi="Times New Roman"/>
          <w:b w:val="0"/>
          <w:color w:val="000000" w:themeColor="text1"/>
          <w:sz w:val="28"/>
          <w:szCs w:val="28"/>
          <w:lang w:eastAsia="en-US"/>
        </w:rPr>
      </w:pPr>
      <w:r w:rsidRPr="00B608E7">
        <w:rPr>
          <w:rFonts w:ascii="Times New Roman" w:hAnsi="Times New Roman"/>
          <w:b w:val="0"/>
          <w:color w:val="000000" w:themeColor="text1"/>
          <w:sz w:val="28"/>
          <w:szCs w:val="28"/>
        </w:rPr>
        <w:t>Имеется техническая возможность подключения объекта к сети электроснабжения</w:t>
      </w:r>
      <w:r w:rsidRPr="00EC7DEB">
        <w:rPr>
          <w:rFonts w:ascii="Times New Roman" w:hAnsi="Times New Roman"/>
          <w:b w:val="0"/>
          <w:color w:val="000000" w:themeColor="text1"/>
          <w:sz w:val="28"/>
          <w:szCs w:val="28"/>
        </w:rPr>
        <w:t xml:space="preserve">. </w:t>
      </w:r>
    </w:p>
    <w:p w:rsidR="00596CD4" w:rsidRPr="00EC7DEB" w:rsidRDefault="00596CD4" w:rsidP="00596CD4">
      <w:pPr>
        <w:pStyle w:val="5"/>
        <w:ind w:firstLine="709"/>
        <w:jc w:val="both"/>
        <w:rPr>
          <w:rFonts w:ascii="Times New Roman" w:hAnsi="Times New Roman"/>
          <w:b w:val="0"/>
          <w:color w:val="000000" w:themeColor="text1"/>
          <w:sz w:val="28"/>
          <w:szCs w:val="28"/>
        </w:rPr>
      </w:pPr>
      <w:r w:rsidRPr="00EC7DEB">
        <w:rPr>
          <w:rFonts w:ascii="Times New Roman" w:hAnsi="Times New Roman"/>
          <w:b w:val="0"/>
          <w:color w:val="000000" w:themeColor="text1"/>
          <w:sz w:val="28"/>
          <w:szCs w:val="28"/>
        </w:rPr>
        <w:t>Имеется техническая возможность подключения объекта к газораспределительной сети.</w:t>
      </w:r>
    </w:p>
    <w:p w:rsidR="00596CD4" w:rsidRPr="00EC7DEB" w:rsidRDefault="00596CD4" w:rsidP="00596CD4">
      <w:pPr>
        <w:pStyle w:val="a9"/>
        <w:ind w:firstLine="567"/>
        <w:jc w:val="both"/>
        <w:rPr>
          <w:sz w:val="28"/>
          <w:szCs w:val="28"/>
        </w:rPr>
      </w:pPr>
      <w:r w:rsidRPr="00EC7DEB">
        <w:rPr>
          <w:sz w:val="28"/>
          <w:szCs w:val="28"/>
        </w:rPr>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596CD4" w:rsidRPr="00EC7DEB" w:rsidRDefault="00596CD4" w:rsidP="00596CD4">
      <w:pPr>
        <w:pStyle w:val="a9"/>
        <w:ind w:firstLine="567"/>
        <w:jc w:val="both"/>
        <w:rPr>
          <w:sz w:val="28"/>
          <w:szCs w:val="28"/>
        </w:rPr>
      </w:pPr>
      <w:r w:rsidRPr="00EC7DEB">
        <w:rPr>
          <w:bCs/>
          <w:sz w:val="28"/>
          <w:szCs w:val="28"/>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596CD4" w:rsidRPr="00EC7DEB" w:rsidRDefault="00596CD4" w:rsidP="00596CD4">
      <w:pPr>
        <w:ind w:firstLine="709"/>
        <w:jc w:val="both"/>
        <w:rPr>
          <w:color w:val="000000" w:themeColor="text1"/>
          <w:sz w:val="28"/>
          <w:szCs w:val="28"/>
        </w:rPr>
      </w:pPr>
      <w:r w:rsidRPr="00EC7DEB">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596CD4" w:rsidRPr="00EC7DEB" w:rsidRDefault="00596CD4" w:rsidP="00596CD4">
      <w:pPr>
        <w:ind w:firstLine="709"/>
        <w:jc w:val="both"/>
        <w:rPr>
          <w:color w:val="000000" w:themeColor="text1"/>
          <w:sz w:val="28"/>
          <w:szCs w:val="28"/>
        </w:rPr>
      </w:pPr>
      <w:r w:rsidRPr="00EC7DEB">
        <w:rPr>
          <w:color w:val="000000" w:themeColor="text1"/>
          <w:sz w:val="28"/>
          <w:szCs w:val="28"/>
        </w:rPr>
        <w:t>Осмотр земельного участка на местности производится самостоятельно.</w:t>
      </w:r>
    </w:p>
    <w:p w:rsidR="00596CD4" w:rsidRPr="00EC7DEB" w:rsidRDefault="00596CD4" w:rsidP="00596CD4">
      <w:pPr>
        <w:ind w:firstLine="709"/>
        <w:jc w:val="both"/>
        <w:rPr>
          <w:color w:val="000000" w:themeColor="text1"/>
          <w:sz w:val="28"/>
          <w:szCs w:val="28"/>
          <w:shd w:val="clear" w:color="auto" w:fill="FFFFFF"/>
        </w:rPr>
      </w:pPr>
      <w:r w:rsidRPr="00EC7DEB">
        <w:rPr>
          <w:color w:val="000000" w:themeColor="text1"/>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часть </w:t>
      </w:r>
      <w:r w:rsidRPr="00EC7DEB">
        <w:rPr>
          <w:bCs/>
          <w:color w:val="000000" w:themeColor="text1"/>
          <w:kern w:val="36"/>
          <w:sz w:val="28"/>
          <w:szCs w:val="28"/>
        </w:rPr>
        <w:t>земельного участка находится в охранной зоне ВЛ-0,4 кВ.</w:t>
      </w:r>
    </w:p>
    <w:p w:rsidR="00596CD4" w:rsidRPr="00EC7DEB" w:rsidRDefault="00596CD4" w:rsidP="00596CD4">
      <w:pPr>
        <w:ind w:firstLine="709"/>
        <w:jc w:val="both"/>
        <w:rPr>
          <w:color w:val="000000" w:themeColor="text1"/>
          <w:sz w:val="28"/>
          <w:szCs w:val="28"/>
        </w:rPr>
      </w:pPr>
      <w:r w:rsidRPr="00EC7DEB">
        <w:rPr>
          <w:b/>
          <w:color w:val="000000" w:themeColor="text1"/>
          <w:sz w:val="28"/>
          <w:szCs w:val="28"/>
        </w:rPr>
        <w:t>Срок аренды земельного участка</w:t>
      </w:r>
      <w:r w:rsidRPr="00EC7DEB">
        <w:rPr>
          <w:color w:val="000000" w:themeColor="text1"/>
          <w:sz w:val="28"/>
          <w:szCs w:val="28"/>
        </w:rPr>
        <w:t xml:space="preserve"> – 20 лет.</w:t>
      </w:r>
    </w:p>
    <w:p w:rsidR="00596CD4" w:rsidRPr="00EC7DEB" w:rsidRDefault="00596CD4" w:rsidP="00596CD4">
      <w:pPr>
        <w:autoSpaceDE w:val="0"/>
        <w:autoSpaceDN w:val="0"/>
        <w:adjustRightInd w:val="0"/>
        <w:ind w:firstLine="709"/>
        <w:jc w:val="both"/>
        <w:rPr>
          <w:color w:val="000000" w:themeColor="text1"/>
          <w:sz w:val="28"/>
          <w:szCs w:val="28"/>
        </w:rPr>
      </w:pPr>
      <w:r w:rsidRPr="00EC7DEB">
        <w:rPr>
          <w:b/>
          <w:bCs/>
          <w:color w:val="000000" w:themeColor="text1"/>
          <w:kern w:val="36"/>
          <w:sz w:val="28"/>
          <w:szCs w:val="28"/>
        </w:rPr>
        <w:t>Начальная цена</w:t>
      </w:r>
      <w:r w:rsidRPr="00EC7DEB">
        <w:rPr>
          <w:bCs/>
          <w:color w:val="000000" w:themeColor="text1"/>
          <w:kern w:val="36"/>
          <w:sz w:val="28"/>
          <w:szCs w:val="28"/>
        </w:rPr>
        <w:t xml:space="preserve"> предмета аукциона</w:t>
      </w:r>
      <w:r w:rsidRPr="00EC7DEB">
        <w:rPr>
          <w:b/>
          <w:bCs/>
          <w:color w:val="000000" w:themeColor="text1"/>
          <w:kern w:val="36"/>
          <w:sz w:val="28"/>
          <w:szCs w:val="28"/>
        </w:rPr>
        <w:t xml:space="preserve"> </w:t>
      </w:r>
      <w:r w:rsidRPr="00EC7DEB">
        <w:rPr>
          <w:bCs/>
          <w:color w:val="000000" w:themeColor="text1"/>
          <w:kern w:val="36"/>
          <w:sz w:val="28"/>
          <w:szCs w:val="28"/>
        </w:rPr>
        <w:t>(</w:t>
      </w:r>
      <w:r w:rsidRPr="00EC7DEB">
        <w:rPr>
          <w:color w:val="000000" w:themeColor="text1"/>
          <w:sz w:val="28"/>
          <w:szCs w:val="28"/>
        </w:rPr>
        <w:t xml:space="preserve">начальный размер ежегодной арендной платы) составляет </w:t>
      </w:r>
      <w:r w:rsidRPr="00EC7DEB">
        <w:rPr>
          <w:sz w:val="28"/>
          <w:szCs w:val="28"/>
        </w:rPr>
        <w:t>16 088 (шестнадцать тысяч восемьдесят восемь) рублей 30 копеек</w:t>
      </w:r>
      <w:r w:rsidRPr="00EC7DEB">
        <w:rPr>
          <w:color w:val="000000" w:themeColor="text1"/>
          <w:sz w:val="28"/>
          <w:szCs w:val="28"/>
        </w:rPr>
        <w:t xml:space="preserve">. </w:t>
      </w:r>
    </w:p>
    <w:p w:rsidR="00596CD4" w:rsidRPr="00EC7DEB" w:rsidRDefault="00596CD4" w:rsidP="00596CD4">
      <w:pPr>
        <w:ind w:firstLine="709"/>
        <w:jc w:val="both"/>
        <w:rPr>
          <w:color w:val="000000" w:themeColor="text1"/>
          <w:sz w:val="28"/>
          <w:szCs w:val="28"/>
        </w:rPr>
      </w:pPr>
      <w:r w:rsidRPr="00EC7DEB">
        <w:rPr>
          <w:b/>
          <w:color w:val="000000" w:themeColor="text1"/>
          <w:sz w:val="28"/>
          <w:szCs w:val="28"/>
        </w:rPr>
        <w:t>Шаг аукциона</w:t>
      </w:r>
      <w:r w:rsidRPr="00EC7DEB">
        <w:rPr>
          <w:color w:val="000000" w:themeColor="text1"/>
          <w:sz w:val="28"/>
          <w:szCs w:val="28"/>
        </w:rPr>
        <w:t xml:space="preserve"> устанавливается в размере 3% начальной цены предмета аукциона и в итоге составляет </w:t>
      </w:r>
      <w:r w:rsidRPr="00EC7DEB">
        <w:rPr>
          <w:sz w:val="28"/>
          <w:szCs w:val="28"/>
        </w:rPr>
        <w:t>482 (четыреста восемьдесят два) рубля 65 копеек</w:t>
      </w:r>
      <w:r w:rsidRPr="00EC7DEB">
        <w:rPr>
          <w:color w:val="000000" w:themeColor="text1"/>
          <w:sz w:val="28"/>
          <w:szCs w:val="28"/>
        </w:rPr>
        <w:t xml:space="preserve">. </w:t>
      </w:r>
    </w:p>
    <w:p w:rsidR="00596CD4" w:rsidRPr="00EC7DEB" w:rsidRDefault="00596CD4" w:rsidP="00596CD4">
      <w:pPr>
        <w:ind w:firstLine="709"/>
        <w:jc w:val="both"/>
        <w:rPr>
          <w:color w:val="000000" w:themeColor="text1"/>
          <w:sz w:val="28"/>
          <w:szCs w:val="28"/>
        </w:rPr>
      </w:pPr>
    </w:p>
    <w:p w:rsidR="00596CD4" w:rsidRPr="00A103AB" w:rsidRDefault="00596CD4" w:rsidP="00596CD4">
      <w:pPr>
        <w:pStyle w:val="a7"/>
        <w:spacing w:after="0" w:line="240" w:lineRule="auto"/>
        <w:ind w:left="0" w:firstLine="709"/>
        <w:contextualSpacing/>
        <w:jc w:val="both"/>
        <w:rPr>
          <w:rFonts w:ascii="Times New Roman" w:hAnsi="Times New Roman"/>
          <w:color w:val="000000" w:themeColor="text1"/>
          <w:sz w:val="28"/>
          <w:szCs w:val="28"/>
        </w:rPr>
      </w:pPr>
      <w:r w:rsidRPr="00EC7DEB">
        <w:rPr>
          <w:rFonts w:ascii="Times New Roman" w:hAnsi="Times New Roman"/>
          <w:b/>
          <w:color w:val="000000" w:themeColor="text1"/>
          <w:sz w:val="28"/>
          <w:szCs w:val="28"/>
        </w:rPr>
        <w:t xml:space="preserve">3. Лот № 3 – </w:t>
      </w:r>
      <w:r w:rsidRPr="00EC7DEB">
        <w:rPr>
          <w:rFonts w:ascii="Times New Roman" w:hAnsi="Times New Roman"/>
          <w:color w:val="000000" w:themeColor="text1"/>
          <w:sz w:val="28"/>
          <w:szCs w:val="28"/>
        </w:rPr>
        <w:t xml:space="preserve">земельный участок </w:t>
      </w:r>
      <w:r w:rsidRPr="00EC7DEB">
        <w:rPr>
          <w:rFonts w:ascii="Times New Roman" w:hAnsi="Times New Roman"/>
          <w:sz w:val="28"/>
          <w:szCs w:val="28"/>
        </w:rPr>
        <w:t xml:space="preserve">площадью </w:t>
      </w:r>
      <w:r w:rsidRPr="00EC7DEB">
        <w:rPr>
          <w:rFonts w:ascii="Times New Roman" w:hAnsi="Times New Roman"/>
          <w:color w:val="000000" w:themeColor="text1"/>
          <w:sz w:val="28"/>
          <w:szCs w:val="28"/>
        </w:rPr>
        <w:t>1082 кв. метра, с кадастровым номером 23:24:0102050:349, категория земель: земли населенных пунктов, вид разрешенного использования: для</w:t>
      </w:r>
      <w:r>
        <w:rPr>
          <w:rFonts w:ascii="Times New Roman" w:hAnsi="Times New Roman"/>
          <w:color w:val="000000" w:themeColor="text1"/>
          <w:sz w:val="28"/>
          <w:szCs w:val="28"/>
        </w:rPr>
        <w:t xml:space="preserve"> ведения личного подсобного хозяйства (приусадебный земельный участок)</w:t>
      </w:r>
      <w:r w:rsidRPr="00A801E5">
        <w:rPr>
          <w:rFonts w:ascii="Times New Roman" w:hAnsi="Times New Roman"/>
          <w:color w:val="000000" w:themeColor="text1"/>
          <w:sz w:val="28"/>
          <w:szCs w:val="28"/>
        </w:rPr>
        <w:t xml:space="preserve">, по адресу: Краснодарский край, Павловский </w:t>
      </w:r>
      <w:r>
        <w:rPr>
          <w:rFonts w:ascii="Times New Roman" w:hAnsi="Times New Roman"/>
          <w:color w:val="000000" w:themeColor="text1"/>
          <w:sz w:val="28"/>
          <w:szCs w:val="28"/>
        </w:rPr>
        <w:t xml:space="preserve">муниципальный </w:t>
      </w:r>
      <w:r w:rsidRPr="00A801E5">
        <w:rPr>
          <w:rFonts w:ascii="Times New Roman" w:hAnsi="Times New Roman"/>
          <w:color w:val="000000" w:themeColor="text1"/>
          <w:sz w:val="28"/>
          <w:szCs w:val="28"/>
        </w:rPr>
        <w:t xml:space="preserve">район, станица </w:t>
      </w:r>
      <w:r>
        <w:rPr>
          <w:rFonts w:ascii="Times New Roman" w:hAnsi="Times New Roman"/>
          <w:color w:val="000000" w:themeColor="text1"/>
          <w:sz w:val="28"/>
          <w:szCs w:val="28"/>
        </w:rPr>
        <w:t>Атаманская, улица Жлобы, земельный участок 130</w:t>
      </w:r>
      <w:r w:rsidRPr="00A103AB">
        <w:rPr>
          <w:rFonts w:ascii="Times New Roman" w:hAnsi="Times New Roman"/>
          <w:color w:val="000000" w:themeColor="text1"/>
          <w:sz w:val="28"/>
          <w:szCs w:val="28"/>
        </w:rPr>
        <w:t>.</w:t>
      </w:r>
    </w:p>
    <w:p w:rsidR="00596CD4" w:rsidRPr="00A103AB" w:rsidRDefault="00596CD4" w:rsidP="00596CD4">
      <w:pPr>
        <w:suppressAutoHyphens/>
        <w:ind w:firstLine="709"/>
        <w:jc w:val="both"/>
        <w:rPr>
          <w:color w:val="000000" w:themeColor="text1"/>
          <w:sz w:val="28"/>
          <w:szCs w:val="28"/>
        </w:rPr>
      </w:pPr>
      <w:r w:rsidRPr="00B608E7">
        <w:rPr>
          <w:sz w:val="28"/>
          <w:szCs w:val="28"/>
        </w:rPr>
        <w:t>Земельный участок находится в з</w:t>
      </w:r>
      <w:r w:rsidRPr="00B608E7">
        <w:rPr>
          <w:rFonts w:eastAsia="SimSun"/>
          <w:sz w:val="28"/>
          <w:szCs w:val="28"/>
          <w:lang w:eastAsia="zh-CN"/>
        </w:rPr>
        <w:t xml:space="preserve">оне </w:t>
      </w:r>
      <w:r w:rsidRPr="00B608E7">
        <w:rPr>
          <w:bCs/>
          <w:color w:val="000000"/>
          <w:sz w:val="28"/>
          <w:szCs w:val="28"/>
        </w:rPr>
        <w:t>застройки индивидуальными жилыми домами (Ж-1)</w:t>
      </w:r>
      <w:r w:rsidRPr="00B608E7">
        <w:rPr>
          <w:bCs/>
          <w:color w:val="000000"/>
          <w:sz w:val="28"/>
          <w:szCs w:val="28"/>
          <w:shd w:val="clear" w:color="auto" w:fill="FFFFFF"/>
        </w:rPr>
        <w:t>.</w:t>
      </w:r>
      <w:r>
        <w:rPr>
          <w:bCs/>
          <w:color w:val="000000"/>
          <w:sz w:val="28"/>
          <w:szCs w:val="28"/>
          <w:shd w:val="clear" w:color="auto" w:fill="FFFFFF"/>
        </w:rPr>
        <w:t xml:space="preserve"> </w:t>
      </w:r>
      <w:r w:rsidRPr="00A103AB">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3:</w:t>
      </w:r>
    </w:p>
    <w:p w:rsidR="00596CD4" w:rsidRPr="000977DF" w:rsidRDefault="00596CD4" w:rsidP="00596CD4">
      <w:pPr>
        <w:ind w:firstLine="709"/>
        <w:jc w:val="both"/>
        <w:rPr>
          <w:sz w:val="28"/>
          <w:szCs w:val="28"/>
        </w:rPr>
      </w:pPr>
      <w:r w:rsidRPr="000977D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6CD4" w:rsidRPr="000977DF" w:rsidRDefault="00596CD4" w:rsidP="00596CD4">
      <w:pPr>
        <w:ind w:firstLine="709"/>
        <w:jc w:val="both"/>
        <w:rPr>
          <w:sz w:val="28"/>
          <w:szCs w:val="28"/>
        </w:rPr>
      </w:pPr>
      <w:r w:rsidRPr="000977DF">
        <w:rPr>
          <w:sz w:val="28"/>
          <w:szCs w:val="28"/>
        </w:rPr>
        <w:t xml:space="preserve">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w:t>
      </w:r>
      <w:r w:rsidRPr="000977DF">
        <w:rPr>
          <w:sz w:val="28"/>
          <w:szCs w:val="28"/>
        </w:rPr>
        <w:lastRenderedPageBreak/>
        <w:t>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596CD4" w:rsidRPr="000977DF" w:rsidRDefault="00596CD4" w:rsidP="00596CD4">
      <w:pPr>
        <w:ind w:firstLine="709"/>
        <w:jc w:val="both"/>
        <w:rPr>
          <w:sz w:val="28"/>
          <w:szCs w:val="28"/>
        </w:rPr>
      </w:pPr>
      <w:r w:rsidRPr="000977DF">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596CD4" w:rsidRPr="000977DF" w:rsidRDefault="00596CD4" w:rsidP="00596CD4">
      <w:pPr>
        <w:ind w:firstLine="709"/>
        <w:jc w:val="both"/>
        <w:rPr>
          <w:sz w:val="28"/>
          <w:szCs w:val="28"/>
        </w:rPr>
      </w:pPr>
      <w:r w:rsidRPr="000977DF">
        <w:rPr>
          <w:sz w:val="28"/>
          <w:szCs w:val="28"/>
        </w:rPr>
        <w:t>3) минимальный отступ от границ земельного участка со стороны смежных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менее,  минимальный отступ от границы смежных земельных участков должен быть не менее:</w:t>
      </w:r>
    </w:p>
    <w:p w:rsidR="00596CD4" w:rsidRPr="000977DF" w:rsidRDefault="00596CD4" w:rsidP="00596CD4">
      <w:pPr>
        <w:ind w:firstLine="709"/>
        <w:jc w:val="both"/>
        <w:rPr>
          <w:sz w:val="28"/>
          <w:szCs w:val="28"/>
        </w:rPr>
      </w:pPr>
      <w:r w:rsidRPr="000977DF">
        <w:rPr>
          <w:sz w:val="28"/>
          <w:szCs w:val="28"/>
        </w:rPr>
        <w:tab/>
        <w:t>1,0 м - для одноэтажного жилого дома;</w:t>
      </w:r>
    </w:p>
    <w:p w:rsidR="00596CD4" w:rsidRPr="000977DF" w:rsidRDefault="00596CD4" w:rsidP="00596CD4">
      <w:pPr>
        <w:ind w:firstLine="709"/>
        <w:jc w:val="both"/>
        <w:rPr>
          <w:sz w:val="28"/>
          <w:szCs w:val="28"/>
        </w:rPr>
      </w:pPr>
      <w:r w:rsidRPr="000977DF">
        <w:rPr>
          <w:sz w:val="28"/>
          <w:szCs w:val="28"/>
        </w:rPr>
        <w:tab/>
        <w:t>1,5 м - для двухэтажного жилого дома;</w:t>
      </w:r>
    </w:p>
    <w:p w:rsidR="00596CD4" w:rsidRPr="000977DF" w:rsidRDefault="00596CD4" w:rsidP="00596CD4">
      <w:pPr>
        <w:ind w:firstLine="709"/>
        <w:jc w:val="both"/>
        <w:rPr>
          <w:sz w:val="28"/>
          <w:szCs w:val="28"/>
        </w:rPr>
      </w:pPr>
      <w:r w:rsidRPr="000977DF">
        <w:rPr>
          <w:sz w:val="28"/>
          <w:szCs w:val="28"/>
        </w:rPr>
        <w:tab/>
        <w:t>2,0 м - для трехэтажного жилого дома;</w:t>
      </w:r>
    </w:p>
    <w:p w:rsidR="00596CD4" w:rsidRPr="000977DF" w:rsidRDefault="00596CD4" w:rsidP="00596CD4">
      <w:pPr>
        <w:ind w:firstLine="709"/>
        <w:jc w:val="both"/>
        <w:rPr>
          <w:sz w:val="28"/>
          <w:szCs w:val="28"/>
        </w:rPr>
      </w:pPr>
      <w:r w:rsidRPr="000977DF">
        <w:rPr>
          <w:sz w:val="28"/>
          <w:szCs w:val="28"/>
        </w:rPr>
        <w:t>4)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596CD4" w:rsidRPr="000977DF" w:rsidRDefault="00596CD4" w:rsidP="00596CD4">
      <w:pPr>
        <w:ind w:firstLine="709"/>
        <w:jc w:val="both"/>
        <w:rPr>
          <w:rStyle w:val="51"/>
          <w:sz w:val="28"/>
          <w:szCs w:val="28"/>
        </w:rPr>
      </w:pPr>
      <w:r w:rsidRPr="000977DF">
        <w:rPr>
          <w:sz w:val="28"/>
          <w:szCs w:val="28"/>
        </w:rPr>
        <w:t>5)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596CD4" w:rsidRPr="000977DF" w:rsidRDefault="00596CD4" w:rsidP="00596CD4">
      <w:pPr>
        <w:ind w:firstLine="709"/>
        <w:jc w:val="both"/>
        <w:rPr>
          <w:rStyle w:val="51"/>
          <w:sz w:val="28"/>
          <w:szCs w:val="28"/>
        </w:rPr>
      </w:pPr>
      <w:r w:rsidRPr="000977DF">
        <w:rPr>
          <w:rStyle w:val="51"/>
          <w:sz w:val="28"/>
          <w:szCs w:val="28"/>
        </w:rPr>
        <w:t>6) минимальный отступ от границ земельного участка до объектов инженерно-технического обеспечения: 0,4 м.</w:t>
      </w:r>
    </w:p>
    <w:p w:rsidR="00596CD4" w:rsidRPr="000977DF" w:rsidRDefault="00596CD4" w:rsidP="00596CD4">
      <w:pPr>
        <w:ind w:firstLine="709"/>
        <w:jc w:val="both"/>
        <w:rPr>
          <w:sz w:val="28"/>
          <w:szCs w:val="28"/>
        </w:rPr>
      </w:pPr>
      <w:r w:rsidRPr="000977DF">
        <w:rPr>
          <w:rStyle w:val="51"/>
          <w:sz w:val="28"/>
          <w:szCs w:val="28"/>
        </w:rPr>
        <w:t xml:space="preserve">Допускается размещение объектов 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w:t>
      </w:r>
      <w:r w:rsidRPr="000977DF">
        <w:rPr>
          <w:sz w:val="28"/>
          <w:szCs w:val="28"/>
        </w:rPr>
        <w:t xml:space="preserve">блокировка </w:t>
      </w:r>
      <w:r w:rsidRPr="000977DF">
        <w:rPr>
          <w:rStyle w:val="51"/>
          <w:sz w:val="28"/>
          <w:szCs w:val="28"/>
        </w:rPr>
        <w:t>объектов капитального строительства</w:t>
      </w:r>
      <w:r w:rsidRPr="000977DF">
        <w:rPr>
          <w:sz w:val="28"/>
          <w:szCs w:val="28"/>
        </w:rPr>
        <w:t xml:space="preserve"> на смежных земельных участках, по взаимному (удостоверенному) согласию </w:t>
      </w:r>
      <w:r w:rsidRPr="000977DF">
        <w:rPr>
          <w:rStyle w:val="51"/>
          <w:sz w:val="28"/>
          <w:szCs w:val="28"/>
        </w:rPr>
        <w:t>правообладателей, с учетом ограничений и требований, установленных</w:t>
      </w:r>
      <w:r w:rsidRPr="000977DF">
        <w:rPr>
          <w:rStyle w:val="51"/>
          <w:sz w:val="28"/>
          <w:szCs w:val="28"/>
          <w:shd w:val="clear" w:color="auto" w:fill="FFFFFF"/>
          <w:lang w:eastAsia="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96CD4" w:rsidRPr="000977DF" w:rsidRDefault="00596CD4" w:rsidP="00596CD4">
      <w:pPr>
        <w:ind w:firstLine="709"/>
        <w:jc w:val="both"/>
        <w:rPr>
          <w:sz w:val="28"/>
          <w:szCs w:val="28"/>
        </w:rPr>
      </w:pPr>
      <w:r w:rsidRPr="000977DF">
        <w:rPr>
          <w:sz w:val="28"/>
          <w:szCs w:val="28"/>
        </w:rPr>
        <w:t>Предельное количество этажей или предельная высота зданий, строений, сооружений:</w:t>
      </w:r>
    </w:p>
    <w:p w:rsidR="00596CD4" w:rsidRPr="000977DF" w:rsidRDefault="00596CD4" w:rsidP="00596CD4">
      <w:pPr>
        <w:ind w:firstLine="709"/>
        <w:jc w:val="both"/>
        <w:rPr>
          <w:rStyle w:val="51"/>
          <w:sz w:val="28"/>
          <w:szCs w:val="28"/>
        </w:rPr>
      </w:pPr>
      <w:r w:rsidRPr="000977DF">
        <w:rPr>
          <w:sz w:val="28"/>
          <w:szCs w:val="28"/>
        </w:rPr>
        <w:t xml:space="preserve">1) предельное количество надземных этажей объектов </w:t>
      </w:r>
      <w:r w:rsidRPr="000977DF">
        <w:rPr>
          <w:rStyle w:val="51"/>
          <w:sz w:val="28"/>
          <w:szCs w:val="28"/>
        </w:rPr>
        <w:t>капитального строительства основного назначения: 3 эт.;</w:t>
      </w:r>
    </w:p>
    <w:p w:rsidR="00596CD4" w:rsidRPr="000977DF" w:rsidRDefault="00596CD4" w:rsidP="00596CD4">
      <w:pPr>
        <w:ind w:firstLine="709"/>
        <w:jc w:val="both"/>
        <w:rPr>
          <w:rStyle w:val="51"/>
          <w:sz w:val="28"/>
          <w:szCs w:val="28"/>
          <w:shd w:val="clear" w:color="auto" w:fill="FFFFFF"/>
          <w:lang w:eastAsia="ar-SA"/>
        </w:rPr>
      </w:pPr>
      <w:r w:rsidRPr="000977DF">
        <w:rPr>
          <w:sz w:val="28"/>
          <w:szCs w:val="28"/>
        </w:rPr>
        <w:t xml:space="preserve">2) предельное количество надземных этажей объектов </w:t>
      </w:r>
      <w:r w:rsidRPr="000977DF">
        <w:rPr>
          <w:rStyle w:val="51"/>
          <w:sz w:val="28"/>
          <w:szCs w:val="28"/>
        </w:rPr>
        <w:t>капитального строительства вспомогательного назначения: 1 эт.;</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3) предельная высота объектов капитального строительства основного назначения: 20 м.;</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4) предельная высота объектов капитального строительства вспомогательного назначения: 4 м.</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Процент застройки подземной части не регламентируется.</w:t>
      </w:r>
    </w:p>
    <w:p w:rsidR="00596CD4" w:rsidRPr="000977DF"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Минимальный процент озеленения земельного участка для всех типов многоквартирной жилой застройки – 15%.</w:t>
      </w:r>
    </w:p>
    <w:p w:rsidR="00596CD4" w:rsidRPr="00494217" w:rsidRDefault="00596CD4" w:rsidP="00596CD4">
      <w:pPr>
        <w:ind w:firstLine="709"/>
        <w:jc w:val="both"/>
        <w:rPr>
          <w:rStyle w:val="51"/>
          <w:sz w:val="28"/>
          <w:szCs w:val="28"/>
          <w:shd w:val="clear" w:color="auto" w:fill="FFFFFF"/>
          <w:lang w:eastAsia="ar-SA"/>
        </w:rPr>
      </w:pPr>
      <w:r w:rsidRPr="000977DF">
        <w:rPr>
          <w:rStyle w:val="51"/>
          <w:sz w:val="28"/>
          <w:szCs w:val="28"/>
          <w:shd w:val="clear" w:color="auto" w:fill="FFFFFF"/>
          <w:lang w:eastAsia="ar-SA"/>
        </w:rPr>
        <w:t xml:space="preserve">Минимальный </w:t>
      </w:r>
      <w:r w:rsidRPr="00494217">
        <w:rPr>
          <w:rStyle w:val="51"/>
          <w:sz w:val="28"/>
          <w:szCs w:val="28"/>
          <w:shd w:val="clear" w:color="auto" w:fill="FFFFFF"/>
          <w:lang w:eastAsia="ar-SA"/>
        </w:rPr>
        <w:t>процент озеленения земельного участка для зданий общественно-делового назначения и апартаментов – 30%.</w:t>
      </w:r>
    </w:p>
    <w:p w:rsidR="00596CD4" w:rsidRPr="00494217" w:rsidRDefault="00596CD4" w:rsidP="00596CD4">
      <w:pPr>
        <w:ind w:firstLine="709"/>
        <w:jc w:val="both"/>
        <w:rPr>
          <w:rStyle w:val="51"/>
          <w:sz w:val="28"/>
          <w:szCs w:val="28"/>
          <w:shd w:val="clear" w:color="auto" w:fill="FFFFFF"/>
          <w:lang w:eastAsia="ar-SA"/>
        </w:rPr>
      </w:pPr>
      <w:r w:rsidRPr="00494217">
        <w:rPr>
          <w:rStyle w:val="51"/>
          <w:sz w:val="28"/>
          <w:szCs w:val="28"/>
          <w:shd w:val="clear" w:color="auto" w:fill="FFFFFF"/>
          <w:lang w:eastAsia="ar-SA"/>
        </w:rPr>
        <w:t xml:space="preserve">Коэффициент застройки земельного участка: 0,6. </w:t>
      </w:r>
    </w:p>
    <w:p w:rsidR="00596CD4" w:rsidRPr="00494217" w:rsidRDefault="00596CD4" w:rsidP="00596CD4">
      <w:pPr>
        <w:ind w:firstLine="709"/>
        <w:jc w:val="both"/>
        <w:rPr>
          <w:rStyle w:val="51"/>
          <w:sz w:val="28"/>
          <w:szCs w:val="28"/>
          <w:shd w:val="clear" w:color="auto" w:fill="FFFFFF"/>
          <w:lang w:eastAsia="ar-SA"/>
        </w:rPr>
      </w:pPr>
      <w:r w:rsidRPr="00494217">
        <w:rPr>
          <w:rStyle w:val="51"/>
          <w:sz w:val="28"/>
          <w:szCs w:val="28"/>
          <w:shd w:val="clear" w:color="auto" w:fill="FFFFFF"/>
          <w:lang w:eastAsia="ar-SA"/>
        </w:rPr>
        <w:t>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w:t>
      </w:r>
    </w:p>
    <w:p w:rsidR="00596CD4" w:rsidRPr="00494217" w:rsidRDefault="00596CD4" w:rsidP="00596CD4">
      <w:pPr>
        <w:pStyle w:val="5"/>
        <w:ind w:firstLine="709"/>
        <w:jc w:val="both"/>
        <w:rPr>
          <w:rStyle w:val="51"/>
          <w:rFonts w:ascii="Times New Roman" w:hAnsi="Times New Roman"/>
          <w:b w:val="0"/>
          <w:sz w:val="28"/>
          <w:szCs w:val="28"/>
          <w:shd w:val="clear" w:color="auto" w:fill="FFFFFF"/>
          <w:lang w:eastAsia="ar-SA"/>
        </w:rPr>
      </w:pPr>
      <w:r w:rsidRPr="00494217">
        <w:rPr>
          <w:rStyle w:val="51"/>
          <w:rFonts w:ascii="Times New Roman" w:hAnsi="Times New Roman"/>
          <w:b w:val="0"/>
          <w:sz w:val="28"/>
          <w:szCs w:val="28"/>
          <w:shd w:val="clear" w:color="auto" w:fill="FFFFFF"/>
          <w:lang w:eastAsia="ar-SA"/>
        </w:rPr>
        <w:t xml:space="preserve">Минимальный отступ от границ земельного участка со стороны </w:t>
      </w:r>
      <w:r w:rsidRPr="00494217">
        <w:rPr>
          <w:rFonts w:ascii="Times New Roman" w:hAnsi="Times New Roman"/>
          <w:b w:val="0"/>
          <w:sz w:val="28"/>
          <w:szCs w:val="28"/>
        </w:rPr>
        <w:t>смежных</w:t>
      </w:r>
      <w:r w:rsidRPr="00494217">
        <w:rPr>
          <w:rStyle w:val="51"/>
          <w:rFonts w:ascii="Times New Roman" w:hAnsi="Times New Roman"/>
          <w:b w:val="0"/>
          <w:sz w:val="28"/>
          <w:szCs w:val="28"/>
          <w:shd w:val="clear" w:color="auto" w:fill="FFFFFF"/>
          <w:lang w:eastAsia="ar-SA"/>
        </w:rPr>
        <w:t xml:space="preserve"> земельных участков до септика: 2 м, при условии, что расстояние от фундаментов на смежном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смежного жилого дома необходимо принимать не менее 12 м., до источника водоснабжения (колодца) – не менее 25 м.</w:t>
      </w:r>
    </w:p>
    <w:p w:rsidR="00596CD4" w:rsidRDefault="00596CD4" w:rsidP="00596CD4">
      <w:pPr>
        <w:pStyle w:val="5"/>
        <w:ind w:firstLine="709"/>
        <w:jc w:val="both"/>
        <w:rPr>
          <w:rFonts w:ascii="Times New Roman" w:hAnsi="Times New Roman"/>
          <w:b w:val="0"/>
          <w:color w:val="000000" w:themeColor="text1"/>
          <w:sz w:val="28"/>
          <w:szCs w:val="28"/>
        </w:rPr>
      </w:pPr>
      <w:r w:rsidRPr="00B608E7">
        <w:rPr>
          <w:rFonts w:ascii="Times New Roman" w:hAnsi="Times New Roman"/>
          <w:b w:val="0"/>
          <w:color w:val="000000" w:themeColor="text1"/>
          <w:sz w:val="28"/>
          <w:szCs w:val="28"/>
        </w:rPr>
        <w:t xml:space="preserve">Имеется техническая возможность подключения объекта к водопроводной </w:t>
      </w:r>
    </w:p>
    <w:p w:rsidR="00596CD4" w:rsidRPr="00B608E7" w:rsidRDefault="00596CD4" w:rsidP="00596CD4">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с</w:t>
      </w:r>
      <w:r w:rsidRPr="00B608E7">
        <w:rPr>
          <w:rFonts w:ascii="Times New Roman" w:hAnsi="Times New Roman"/>
          <w:b w:val="0"/>
          <w:color w:val="000000" w:themeColor="text1"/>
          <w:sz w:val="28"/>
          <w:szCs w:val="28"/>
        </w:rPr>
        <w:t xml:space="preserve">ети. </w:t>
      </w:r>
    </w:p>
    <w:p w:rsidR="00596CD4" w:rsidRPr="00B608E7" w:rsidRDefault="00596CD4" w:rsidP="00596CD4">
      <w:pPr>
        <w:pStyle w:val="5"/>
        <w:ind w:firstLine="709"/>
        <w:jc w:val="both"/>
        <w:rPr>
          <w:rFonts w:ascii="Times New Roman" w:eastAsia="Calibri" w:hAnsi="Times New Roman"/>
          <w:b w:val="0"/>
          <w:color w:val="000000" w:themeColor="text1"/>
          <w:sz w:val="28"/>
          <w:szCs w:val="28"/>
          <w:lang w:eastAsia="en-US"/>
        </w:rPr>
      </w:pPr>
      <w:r w:rsidRPr="00B608E7">
        <w:rPr>
          <w:rFonts w:ascii="Times New Roman" w:hAnsi="Times New Roman"/>
          <w:b w:val="0"/>
          <w:color w:val="000000" w:themeColor="text1"/>
          <w:sz w:val="28"/>
          <w:szCs w:val="28"/>
        </w:rPr>
        <w:t xml:space="preserve">Имеется техническая возможность подключения объекта к сети электроснабжения. </w:t>
      </w:r>
    </w:p>
    <w:p w:rsidR="00596CD4" w:rsidRPr="00EC7DEB" w:rsidRDefault="00596CD4" w:rsidP="00596CD4">
      <w:pPr>
        <w:pStyle w:val="5"/>
        <w:ind w:firstLine="709"/>
        <w:jc w:val="both"/>
        <w:rPr>
          <w:rFonts w:ascii="Times New Roman" w:hAnsi="Times New Roman"/>
          <w:b w:val="0"/>
          <w:color w:val="000000" w:themeColor="text1"/>
          <w:sz w:val="28"/>
          <w:szCs w:val="28"/>
        </w:rPr>
      </w:pPr>
      <w:r w:rsidRPr="00EC7DEB">
        <w:rPr>
          <w:rFonts w:ascii="Times New Roman" w:hAnsi="Times New Roman"/>
          <w:b w:val="0"/>
          <w:color w:val="000000" w:themeColor="text1"/>
          <w:sz w:val="28"/>
          <w:szCs w:val="28"/>
        </w:rPr>
        <w:t>Имеется техническая возможность подключения объекта к газораспределительной сети.</w:t>
      </w:r>
    </w:p>
    <w:p w:rsidR="00596CD4" w:rsidRPr="00EC7DEB" w:rsidRDefault="00596CD4" w:rsidP="00596CD4">
      <w:pPr>
        <w:pStyle w:val="a9"/>
        <w:ind w:firstLine="567"/>
        <w:jc w:val="both"/>
        <w:rPr>
          <w:sz w:val="28"/>
          <w:szCs w:val="28"/>
        </w:rPr>
      </w:pPr>
      <w:r w:rsidRPr="00EC7DEB">
        <w:rPr>
          <w:sz w:val="28"/>
          <w:szCs w:val="28"/>
        </w:rPr>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596CD4" w:rsidRPr="00EC7DEB" w:rsidRDefault="00596CD4" w:rsidP="00596CD4">
      <w:pPr>
        <w:pStyle w:val="a9"/>
        <w:ind w:firstLine="567"/>
        <w:jc w:val="both"/>
        <w:rPr>
          <w:sz w:val="28"/>
          <w:szCs w:val="28"/>
        </w:rPr>
      </w:pPr>
      <w:r w:rsidRPr="00EC7DEB">
        <w:rPr>
          <w:bCs/>
          <w:sz w:val="28"/>
          <w:szCs w:val="28"/>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596CD4" w:rsidRPr="00EC7DEB" w:rsidRDefault="00596CD4" w:rsidP="00596CD4">
      <w:pPr>
        <w:ind w:firstLine="709"/>
        <w:jc w:val="both"/>
        <w:rPr>
          <w:color w:val="000000" w:themeColor="text1"/>
          <w:sz w:val="28"/>
          <w:szCs w:val="28"/>
        </w:rPr>
      </w:pPr>
      <w:r w:rsidRPr="00EC7DEB">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F1017" w:rsidRPr="00EC7DEB" w:rsidRDefault="00CF1017" w:rsidP="00CF1017">
      <w:pPr>
        <w:ind w:firstLine="709"/>
        <w:jc w:val="both"/>
        <w:rPr>
          <w:color w:val="000000" w:themeColor="text1"/>
          <w:sz w:val="28"/>
          <w:szCs w:val="28"/>
        </w:rPr>
      </w:pPr>
      <w:r w:rsidRPr="00EC7DEB">
        <w:rPr>
          <w:color w:val="000000" w:themeColor="text1"/>
          <w:sz w:val="28"/>
          <w:szCs w:val="28"/>
        </w:rPr>
        <w:t>Осмотр земельного участка на местности производится самостоятельно.</w:t>
      </w:r>
    </w:p>
    <w:p w:rsidR="00596CD4" w:rsidRPr="006B1746" w:rsidRDefault="00596CD4" w:rsidP="00596CD4">
      <w:pPr>
        <w:ind w:firstLine="709"/>
        <w:jc w:val="both"/>
        <w:rPr>
          <w:color w:val="000000" w:themeColor="text1"/>
          <w:sz w:val="28"/>
          <w:szCs w:val="28"/>
        </w:rPr>
      </w:pPr>
      <w:r w:rsidRPr="00EC7DEB">
        <w:rPr>
          <w:color w:val="000000" w:themeColor="text1"/>
          <w:sz w:val="28"/>
          <w:szCs w:val="28"/>
        </w:rPr>
        <w:t>Земельный уч</w:t>
      </w:r>
      <w:r w:rsidRPr="00EC7DEB">
        <w:rPr>
          <w:color w:val="000000" w:themeColor="text1"/>
          <w:sz w:val="28"/>
          <w:szCs w:val="28"/>
          <w:shd w:val="clear" w:color="auto" w:fill="FFFFFF"/>
        </w:rPr>
        <w:t>асток</w:t>
      </w:r>
      <w:r w:rsidRPr="00EC7DEB">
        <w:rPr>
          <w:color w:val="000000" w:themeColor="text1"/>
          <w:sz w:val="28"/>
          <w:szCs w:val="28"/>
        </w:rPr>
        <w:t xml:space="preserve"> находится в зоне подтопления территории ст. Атаманская Атаманского сельского поселения, х. Шевченко, ст. Павловская Павловского сельского поселения Павловского района Краснодарского края при половодьях и паводках р. Сосыка 1 % обеспеченности.</w:t>
      </w:r>
      <w:r w:rsidRPr="00EC7DEB">
        <w:rPr>
          <w:color w:val="000000" w:themeColor="text1"/>
          <w:sz w:val="28"/>
          <w:szCs w:val="28"/>
          <w:shd w:val="clear" w:color="auto" w:fill="FFFFFF"/>
        </w:rPr>
        <w:t xml:space="preserve"> </w:t>
      </w:r>
      <w:r w:rsidRPr="00EC7DEB">
        <w:rPr>
          <w:color w:val="000000" w:themeColor="text1"/>
          <w:sz w:val="28"/>
          <w:szCs w:val="28"/>
        </w:rPr>
        <w:t xml:space="preserve">В соответствии со </w:t>
      </w:r>
      <w:r w:rsidRPr="00EC7DEB">
        <w:rPr>
          <w:color w:val="000000"/>
          <w:sz w:val="28"/>
          <w:szCs w:val="28"/>
          <w:shd w:val="clear" w:color="auto" w:fill="FFFFFF"/>
        </w:rPr>
        <w:t xml:space="preserve">ст. 67.1 Водного кодекса РФ </w:t>
      </w:r>
      <w:r w:rsidRPr="00EC7DEB">
        <w:rPr>
          <w:color w:val="000000" w:themeColor="text1"/>
          <w:sz w:val="28"/>
          <w:szCs w:val="28"/>
        </w:rPr>
        <w:t>установлено ограничение использования земельного участка.</w:t>
      </w:r>
    </w:p>
    <w:p w:rsidR="00596CD4" w:rsidRPr="009E7771" w:rsidRDefault="00596CD4" w:rsidP="00596CD4">
      <w:pPr>
        <w:ind w:firstLine="709"/>
        <w:jc w:val="both"/>
        <w:rPr>
          <w:color w:val="000000" w:themeColor="text1"/>
          <w:sz w:val="28"/>
          <w:szCs w:val="28"/>
        </w:rPr>
      </w:pPr>
      <w:r w:rsidRPr="009E7771">
        <w:rPr>
          <w:b/>
          <w:color w:val="000000" w:themeColor="text1"/>
          <w:sz w:val="28"/>
          <w:szCs w:val="28"/>
        </w:rPr>
        <w:t>Срок аренды земельного участка</w:t>
      </w:r>
      <w:r w:rsidRPr="009E7771">
        <w:rPr>
          <w:color w:val="000000" w:themeColor="text1"/>
          <w:sz w:val="28"/>
          <w:szCs w:val="28"/>
        </w:rPr>
        <w:t xml:space="preserve"> – </w:t>
      </w:r>
      <w:r>
        <w:rPr>
          <w:color w:val="000000" w:themeColor="text1"/>
          <w:sz w:val="28"/>
          <w:szCs w:val="28"/>
        </w:rPr>
        <w:t>20 лет</w:t>
      </w:r>
      <w:r w:rsidRPr="009E7771">
        <w:rPr>
          <w:color w:val="000000" w:themeColor="text1"/>
          <w:sz w:val="28"/>
          <w:szCs w:val="28"/>
        </w:rPr>
        <w:t>.</w:t>
      </w:r>
    </w:p>
    <w:p w:rsidR="00596CD4" w:rsidRPr="009E7771" w:rsidRDefault="00596CD4" w:rsidP="00596CD4">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Pr>
          <w:sz w:val="28"/>
          <w:szCs w:val="28"/>
        </w:rPr>
        <w:t>1 520</w:t>
      </w:r>
      <w:r w:rsidRPr="00385080">
        <w:rPr>
          <w:sz w:val="28"/>
          <w:szCs w:val="28"/>
        </w:rPr>
        <w:t xml:space="preserve"> (</w:t>
      </w:r>
      <w:r>
        <w:rPr>
          <w:sz w:val="28"/>
          <w:szCs w:val="28"/>
        </w:rPr>
        <w:t>одну тысячу пятьсот двадцать</w:t>
      </w:r>
      <w:r w:rsidRPr="00385080">
        <w:rPr>
          <w:sz w:val="28"/>
          <w:szCs w:val="28"/>
        </w:rPr>
        <w:t xml:space="preserve">) рублей </w:t>
      </w:r>
      <w:r>
        <w:rPr>
          <w:sz w:val="28"/>
          <w:szCs w:val="28"/>
        </w:rPr>
        <w:t>5</w:t>
      </w:r>
      <w:r w:rsidRPr="00385080">
        <w:rPr>
          <w:sz w:val="28"/>
          <w:szCs w:val="28"/>
        </w:rPr>
        <w:t>9 копеек</w:t>
      </w:r>
      <w:r w:rsidRPr="009E7771">
        <w:rPr>
          <w:color w:val="000000" w:themeColor="text1"/>
          <w:sz w:val="28"/>
          <w:szCs w:val="28"/>
        </w:rPr>
        <w:t xml:space="preserve">. </w:t>
      </w:r>
    </w:p>
    <w:p w:rsidR="00596CD4" w:rsidRDefault="00596CD4" w:rsidP="00596CD4">
      <w:pPr>
        <w:ind w:firstLine="709"/>
        <w:jc w:val="both"/>
        <w:rPr>
          <w:sz w:val="28"/>
          <w:szCs w:val="28"/>
        </w:rPr>
      </w:pPr>
      <w:r w:rsidRPr="00A103AB">
        <w:rPr>
          <w:b/>
          <w:color w:val="000000" w:themeColor="text1"/>
          <w:sz w:val="28"/>
          <w:szCs w:val="28"/>
        </w:rPr>
        <w:t xml:space="preserve">Шаг </w:t>
      </w:r>
      <w:r w:rsidRPr="00A103AB">
        <w:rPr>
          <w:b/>
          <w:sz w:val="28"/>
          <w:szCs w:val="28"/>
        </w:rPr>
        <w:t>аукциона</w:t>
      </w:r>
      <w:r w:rsidRPr="00A103AB">
        <w:rPr>
          <w:sz w:val="28"/>
          <w:szCs w:val="28"/>
        </w:rPr>
        <w:t xml:space="preserve"> устанавливается в размере 3% начальной цены предмета аукциона и в итоге составляет </w:t>
      </w:r>
      <w:r>
        <w:rPr>
          <w:sz w:val="28"/>
          <w:szCs w:val="28"/>
        </w:rPr>
        <w:t>45</w:t>
      </w:r>
      <w:r w:rsidRPr="00385080">
        <w:rPr>
          <w:sz w:val="28"/>
          <w:szCs w:val="28"/>
        </w:rPr>
        <w:t xml:space="preserve"> (</w:t>
      </w:r>
      <w:r>
        <w:rPr>
          <w:sz w:val="28"/>
          <w:szCs w:val="28"/>
        </w:rPr>
        <w:t>сорок</w:t>
      </w:r>
      <w:r w:rsidRPr="00385080">
        <w:rPr>
          <w:sz w:val="28"/>
          <w:szCs w:val="28"/>
        </w:rPr>
        <w:t xml:space="preserve"> пять) рублей </w:t>
      </w:r>
      <w:r>
        <w:rPr>
          <w:sz w:val="28"/>
          <w:szCs w:val="28"/>
        </w:rPr>
        <w:t>62</w:t>
      </w:r>
      <w:r w:rsidRPr="00385080">
        <w:rPr>
          <w:sz w:val="28"/>
          <w:szCs w:val="28"/>
        </w:rPr>
        <w:t xml:space="preserve"> копейк</w:t>
      </w:r>
      <w:r>
        <w:rPr>
          <w:sz w:val="28"/>
          <w:szCs w:val="28"/>
        </w:rPr>
        <w:t>и</w:t>
      </w:r>
      <w:r w:rsidRPr="00A103AB">
        <w:rPr>
          <w:sz w:val="28"/>
          <w:szCs w:val="28"/>
        </w:rPr>
        <w:t>.</w:t>
      </w:r>
    </w:p>
    <w:p w:rsidR="00596CD4" w:rsidRDefault="00596CD4" w:rsidP="00596CD4">
      <w:pPr>
        <w:pStyle w:val="aa"/>
        <w:ind w:firstLine="709"/>
        <w:rPr>
          <w:sz w:val="28"/>
          <w:szCs w:val="28"/>
          <w:lang w:eastAsia="ar-SA"/>
        </w:rPr>
      </w:pPr>
    </w:p>
    <w:p w:rsidR="00596CD4" w:rsidRDefault="00596CD4" w:rsidP="00596CD4">
      <w:pPr>
        <w:ind w:firstLine="709"/>
        <w:jc w:val="center"/>
        <w:rPr>
          <w:b/>
          <w:sz w:val="28"/>
          <w:szCs w:val="28"/>
        </w:rPr>
      </w:pPr>
      <w:r w:rsidRPr="00B7087D">
        <w:rPr>
          <w:b/>
          <w:sz w:val="28"/>
          <w:szCs w:val="28"/>
        </w:rPr>
        <w:t>Порядок проведения аукциона</w:t>
      </w:r>
    </w:p>
    <w:p w:rsidR="00596CD4" w:rsidRDefault="00596CD4" w:rsidP="00596CD4">
      <w:pPr>
        <w:ind w:firstLine="709"/>
        <w:jc w:val="center"/>
        <w:rPr>
          <w:b/>
          <w:sz w:val="28"/>
          <w:szCs w:val="28"/>
        </w:rPr>
      </w:pPr>
    </w:p>
    <w:p w:rsidR="00596CD4" w:rsidRPr="00FD73AE" w:rsidRDefault="00596CD4" w:rsidP="00596CD4">
      <w:pPr>
        <w:suppressAutoHyphens/>
        <w:ind w:right="-1" w:firstLine="709"/>
        <w:jc w:val="both"/>
        <w:rPr>
          <w:sz w:val="28"/>
          <w:szCs w:val="28"/>
          <w:u w:val="single"/>
        </w:rPr>
      </w:pPr>
      <w:r w:rsidRPr="00475EBC">
        <w:rPr>
          <w:sz w:val="28"/>
          <w:szCs w:val="28"/>
          <w:shd w:val="clear" w:color="auto" w:fill="FFFFFF"/>
        </w:rPr>
        <w:t xml:space="preserve">Аукцион проводится на электронной площадке </w:t>
      </w:r>
      <w:r w:rsidRPr="00475EBC">
        <w:rPr>
          <w:sz w:val="28"/>
          <w:szCs w:val="28"/>
        </w:rPr>
        <w:t xml:space="preserve">«PTC-тендер» – </w:t>
      </w:r>
      <w:hyperlink r:id="rId10" w:history="1">
        <w:r w:rsidRPr="00FD73AE">
          <w:rPr>
            <w:rStyle w:val="a6"/>
            <w:color w:val="auto"/>
            <w:sz w:val="28"/>
            <w:szCs w:val="28"/>
            <w:lang w:val="en-US"/>
          </w:rPr>
          <w:t>http</w:t>
        </w:r>
        <w:r w:rsidRPr="00FD73AE">
          <w:rPr>
            <w:rStyle w:val="a6"/>
            <w:color w:val="auto"/>
            <w:sz w:val="28"/>
            <w:szCs w:val="28"/>
          </w:rPr>
          <w:t>://</w:t>
        </w:r>
        <w:r w:rsidRPr="00FD73AE">
          <w:rPr>
            <w:rStyle w:val="a6"/>
            <w:color w:val="auto"/>
            <w:sz w:val="28"/>
            <w:szCs w:val="28"/>
            <w:lang w:val="en-US"/>
          </w:rPr>
          <w:t>rts</w:t>
        </w:r>
        <w:r w:rsidRPr="00FD73AE">
          <w:rPr>
            <w:rStyle w:val="a6"/>
            <w:color w:val="auto"/>
            <w:sz w:val="28"/>
            <w:szCs w:val="28"/>
          </w:rPr>
          <w:t>-</w:t>
        </w:r>
        <w:r w:rsidRPr="00FD73AE">
          <w:rPr>
            <w:rStyle w:val="a6"/>
            <w:color w:val="auto"/>
            <w:sz w:val="28"/>
            <w:szCs w:val="28"/>
            <w:lang w:val="en-US"/>
          </w:rPr>
          <w:t>tender</w:t>
        </w:r>
        <w:r w:rsidRPr="00FD73AE">
          <w:rPr>
            <w:rStyle w:val="a6"/>
            <w:color w:val="auto"/>
            <w:sz w:val="28"/>
            <w:szCs w:val="28"/>
          </w:rPr>
          <w:t>.</w:t>
        </w:r>
        <w:r w:rsidRPr="00FD73AE">
          <w:rPr>
            <w:rStyle w:val="a6"/>
            <w:color w:val="auto"/>
            <w:sz w:val="28"/>
            <w:szCs w:val="28"/>
            <w:lang w:val="en-US"/>
          </w:rPr>
          <w:t>ru</w:t>
        </w:r>
      </w:hyperlink>
      <w:r>
        <w:rPr>
          <w:rStyle w:val="a6"/>
          <w:color w:val="auto"/>
          <w:sz w:val="28"/>
          <w:szCs w:val="28"/>
        </w:rPr>
        <w:t xml:space="preserve"> </w:t>
      </w:r>
      <w:r w:rsidRPr="00475EBC">
        <w:rPr>
          <w:sz w:val="28"/>
          <w:szCs w:val="28"/>
        </w:rPr>
        <w:t>(далее – электронная площадка</w:t>
      </w:r>
      <w:r w:rsidRPr="00475EBC">
        <w:rPr>
          <w:sz w:val="28"/>
          <w:szCs w:val="28"/>
          <w:u w:val="single"/>
        </w:rPr>
        <w:t>)</w:t>
      </w:r>
      <w:r w:rsidRPr="00475EBC">
        <w:rPr>
          <w:sz w:val="28"/>
          <w:szCs w:val="28"/>
        </w:rPr>
        <w:t xml:space="preserve"> </w:t>
      </w:r>
      <w:r w:rsidRPr="00475EBC">
        <w:rPr>
          <w:sz w:val="28"/>
          <w:szCs w:val="28"/>
          <w:shd w:val="clear" w:color="auto" w:fill="FFFFFF"/>
        </w:rPr>
        <w:t>ее оператором.</w:t>
      </w:r>
    </w:p>
    <w:p w:rsidR="00596CD4" w:rsidRPr="00FD73AE" w:rsidRDefault="00596CD4" w:rsidP="00596CD4">
      <w:pPr>
        <w:widowControl w:val="0"/>
        <w:ind w:firstLine="709"/>
        <w:jc w:val="both"/>
        <w:rPr>
          <w:sz w:val="28"/>
          <w:szCs w:val="28"/>
        </w:rPr>
      </w:pPr>
      <w:r w:rsidRPr="00475EBC">
        <w:rPr>
          <w:sz w:val="28"/>
          <w:szCs w:val="28"/>
        </w:rPr>
        <w:t xml:space="preserve">Для </w:t>
      </w:r>
      <w:r>
        <w:rPr>
          <w:sz w:val="28"/>
          <w:szCs w:val="28"/>
        </w:rPr>
        <w:t xml:space="preserve">обеспечения доступа к участию в </w:t>
      </w:r>
      <w:r w:rsidRPr="00475EBC">
        <w:rPr>
          <w:sz w:val="28"/>
          <w:szCs w:val="28"/>
        </w:rPr>
        <w:t>аукционе заинтересованн</w:t>
      </w:r>
      <w:r>
        <w:rPr>
          <w:sz w:val="28"/>
          <w:szCs w:val="28"/>
        </w:rPr>
        <w:t>ые</w:t>
      </w:r>
      <w:r w:rsidRPr="00475EBC">
        <w:rPr>
          <w:sz w:val="28"/>
          <w:szCs w:val="28"/>
        </w:rPr>
        <w:t xml:space="preserve"> лиц</w:t>
      </w:r>
      <w:r>
        <w:rPr>
          <w:sz w:val="28"/>
          <w:szCs w:val="28"/>
        </w:rPr>
        <w:t xml:space="preserve">а проходят </w:t>
      </w:r>
      <w:r w:rsidRPr="00475EBC">
        <w:rPr>
          <w:sz w:val="28"/>
          <w:szCs w:val="28"/>
        </w:rPr>
        <w:t xml:space="preserve">процедуру регистрации на электронной площадке. Регистрация на электронной площадке проводится в соответствии с Регламентом электронной </w:t>
      </w:r>
      <w:r w:rsidRPr="00FD73AE">
        <w:rPr>
          <w:sz w:val="28"/>
          <w:szCs w:val="28"/>
        </w:rPr>
        <w:t>площадки.</w:t>
      </w:r>
    </w:p>
    <w:p w:rsidR="00596CD4" w:rsidRPr="00A8798E" w:rsidRDefault="00596CD4" w:rsidP="00596CD4">
      <w:pPr>
        <w:autoSpaceDE w:val="0"/>
        <w:autoSpaceDN w:val="0"/>
        <w:adjustRightInd w:val="0"/>
        <w:ind w:firstLine="709"/>
        <w:jc w:val="both"/>
        <w:rPr>
          <w:sz w:val="28"/>
          <w:szCs w:val="28"/>
        </w:rPr>
      </w:pPr>
      <w:r w:rsidRPr="00A8798E">
        <w:rPr>
          <w:sz w:val="28"/>
          <w:szCs w:val="28"/>
        </w:rPr>
        <w:t>Процедура аукциона проводится в день и время, указанные в извещении о проведении аукциона.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w:t>
      </w:r>
    </w:p>
    <w:p w:rsidR="00596CD4" w:rsidRPr="00A8798E" w:rsidRDefault="00596CD4" w:rsidP="00596CD4">
      <w:pPr>
        <w:ind w:firstLine="709"/>
        <w:jc w:val="both"/>
        <w:rPr>
          <w:rFonts w:eastAsia="Calibri"/>
          <w:sz w:val="28"/>
          <w:szCs w:val="28"/>
          <w:lang w:eastAsia="en-US"/>
        </w:rPr>
      </w:pPr>
      <w:r w:rsidRPr="00A8798E">
        <w:rPr>
          <w:sz w:val="28"/>
          <w:szCs w:val="28"/>
          <w:lang w:eastAsia="en-US"/>
        </w:rPr>
        <w:t xml:space="preserve">Электронный аукцион проводится в соответствии с </w:t>
      </w:r>
      <w:r w:rsidRPr="00A8798E">
        <w:rPr>
          <w:rFonts w:eastAsia="Calibri"/>
          <w:sz w:val="28"/>
          <w:szCs w:val="28"/>
          <w:lang w:eastAsia="en-US"/>
        </w:rPr>
        <w:t>Регламентом электронной площадки</w:t>
      </w:r>
      <w:r w:rsidRPr="00A8798E">
        <w:rPr>
          <w:sz w:val="28"/>
          <w:szCs w:val="28"/>
          <w:lang w:eastAsia="en-US"/>
        </w:rPr>
        <w:t xml:space="preserve"> </w:t>
      </w:r>
      <w:r w:rsidRPr="00A8798E">
        <w:rPr>
          <w:rFonts w:eastAsia="Calibri"/>
          <w:sz w:val="28"/>
          <w:szCs w:val="28"/>
          <w:lang w:eastAsia="en-US"/>
        </w:rPr>
        <w:t>путем последовательного повышения участниками начальной цены продажи на величину, равную величине «шага аукциона» в отношении конкретного лота. «Шаг аукциона» устанавливается в фиксированной сумме, указанной в извещении, и не изменяется в течение всего аукциона.</w:t>
      </w:r>
    </w:p>
    <w:p w:rsidR="00596CD4" w:rsidRDefault="00596CD4" w:rsidP="00596CD4">
      <w:pPr>
        <w:ind w:firstLine="709"/>
        <w:jc w:val="both"/>
        <w:rPr>
          <w:rFonts w:eastAsia="Calibri"/>
          <w:sz w:val="28"/>
          <w:szCs w:val="28"/>
          <w:lang w:eastAsia="en-US"/>
        </w:rPr>
      </w:pPr>
      <w:r w:rsidRPr="00A8798E">
        <w:rPr>
          <w:rFonts w:eastAsia="Calibri"/>
          <w:sz w:val="28"/>
          <w:szCs w:val="28"/>
          <w:lang w:eastAsia="en-US"/>
        </w:rPr>
        <w:t>Время ожидания предложения участника электронного аукциона о цене предмета аукциона составляет 10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96CD4" w:rsidRPr="00EC7DEB" w:rsidRDefault="00596CD4" w:rsidP="00596CD4">
      <w:pPr>
        <w:ind w:firstLine="709"/>
        <w:jc w:val="both"/>
        <w:rPr>
          <w:rFonts w:eastAsia="Calibri"/>
          <w:sz w:val="28"/>
          <w:szCs w:val="28"/>
          <w:lang w:eastAsia="en-US"/>
        </w:rPr>
      </w:pPr>
      <w:r w:rsidRPr="00EC7DEB">
        <w:rPr>
          <w:rFonts w:eastAsia="Calibri"/>
          <w:sz w:val="28"/>
          <w:szCs w:val="28"/>
          <w:lang w:eastAsia="x-none"/>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6CD4" w:rsidRPr="002D06AC" w:rsidRDefault="00596CD4" w:rsidP="00596CD4">
      <w:pPr>
        <w:autoSpaceDE w:val="0"/>
        <w:autoSpaceDN w:val="0"/>
        <w:adjustRightInd w:val="0"/>
        <w:ind w:firstLine="709"/>
        <w:contextualSpacing/>
        <w:jc w:val="both"/>
        <w:rPr>
          <w:sz w:val="28"/>
          <w:szCs w:val="28"/>
        </w:rPr>
      </w:pPr>
      <w:r w:rsidRPr="00EC7DEB">
        <w:rPr>
          <w:rFonts w:eastAsia="Calibri"/>
          <w:sz w:val="28"/>
          <w:szCs w:val="28"/>
          <w:lang w:eastAsia="x-none"/>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w:t>
      </w:r>
      <w:r w:rsidRPr="00EC7DEB">
        <w:rPr>
          <w:sz w:val="28"/>
          <w:szCs w:val="28"/>
        </w:rPr>
        <w:t>размещения на электронной площадке в автоматическом режиме направляется оператором электронной площадки для размещения на официальном</w:t>
      </w:r>
      <w:r w:rsidRPr="002D06AC">
        <w:rPr>
          <w:sz w:val="28"/>
          <w:szCs w:val="28"/>
        </w:rPr>
        <w:t xml:space="preserve"> сайте.</w:t>
      </w:r>
    </w:p>
    <w:p w:rsidR="00596CD4" w:rsidRDefault="00596CD4" w:rsidP="00596CD4">
      <w:pPr>
        <w:pStyle w:val="a9"/>
        <w:ind w:firstLine="709"/>
        <w:jc w:val="both"/>
        <w:rPr>
          <w:sz w:val="28"/>
          <w:szCs w:val="28"/>
        </w:rPr>
      </w:pPr>
      <w:r w:rsidRPr="00385080">
        <w:rPr>
          <w:sz w:val="28"/>
          <w:szCs w:val="28"/>
        </w:rPr>
        <w:t>Размер платы</w:t>
      </w:r>
      <w:r>
        <w:rPr>
          <w:sz w:val="28"/>
          <w:szCs w:val="28"/>
        </w:rPr>
        <w:t xml:space="preserve"> </w:t>
      </w:r>
      <w:r w:rsidRPr="00385080">
        <w:rPr>
          <w:sz w:val="28"/>
          <w:szCs w:val="28"/>
        </w:rPr>
        <w:t>оператору электронной площадки за участие в аукционе взимаемой с победителя электронного аукциона или иных лиц, с которыми в соответствии с пунктами 13, 14, 20 и</w:t>
      </w:r>
      <w:r>
        <w:rPr>
          <w:sz w:val="28"/>
          <w:szCs w:val="28"/>
        </w:rPr>
        <w:t xml:space="preserve"> </w:t>
      </w:r>
      <w:r w:rsidRPr="00385080">
        <w:rPr>
          <w:sz w:val="28"/>
          <w:szCs w:val="28"/>
        </w:rPr>
        <w:t xml:space="preserve">25 статьи 39.12 </w:t>
      </w:r>
      <w:r>
        <w:rPr>
          <w:sz w:val="28"/>
          <w:szCs w:val="28"/>
        </w:rPr>
        <w:t>ЗК РФ</w:t>
      </w:r>
      <w:r w:rsidRPr="00385080">
        <w:rPr>
          <w:sz w:val="28"/>
          <w:szCs w:val="28"/>
        </w:rPr>
        <w:t xml:space="preserve"> заключается договор аренды земельного</w:t>
      </w:r>
      <w:r>
        <w:rPr>
          <w:sz w:val="28"/>
          <w:szCs w:val="28"/>
        </w:rPr>
        <w:t xml:space="preserve"> </w:t>
      </w:r>
      <w:r w:rsidRPr="00385080">
        <w:rPr>
          <w:sz w:val="28"/>
          <w:szCs w:val="28"/>
        </w:rPr>
        <w:t>участка</w:t>
      </w:r>
      <w:r>
        <w:rPr>
          <w:sz w:val="28"/>
          <w:szCs w:val="28"/>
        </w:rPr>
        <w:t xml:space="preserve">, согласно тарифам, утвержденными «РТС-тендер», </w:t>
      </w:r>
      <w:r w:rsidRPr="00AF5DAF">
        <w:rPr>
          <w:sz w:val="28"/>
          <w:szCs w:val="28"/>
        </w:rPr>
        <w:t>устанавливается</w:t>
      </w:r>
      <w:r w:rsidRPr="002D06AC">
        <w:rPr>
          <w:sz w:val="28"/>
          <w:szCs w:val="28"/>
        </w:rPr>
        <w:t xml:space="preserve"> </w:t>
      </w:r>
      <w:r w:rsidRPr="00AF5DAF">
        <w:rPr>
          <w:sz w:val="28"/>
          <w:szCs w:val="28"/>
        </w:rPr>
        <w:t>в</w:t>
      </w:r>
      <w:r w:rsidRPr="002D06AC">
        <w:rPr>
          <w:sz w:val="28"/>
          <w:szCs w:val="28"/>
        </w:rPr>
        <w:t xml:space="preserve"> </w:t>
      </w:r>
      <w:r w:rsidRPr="00AF5DAF">
        <w:rPr>
          <w:sz w:val="28"/>
          <w:szCs w:val="28"/>
        </w:rPr>
        <w:t>размере</w:t>
      </w:r>
      <w:r w:rsidRPr="002D06AC">
        <w:rPr>
          <w:sz w:val="28"/>
          <w:szCs w:val="28"/>
        </w:rPr>
        <w:t xml:space="preserve"> 1 % начальной цены предмета аукциона, но не более чем 5 тыс. </w:t>
      </w:r>
      <w:r w:rsidRPr="00AF5DAF">
        <w:rPr>
          <w:sz w:val="28"/>
          <w:szCs w:val="28"/>
        </w:rPr>
        <w:t>рублей</w:t>
      </w:r>
      <w:r w:rsidRPr="002D06AC">
        <w:rPr>
          <w:sz w:val="28"/>
          <w:szCs w:val="28"/>
        </w:rPr>
        <w:t xml:space="preserve"> </w:t>
      </w:r>
      <w:r w:rsidRPr="00AF5DAF">
        <w:rPr>
          <w:sz w:val="28"/>
          <w:szCs w:val="28"/>
        </w:rPr>
        <w:t>без</w:t>
      </w:r>
      <w:r w:rsidRPr="002D06AC">
        <w:rPr>
          <w:sz w:val="28"/>
          <w:szCs w:val="28"/>
        </w:rPr>
        <w:t xml:space="preserve"> </w:t>
      </w:r>
      <w:r w:rsidRPr="00AF5DAF">
        <w:rPr>
          <w:sz w:val="28"/>
          <w:szCs w:val="28"/>
        </w:rPr>
        <w:t>учета</w:t>
      </w:r>
      <w:r w:rsidRPr="002D06AC">
        <w:rPr>
          <w:sz w:val="28"/>
          <w:szCs w:val="28"/>
        </w:rPr>
        <w:t xml:space="preserve"> </w:t>
      </w:r>
      <w:r>
        <w:rPr>
          <w:sz w:val="28"/>
          <w:szCs w:val="28"/>
        </w:rPr>
        <w:t>НДС.</w:t>
      </w:r>
    </w:p>
    <w:p w:rsidR="00596CD4" w:rsidRDefault="00596CD4" w:rsidP="00596CD4">
      <w:pPr>
        <w:pStyle w:val="a9"/>
        <w:ind w:firstLine="709"/>
        <w:jc w:val="both"/>
        <w:rPr>
          <w:sz w:val="28"/>
          <w:szCs w:val="28"/>
          <w:u w:color="0000F7"/>
        </w:rPr>
      </w:pPr>
      <w:r w:rsidRPr="00543BCE">
        <w:rPr>
          <w:sz w:val="28"/>
          <w:szCs w:val="28"/>
        </w:rPr>
        <w:t>Ознакомиться с условиями договора аренды земельного участка, получить образцы документов, необходимых для участия в аукционе, иную информацию, касающуюся проведения аукциона, заинтересованные лица</w:t>
      </w:r>
      <w:r>
        <w:rPr>
          <w:sz w:val="28"/>
          <w:szCs w:val="28"/>
        </w:rPr>
        <w:t xml:space="preserve"> могут на электронной площадке, </w:t>
      </w:r>
      <w:r w:rsidRPr="00543BCE">
        <w:rPr>
          <w:sz w:val="28"/>
          <w:szCs w:val="28"/>
        </w:rPr>
        <w:t xml:space="preserve">на официальном </w:t>
      </w:r>
      <w:r w:rsidRPr="00596CD4">
        <w:rPr>
          <w:sz w:val="28"/>
          <w:szCs w:val="28"/>
        </w:rPr>
        <w:t xml:space="preserve">сайте </w:t>
      </w:r>
      <w:hyperlink r:id="rId11" w:history="1">
        <w:r w:rsidRPr="00596CD4">
          <w:rPr>
            <w:rStyle w:val="a6"/>
            <w:color w:val="auto"/>
            <w:sz w:val="28"/>
            <w:szCs w:val="28"/>
            <w:u w:val="none"/>
          </w:rPr>
          <w:t>www.torgi.gov.ru</w:t>
        </w:r>
      </w:hyperlink>
      <w:r w:rsidRPr="00596CD4">
        <w:rPr>
          <w:sz w:val="28"/>
          <w:szCs w:val="28"/>
        </w:rPr>
        <w:t xml:space="preserve">, </w:t>
      </w:r>
      <w:r w:rsidRPr="00543BCE">
        <w:rPr>
          <w:sz w:val="28"/>
          <w:szCs w:val="28"/>
        </w:rPr>
        <w:t>а также на официальном сайте администрации муниципального образования</w:t>
      </w:r>
      <w:r>
        <w:rPr>
          <w:sz w:val="28"/>
          <w:szCs w:val="28"/>
        </w:rPr>
        <w:t xml:space="preserve"> Павловский район </w:t>
      </w:r>
      <w:r w:rsidRPr="00543BCE">
        <w:rPr>
          <w:sz w:val="28"/>
          <w:szCs w:val="28"/>
        </w:rPr>
        <w:t>в сети «</w:t>
      </w:r>
      <w:r w:rsidRPr="00391E34">
        <w:rPr>
          <w:sz w:val="28"/>
          <w:szCs w:val="28"/>
        </w:rPr>
        <w:t xml:space="preserve">Интернет» </w:t>
      </w:r>
      <w:hyperlink r:id="rId12" w:history="1">
        <w:r w:rsidR="00391E34" w:rsidRPr="00391E34">
          <w:rPr>
            <w:rStyle w:val="a6"/>
            <w:color w:val="auto"/>
            <w:sz w:val="28"/>
            <w:szCs w:val="28"/>
            <w:u w:val="none"/>
          </w:rPr>
          <w:t>https://pavl23.ru</w:t>
        </w:r>
      </w:hyperlink>
      <w:r w:rsidRPr="00391E34">
        <w:rPr>
          <w:sz w:val="28"/>
          <w:szCs w:val="28"/>
        </w:rPr>
        <w:t>.</w:t>
      </w:r>
    </w:p>
    <w:p w:rsidR="00391E34" w:rsidRDefault="00391E34" w:rsidP="00391E34">
      <w:pPr>
        <w:ind w:firstLine="709"/>
        <w:jc w:val="center"/>
        <w:rPr>
          <w:b/>
          <w:sz w:val="28"/>
          <w:szCs w:val="28"/>
        </w:rPr>
      </w:pPr>
      <w:bookmarkStart w:id="0" w:name="sub_39128"/>
    </w:p>
    <w:p w:rsidR="00391E34" w:rsidRPr="009C7D22" w:rsidRDefault="00391E34" w:rsidP="00391E34">
      <w:pPr>
        <w:ind w:firstLine="709"/>
        <w:jc w:val="center"/>
        <w:rPr>
          <w:b/>
          <w:sz w:val="28"/>
          <w:szCs w:val="28"/>
        </w:rPr>
      </w:pPr>
      <w:r w:rsidRPr="009C7D22">
        <w:rPr>
          <w:b/>
          <w:sz w:val="28"/>
          <w:szCs w:val="28"/>
        </w:rPr>
        <w:t>Порядок приема и оформления заявок на участие в аукцио</w:t>
      </w:r>
      <w:r>
        <w:rPr>
          <w:b/>
          <w:sz w:val="28"/>
          <w:szCs w:val="28"/>
        </w:rPr>
        <w:t>не</w:t>
      </w:r>
    </w:p>
    <w:p w:rsidR="00391E34" w:rsidRDefault="00391E34" w:rsidP="00391E34">
      <w:pPr>
        <w:ind w:firstLine="709"/>
        <w:jc w:val="both"/>
        <w:rPr>
          <w:sz w:val="28"/>
          <w:szCs w:val="28"/>
        </w:rPr>
      </w:pPr>
    </w:p>
    <w:p w:rsidR="00391E34" w:rsidRPr="00EC7DEB" w:rsidRDefault="00391E34" w:rsidP="00391E34">
      <w:pPr>
        <w:autoSpaceDE w:val="0"/>
        <w:autoSpaceDN w:val="0"/>
        <w:adjustRightInd w:val="0"/>
        <w:ind w:firstLine="709"/>
        <w:jc w:val="both"/>
        <w:rPr>
          <w:sz w:val="28"/>
          <w:szCs w:val="28"/>
          <w:shd w:val="clear" w:color="auto" w:fill="FFFFFF"/>
        </w:rPr>
      </w:pPr>
      <w:r w:rsidRPr="00EC7DEB">
        <w:rPr>
          <w:sz w:val="28"/>
          <w:szCs w:val="28"/>
          <w:shd w:val="clear" w:color="auto" w:fill="FFFFFF"/>
        </w:rPr>
        <w:t>Заявки на участие в аукционе могут быть поданы на электронной площадке «</w:t>
      </w:r>
      <w:r w:rsidRPr="00EC7DEB">
        <w:rPr>
          <w:sz w:val="28"/>
          <w:szCs w:val="28"/>
        </w:rPr>
        <w:t>PTC-тендер»</w:t>
      </w:r>
      <w:r w:rsidRPr="00EC7DEB">
        <w:rPr>
          <w:sz w:val="28"/>
          <w:szCs w:val="28"/>
          <w:shd w:val="clear" w:color="auto" w:fill="FFFFFF"/>
        </w:rPr>
        <w:t xml:space="preserve"> с 09.00 ч. 00 мин. </w:t>
      </w:r>
      <w:r w:rsidR="00EC7DEB" w:rsidRPr="00EC7DEB">
        <w:rPr>
          <w:sz w:val="28"/>
          <w:szCs w:val="28"/>
          <w:shd w:val="clear" w:color="auto" w:fill="FFFFFF"/>
        </w:rPr>
        <w:t>26 января</w:t>
      </w:r>
      <w:r w:rsidRPr="00EC7DEB">
        <w:rPr>
          <w:sz w:val="28"/>
          <w:szCs w:val="28"/>
          <w:shd w:val="clear" w:color="auto" w:fill="FFFFFF"/>
        </w:rPr>
        <w:t xml:space="preserve"> 2024 г. (время МСК) по 10.00 ч. 00 мин. </w:t>
      </w:r>
      <w:r w:rsidR="00EC7DEB" w:rsidRPr="00EC7DEB">
        <w:rPr>
          <w:sz w:val="28"/>
          <w:szCs w:val="28"/>
          <w:shd w:val="clear" w:color="auto" w:fill="FFFFFF"/>
        </w:rPr>
        <w:t>26 февраля</w:t>
      </w:r>
      <w:r w:rsidRPr="00EC7DEB">
        <w:rPr>
          <w:sz w:val="28"/>
          <w:szCs w:val="28"/>
          <w:shd w:val="clear" w:color="auto" w:fill="FFFFFF"/>
        </w:rPr>
        <w:t xml:space="preserve"> 2024 г. (время МСК).</w:t>
      </w:r>
    </w:p>
    <w:p w:rsidR="00391E34" w:rsidRPr="00EC7DEB" w:rsidRDefault="00391E34" w:rsidP="00391E34">
      <w:pPr>
        <w:autoSpaceDE w:val="0"/>
        <w:autoSpaceDN w:val="0"/>
        <w:adjustRightInd w:val="0"/>
        <w:ind w:firstLine="709"/>
        <w:jc w:val="both"/>
        <w:rPr>
          <w:sz w:val="28"/>
          <w:szCs w:val="28"/>
          <w:shd w:val="clear" w:color="auto" w:fill="FFFFFF"/>
        </w:rPr>
      </w:pPr>
      <w:r w:rsidRPr="00EC7DEB">
        <w:rPr>
          <w:sz w:val="28"/>
          <w:szCs w:val="28"/>
          <w:shd w:val="clear" w:color="auto" w:fill="FFFFFF"/>
        </w:rPr>
        <w:t xml:space="preserve">Процедура рассмотрения заявок состоится </w:t>
      </w:r>
      <w:r w:rsidR="00EC7DEB" w:rsidRPr="00EC7DEB">
        <w:rPr>
          <w:sz w:val="28"/>
          <w:szCs w:val="28"/>
          <w:shd w:val="clear" w:color="auto" w:fill="FFFFFF"/>
        </w:rPr>
        <w:t>27</w:t>
      </w:r>
      <w:r w:rsidRPr="00EC7DEB">
        <w:rPr>
          <w:sz w:val="28"/>
          <w:szCs w:val="28"/>
          <w:shd w:val="clear" w:color="auto" w:fill="FFFFFF"/>
        </w:rPr>
        <w:t xml:space="preserve"> февраля 2024 г. с 1</w:t>
      </w:r>
      <w:r w:rsidR="00EC7DEB" w:rsidRPr="00EC7DEB">
        <w:rPr>
          <w:sz w:val="28"/>
          <w:szCs w:val="28"/>
          <w:shd w:val="clear" w:color="auto" w:fill="FFFFFF"/>
        </w:rPr>
        <w:t>5</w:t>
      </w:r>
      <w:r w:rsidRPr="00EC7DEB">
        <w:rPr>
          <w:sz w:val="28"/>
          <w:szCs w:val="28"/>
          <w:shd w:val="clear" w:color="auto" w:fill="FFFFFF"/>
        </w:rPr>
        <w:t>.00 ч. 00 мин. (время МСК).</w:t>
      </w:r>
    </w:p>
    <w:p w:rsidR="00391E34" w:rsidRPr="00EC7DEB" w:rsidRDefault="00391E34" w:rsidP="00391E34">
      <w:pPr>
        <w:pStyle w:val="a7"/>
        <w:spacing w:after="0" w:line="240" w:lineRule="auto"/>
        <w:ind w:left="0" w:firstLine="709"/>
        <w:jc w:val="both"/>
        <w:rPr>
          <w:rFonts w:ascii="Times New Roman" w:hAnsi="Times New Roman"/>
          <w:sz w:val="28"/>
          <w:szCs w:val="28"/>
          <w:lang w:bidi="ru-RU"/>
        </w:rPr>
      </w:pPr>
      <w:r w:rsidRPr="00EC7DEB">
        <w:rPr>
          <w:rFonts w:ascii="Times New Roman" w:hAnsi="Times New Roman"/>
          <w:sz w:val="28"/>
          <w:szCs w:val="28"/>
          <w:lang w:bidi="ru-RU"/>
        </w:rPr>
        <w:t xml:space="preserve">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образов следующих документов: </w:t>
      </w:r>
    </w:p>
    <w:p w:rsidR="00391E34" w:rsidRPr="00EC7DEB" w:rsidRDefault="00391E34" w:rsidP="00391E34">
      <w:pPr>
        <w:pStyle w:val="a7"/>
        <w:spacing w:after="0" w:line="240" w:lineRule="auto"/>
        <w:ind w:left="0" w:firstLine="709"/>
        <w:jc w:val="both"/>
        <w:rPr>
          <w:rFonts w:ascii="Times New Roman" w:hAnsi="Times New Roman"/>
          <w:sz w:val="28"/>
          <w:szCs w:val="28"/>
          <w:lang w:bidi="ru-RU"/>
        </w:rPr>
      </w:pPr>
      <w:r w:rsidRPr="00EC7DEB">
        <w:rPr>
          <w:rFonts w:ascii="Times New Roman" w:hAnsi="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C7DEB" w:rsidRDefault="00391E34" w:rsidP="00EC7DEB">
      <w:pPr>
        <w:ind w:firstLine="709"/>
        <w:jc w:val="both"/>
        <w:rPr>
          <w:sz w:val="28"/>
          <w:szCs w:val="28"/>
        </w:rPr>
      </w:pPr>
      <w:r w:rsidRPr="00EC7DEB">
        <w:rPr>
          <w:sz w:val="28"/>
          <w:szCs w:val="28"/>
        </w:rPr>
        <w:t xml:space="preserve">2) </w:t>
      </w:r>
      <w:r w:rsidR="00EC7DEB" w:rsidRPr="009C7D22">
        <w:rPr>
          <w:sz w:val="28"/>
          <w:szCs w:val="28"/>
        </w:rPr>
        <w:t>копии документов, удостоверяющих личность заявителя (претендента) в полном объеме (для граждан)</w:t>
      </w:r>
      <w:r w:rsidR="00EC7DEB">
        <w:rPr>
          <w:sz w:val="28"/>
          <w:szCs w:val="28"/>
        </w:rPr>
        <w:t>;</w:t>
      </w:r>
    </w:p>
    <w:p w:rsidR="00391E34" w:rsidRPr="00391E34" w:rsidRDefault="00391E34" w:rsidP="00EC7DEB">
      <w:pPr>
        <w:ind w:firstLine="709"/>
        <w:jc w:val="both"/>
        <w:rPr>
          <w:sz w:val="28"/>
          <w:szCs w:val="28"/>
        </w:rPr>
      </w:pPr>
      <w:r w:rsidRPr="00EC7DEB">
        <w:rPr>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391E34">
        <w:rPr>
          <w:sz w:val="28"/>
          <w:szCs w:val="28"/>
        </w:rPr>
        <w:t>государства в случае, если заявителем является иностранное юридическое лицо;</w:t>
      </w:r>
    </w:p>
    <w:p w:rsidR="00391E34" w:rsidRDefault="00391E34" w:rsidP="00391E34">
      <w:pPr>
        <w:ind w:firstLine="709"/>
        <w:jc w:val="both"/>
        <w:rPr>
          <w:sz w:val="28"/>
          <w:szCs w:val="28"/>
        </w:rPr>
      </w:pPr>
      <w:r w:rsidRPr="00391E34">
        <w:rPr>
          <w:sz w:val="28"/>
          <w:szCs w:val="28"/>
        </w:rPr>
        <w:t>4) документы, подтверждающие внесение задатка.</w:t>
      </w:r>
    </w:p>
    <w:p w:rsidR="000A2E1A" w:rsidRDefault="000A2E1A" w:rsidP="000A2E1A">
      <w:pPr>
        <w:pStyle w:val="a9"/>
        <w:ind w:firstLine="709"/>
        <w:jc w:val="both"/>
        <w:rPr>
          <w:sz w:val="28"/>
          <w:szCs w:val="28"/>
        </w:rPr>
      </w:pPr>
      <w:r w:rsidRPr="000A2E1A">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w:t>
      </w:r>
      <w:r w:rsidRPr="00385080">
        <w:rPr>
          <w:sz w:val="28"/>
          <w:szCs w:val="28"/>
        </w:rPr>
        <w:t xml:space="preserve">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1E34" w:rsidRPr="000A2E1A" w:rsidRDefault="00391E34" w:rsidP="000A2E1A">
      <w:pPr>
        <w:pStyle w:val="a7"/>
        <w:spacing w:after="0" w:line="240" w:lineRule="auto"/>
        <w:ind w:left="0" w:firstLine="709"/>
        <w:jc w:val="both"/>
        <w:rPr>
          <w:rFonts w:ascii="Times New Roman" w:eastAsia="Courier New" w:hAnsi="Times New Roman"/>
          <w:sz w:val="28"/>
          <w:szCs w:val="28"/>
          <w:lang w:bidi="ru-RU"/>
        </w:rPr>
      </w:pPr>
      <w:r w:rsidRPr="000A2E1A">
        <w:rPr>
          <w:rFonts w:ascii="Times New Roman" w:hAnsi="Times New Roman"/>
          <w:sz w:val="28"/>
          <w:szCs w:val="28"/>
          <w:lang w:bidi="ru-RU"/>
        </w:rPr>
        <w:t xml:space="preserve">Подача заявки осуществляется только посредством интерфейса электронной площадки </w:t>
      </w:r>
      <w:r w:rsidRPr="000A2E1A">
        <w:rPr>
          <w:rFonts w:ascii="Times New Roman" w:eastAsia="Courier New" w:hAnsi="Times New Roman"/>
          <w:sz w:val="28"/>
          <w:szCs w:val="28"/>
          <w:lang w:bidi="ru-RU"/>
        </w:rPr>
        <w:t>из личного кабинета претендента.</w:t>
      </w:r>
    </w:p>
    <w:p w:rsidR="00391E34" w:rsidRPr="000A2E1A" w:rsidRDefault="00391E34" w:rsidP="000A2E1A">
      <w:pPr>
        <w:shd w:val="clear" w:color="auto" w:fill="FFFFFF"/>
        <w:ind w:firstLine="709"/>
        <w:jc w:val="both"/>
        <w:rPr>
          <w:color w:val="000000"/>
          <w:sz w:val="28"/>
          <w:szCs w:val="28"/>
          <w:lang w:bidi="ru-RU"/>
        </w:rPr>
      </w:pPr>
      <w:r w:rsidRPr="000A2E1A">
        <w:rPr>
          <w:color w:val="000000"/>
          <w:sz w:val="28"/>
          <w:szCs w:val="28"/>
          <w:lang w:bidi="ru-RU"/>
        </w:rPr>
        <w:t>Один заявитель вправе подать только одну заявку на участие в аукционе.</w:t>
      </w:r>
    </w:p>
    <w:p w:rsidR="00391E34" w:rsidRPr="000A2E1A" w:rsidRDefault="00391E34" w:rsidP="000A2E1A">
      <w:pPr>
        <w:shd w:val="clear" w:color="auto" w:fill="FFFFFF"/>
        <w:ind w:firstLine="709"/>
        <w:jc w:val="both"/>
        <w:rPr>
          <w:color w:val="000000"/>
          <w:sz w:val="28"/>
          <w:szCs w:val="28"/>
          <w:lang w:bidi="ru-RU"/>
        </w:rPr>
      </w:pPr>
      <w:r w:rsidRPr="000A2E1A">
        <w:rPr>
          <w:color w:val="000000"/>
          <w:sz w:val="28"/>
          <w:szCs w:val="28"/>
          <w:lang w:bidi="ru-RU"/>
        </w:rPr>
        <w:t>Заявка на участие в аукционе, поступившая по истечении срока приема заявок, возвращается заявителю в день ее поступления.</w:t>
      </w:r>
    </w:p>
    <w:p w:rsidR="00391E34" w:rsidRPr="000A2E1A" w:rsidRDefault="00391E34" w:rsidP="000A2E1A">
      <w:pPr>
        <w:shd w:val="clear" w:color="auto" w:fill="FFFFFF"/>
        <w:ind w:firstLine="709"/>
        <w:jc w:val="both"/>
        <w:rPr>
          <w:sz w:val="28"/>
          <w:szCs w:val="28"/>
          <w:lang w:bidi="ru-RU"/>
        </w:rPr>
      </w:pPr>
      <w:r w:rsidRPr="000A2E1A">
        <w:rPr>
          <w:sz w:val="28"/>
          <w:szCs w:val="28"/>
          <w:lang w:bidi="ru-RU"/>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391E34" w:rsidRPr="000A2E1A" w:rsidRDefault="00391E34" w:rsidP="000A2E1A">
      <w:pPr>
        <w:shd w:val="clear" w:color="auto" w:fill="FFFFFF"/>
        <w:ind w:firstLine="709"/>
        <w:jc w:val="both"/>
        <w:rPr>
          <w:sz w:val="28"/>
          <w:szCs w:val="28"/>
        </w:rPr>
      </w:pPr>
      <w:r w:rsidRPr="000A2E1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2E1A" w:rsidRPr="000A2E1A" w:rsidRDefault="000A2E1A" w:rsidP="000A2E1A">
      <w:pPr>
        <w:shd w:val="clear" w:color="auto" w:fill="FFFFFF"/>
        <w:ind w:firstLine="709"/>
        <w:jc w:val="both"/>
        <w:rPr>
          <w:color w:val="000000"/>
          <w:sz w:val="28"/>
          <w:szCs w:val="28"/>
          <w:lang w:bidi="ru-RU"/>
        </w:rPr>
      </w:pPr>
      <w:r w:rsidRPr="000A2E1A">
        <w:rPr>
          <w:color w:val="000000"/>
          <w:sz w:val="28"/>
          <w:szCs w:val="28"/>
          <w:lang w:bidi="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bookmarkEnd w:id="0"/>
    <w:p w:rsidR="00391E34" w:rsidRPr="000A2E1A" w:rsidRDefault="00391E34" w:rsidP="000A2E1A">
      <w:pPr>
        <w:shd w:val="clear" w:color="auto" w:fill="FFFFFF"/>
        <w:ind w:firstLine="709"/>
        <w:jc w:val="both"/>
        <w:rPr>
          <w:sz w:val="28"/>
          <w:szCs w:val="28"/>
          <w:lang w:bidi="ru-RU"/>
        </w:rPr>
      </w:pPr>
      <w:r w:rsidRPr="000A2E1A">
        <w:rPr>
          <w:sz w:val="28"/>
          <w:szCs w:val="28"/>
          <w:lang w:bidi="ru-RU"/>
        </w:rPr>
        <w:t>Заявки с прилагаемыми к ним документами, поданные с нарушением установленного срока, а также заявки с незаполненными полями, программными средствами на электронной площадке не регистрируются.</w:t>
      </w:r>
    </w:p>
    <w:p w:rsidR="00391E34" w:rsidRPr="000A2E1A" w:rsidRDefault="00391E34" w:rsidP="000A2E1A">
      <w:pPr>
        <w:shd w:val="clear" w:color="auto" w:fill="FFFFFF"/>
        <w:ind w:firstLine="709"/>
        <w:jc w:val="both"/>
        <w:rPr>
          <w:bCs/>
          <w:sz w:val="28"/>
          <w:szCs w:val="28"/>
          <w:lang w:bidi="ru-RU"/>
        </w:rPr>
      </w:pPr>
      <w:r w:rsidRPr="000A2E1A">
        <w:rPr>
          <w:sz w:val="28"/>
          <w:szCs w:val="28"/>
          <w:lang w:bidi="ru-RU"/>
        </w:rPr>
        <w:t xml:space="preserve">При приеме заявок от претендентов Оператор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391E34" w:rsidRPr="002D06AC" w:rsidRDefault="00391E34" w:rsidP="00596CD4">
      <w:pPr>
        <w:pStyle w:val="a9"/>
        <w:ind w:firstLine="709"/>
        <w:jc w:val="both"/>
        <w:rPr>
          <w:sz w:val="28"/>
          <w:szCs w:val="28"/>
        </w:rPr>
      </w:pPr>
    </w:p>
    <w:p w:rsidR="00596CD4" w:rsidRPr="00946A08" w:rsidRDefault="00596CD4" w:rsidP="00596CD4">
      <w:pPr>
        <w:ind w:firstLine="702"/>
        <w:jc w:val="center"/>
        <w:rPr>
          <w:b/>
          <w:bCs/>
          <w:color w:val="000000" w:themeColor="text1"/>
          <w:kern w:val="36"/>
          <w:sz w:val="28"/>
          <w:szCs w:val="28"/>
        </w:rPr>
      </w:pPr>
      <w:r w:rsidRPr="00946A08">
        <w:rPr>
          <w:b/>
          <w:bCs/>
          <w:color w:val="000000" w:themeColor="text1"/>
          <w:kern w:val="36"/>
          <w:sz w:val="28"/>
          <w:szCs w:val="28"/>
        </w:rPr>
        <w:t>Размер задатка, порядок его внесения участниками</w:t>
      </w:r>
    </w:p>
    <w:p w:rsidR="00596CD4" w:rsidRPr="00946A08" w:rsidRDefault="00596CD4" w:rsidP="00596CD4">
      <w:pPr>
        <w:ind w:firstLine="702"/>
        <w:jc w:val="center"/>
        <w:rPr>
          <w:b/>
          <w:bCs/>
          <w:color w:val="000000" w:themeColor="text1"/>
          <w:kern w:val="36"/>
          <w:sz w:val="28"/>
          <w:szCs w:val="28"/>
        </w:rPr>
      </w:pPr>
      <w:r w:rsidRPr="00946A08">
        <w:rPr>
          <w:b/>
          <w:bCs/>
          <w:color w:val="000000" w:themeColor="text1"/>
          <w:kern w:val="36"/>
          <w:sz w:val="28"/>
          <w:szCs w:val="28"/>
        </w:rPr>
        <w:t xml:space="preserve">аукциона и возврата им задатка, </w:t>
      </w:r>
      <w:r>
        <w:rPr>
          <w:b/>
          <w:bCs/>
          <w:color w:val="000000" w:themeColor="text1"/>
          <w:kern w:val="36"/>
          <w:sz w:val="28"/>
          <w:szCs w:val="28"/>
        </w:rPr>
        <w:t>порядок внесения задатка</w:t>
      </w:r>
    </w:p>
    <w:p w:rsidR="00596CD4" w:rsidRDefault="00596CD4" w:rsidP="00596CD4">
      <w:pPr>
        <w:ind w:firstLine="702"/>
        <w:jc w:val="both"/>
        <w:rPr>
          <w:color w:val="000000" w:themeColor="text1"/>
          <w:sz w:val="28"/>
          <w:szCs w:val="28"/>
        </w:rPr>
      </w:pPr>
    </w:p>
    <w:p w:rsidR="00596CD4" w:rsidRPr="00946A08" w:rsidRDefault="00596CD4" w:rsidP="00596CD4">
      <w:pPr>
        <w:ind w:firstLine="702"/>
        <w:jc w:val="both"/>
        <w:rPr>
          <w:b/>
          <w:color w:val="000000" w:themeColor="text1"/>
          <w:sz w:val="28"/>
          <w:szCs w:val="28"/>
        </w:rPr>
      </w:pPr>
      <w:r w:rsidRPr="00946A08">
        <w:rPr>
          <w:color w:val="000000" w:themeColor="text1"/>
          <w:sz w:val="28"/>
          <w:szCs w:val="28"/>
        </w:rPr>
        <w:t>Задаток определяется в размере 100% от суммы первоначальной ежегодной арендной платы, и в итоге составляет:</w:t>
      </w:r>
    </w:p>
    <w:p w:rsidR="00596CD4" w:rsidRPr="00946A08" w:rsidRDefault="00596CD4" w:rsidP="00596CD4">
      <w:pPr>
        <w:ind w:firstLine="702"/>
        <w:jc w:val="both"/>
        <w:rPr>
          <w:color w:val="000000" w:themeColor="text1"/>
          <w:sz w:val="28"/>
          <w:szCs w:val="28"/>
        </w:rPr>
      </w:pPr>
      <w:r w:rsidRPr="00946A08">
        <w:rPr>
          <w:b/>
          <w:color w:val="000000" w:themeColor="text1"/>
          <w:sz w:val="28"/>
          <w:szCs w:val="28"/>
        </w:rPr>
        <w:t xml:space="preserve">по лоту № 1 </w:t>
      </w:r>
      <w:r w:rsidRPr="00946A08">
        <w:rPr>
          <w:color w:val="000000" w:themeColor="text1"/>
          <w:sz w:val="28"/>
          <w:szCs w:val="28"/>
        </w:rPr>
        <w:t>–</w:t>
      </w:r>
      <w:r>
        <w:rPr>
          <w:color w:val="000000" w:themeColor="text1"/>
          <w:sz w:val="28"/>
          <w:szCs w:val="28"/>
        </w:rPr>
        <w:t xml:space="preserve"> </w:t>
      </w:r>
      <w:r>
        <w:rPr>
          <w:sz w:val="28"/>
          <w:szCs w:val="28"/>
        </w:rPr>
        <w:t xml:space="preserve">22 145 рублей 61 </w:t>
      </w:r>
      <w:r w:rsidRPr="00385080">
        <w:rPr>
          <w:sz w:val="28"/>
          <w:szCs w:val="28"/>
        </w:rPr>
        <w:t>копе</w:t>
      </w:r>
      <w:r>
        <w:rPr>
          <w:sz w:val="28"/>
          <w:szCs w:val="28"/>
        </w:rPr>
        <w:t>й</w:t>
      </w:r>
      <w:r w:rsidRPr="00385080">
        <w:rPr>
          <w:sz w:val="28"/>
          <w:szCs w:val="28"/>
        </w:rPr>
        <w:t>к</w:t>
      </w:r>
      <w:r>
        <w:rPr>
          <w:sz w:val="28"/>
          <w:szCs w:val="28"/>
        </w:rPr>
        <w:t>у</w:t>
      </w:r>
      <w:r>
        <w:rPr>
          <w:color w:val="000000" w:themeColor="text1"/>
          <w:sz w:val="28"/>
          <w:szCs w:val="28"/>
        </w:rPr>
        <w:t>;</w:t>
      </w:r>
    </w:p>
    <w:p w:rsidR="00596CD4" w:rsidRDefault="00596CD4" w:rsidP="00596CD4">
      <w:pPr>
        <w:ind w:firstLine="702"/>
        <w:jc w:val="both"/>
        <w:rPr>
          <w:color w:val="000000" w:themeColor="text1"/>
          <w:sz w:val="28"/>
          <w:szCs w:val="28"/>
        </w:rPr>
      </w:pPr>
      <w:r w:rsidRPr="00946A08">
        <w:rPr>
          <w:b/>
          <w:color w:val="000000" w:themeColor="text1"/>
          <w:sz w:val="28"/>
          <w:szCs w:val="28"/>
        </w:rPr>
        <w:t xml:space="preserve">по лоту № 2 </w:t>
      </w:r>
      <w:r w:rsidRPr="00946A08">
        <w:rPr>
          <w:color w:val="000000" w:themeColor="text1"/>
          <w:sz w:val="28"/>
          <w:szCs w:val="28"/>
        </w:rPr>
        <w:t>–</w:t>
      </w:r>
      <w:r>
        <w:rPr>
          <w:color w:val="000000" w:themeColor="text1"/>
          <w:sz w:val="28"/>
          <w:szCs w:val="28"/>
        </w:rPr>
        <w:t xml:space="preserve"> </w:t>
      </w:r>
      <w:r>
        <w:rPr>
          <w:sz w:val="28"/>
          <w:szCs w:val="28"/>
        </w:rPr>
        <w:t>16 088</w:t>
      </w:r>
      <w:r w:rsidRPr="00385080">
        <w:rPr>
          <w:sz w:val="28"/>
          <w:szCs w:val="28"/>
        </w:rPr>
        <w:t xml:space="preserve"> рубл</w:t>
      </w:r>
      <w:r>
        <w:rPr>
          <w:sz w:val="28"/>
          <w:szCs w:val="28"/>
        </w:rPr>
        <w:t>ей</w:t>
      </w:r>
      <w:r w:rsidRPr="00385080">
        <w:rPr>
          <w:sz w:val="28"/>
          <w:szCs w:val="28"/>
        </w:rPr>
        <w:t xml:space="preserve"> </w:t>
      </w:r>
      <w:r>
        <w:rPr>
          <w:sz w:val="28"/>
          <w:szCs w:val="28"/>
        </w:rPr>
        <w:t>30</w:t>
      </w:r>
      <w:r w:rsidRPr="00385080">
        <w:rPr>
          <w:sz w:val="28"/>
          <w:szCs w:val="28"/>
        </w:rPr>
        <w:t xml:space="preserve"> копе</w:t>
      </w:r>
      <w:r>
        <w:rPr>
          <w:sz w:val="28"/>
          <w:szCs w:val="28"/>
        </w:rPr>
        <w:t>е</w:t>
      </w:r>
      <w:r w:rsidRPr="00385080">
        <w:rPr>
          <w:sz w:val="28"/>
          <w:szCs w:val="28"/>
        </w:rPr>
        <w:t>к</w:t>
      </w:r>
      <w:r>
        <w:rPr>
          <w:color w:val="000000" w:themeColor="text1"/>
          <w:sz w:val="28"/>
          <w:szCs w:val="28"/>
        </w:rPr>
        <w:t>;</w:t>
      </w:r>
    </w:p>
    <w:p w:rsidR="00596CD4" w:rsidRPr="00946A08" w:rsidRDefault="00596CD4" w:rsidP="00596CD4">
      <w:pPr>
        <w:autoSpaceDE w:val="0"/>
        <w:autoSpaceDN w:val="0"/>
        <w:adjustRightInd w:val="0"/>
        <w:ind w:firstLine="720"/>
        <w:jc w:val="both"/>
        <w:rPr>
          <w:color w:val="000000" w:themeColor="text1"/>
          <w:sz w:val="28"/>
          <w:szCs w:val="28"/>
        </w:rPr>
      </w:pPr>
      <w:r w:rsidRPr="00946A08">
        <w:rPr>
          <w:b/>
          <w:color w:val="000000" w:themeColor="text1"/>
          <w:sz w:val="28"/>
          <w:szCs w:val="28"/>
        </w:rPr>
        <w:t xml:space="preserve">по лоту № 3 </w:t>
      </w:r>
      <w:r w:rsidRPr="00946A08">
        <w:rPr>
          <w:color w:val="000000" w:themeColor="text1"/>
          <w:sz w:val="28"/>
          <w:szCs w:val="28"/>
        </w:rPr>
        <w:t>–</w:t>
      </w:r>
      <w:r>
        <w:rPr>
          <w:color w:val="000000" w:themeColor="text1"/>
          <w:sz w:val="28"/>
          <w:szCs w:val="28"/>
        </w:rPr>
        <w:t xml:space="preserve"> </w:t>
      </w:r>
      <w:r>
        <w:rPr>
          <w:sz w:val="28"/>
          <w:szCs w:val="28"/>
        </w:rPr>
        <w:t>1 520</w:t>
      </w:r>
      <w:r w:rsidRPr="00385080">
        <w:rPr>
          <w:sz w:val="28"/>
          <w:szCs w:val="28"/>
        </w:rPr>
        <w:t xml:space="preserve"> рублей </w:t>
      </w:r>
      <w:r>
        <w:rPr>
          <w:sz w:val="28"/>
          <w:szCs w:val="28"/>
        </w:rPr>
        <w:t>5</w:t>
      </w:r>
      <w:r w:rsidRPr="00385080">
        <w:rPr>
          <w:sz w:val="28"/>
          <w:szCs w:val="28"/>
        </w:rPr>
        <w:t>9 копеек</w:t>
      </w:r>
      <w:r>
        <w:rPr>
          <w:color w:val="000000" w:themeColor="text1"/>
          <w:sz w:val="28"/>
          <w:szCs w:val="28"/>
        </w:rPr>
        <w:t>;</w:t>
      </w:r>
    </w:p>
    <w:p w:rsidR="00391E34" w:rsidRDefault="00596CD4" w:rsidP="00596CD4">
      <w:pPr>
        <w:ind w:firstLine="702"/>
        <w:jc w:val="both"/>
        <w:rPr>
          <w:color w:val="000000" w:themeColor="text1"/>
          <w:sz w:val="28"/>
          <w:szCs w:val="28"/>
        </w:rPr>
      </w:pPr>
      <w:r>
        <w:rPr>
          <w:color w:val="000000" w:themeColor="text1"/>
          <w:sz w:val="28"/>
          <w:szCs w:val="28"/>
        </w:rPr>
        <w:t>Задаток перечисляется на реквизиты электронной площадки</w:t>
      </w:r>
      <w:r w:rsidR="00391E34">
        <w:rPr>
          <w:color w:val="000000" w:themeColor="text1"/>
          <w:sz w:val="28"/>
          <w:szCs w:val="28"/>
        </w:rPr>
        <w:t>:</w:t>
      </w:r>
    </w:p>
    <w:p w:rsidR="00391E34" w:rsidRDefault="00391E34" w:rsidP="00596CD4">
      <w:pPr>
        <w:ind w:firstLine="702"/>
        <w:jc w:val="both"/>
        <w:rPr>
          <w:color w:val="000000" w:themeColor="text1"/>
          <w:sz w:val="28"/>
          <w:szCs w:val="28"/>
        </w:rPr>
      </w:pPr>
      <w:r>
        <w:rPr>
          <w:color w:val="000000" w:themeColor="text1"/>
          <w:sz w:val="28"/>
          <w:szCs w:val="28"/>
        </w:rPr>
        <w:t>Получатель – ООО «РТС-тендер»;</w:t>
      </w:r>
    </w:p>
    <w:p w:rsidR="00391E34" w:rsidRDefault="00391E34" w:rsidP="00596CD4">
      <w:pPr>
        <w:ind w:firstLine="702"/>
        <w:jc w:val="both"/>
        <w:rPr>
          <w:color w:val="000000" w:themeColor="text1"/>
          <w:sz w:val="28"/>
          <w:szCs w:val="28"/>
        </w:rPr>
      </w:pPr>
      <w:r>
        <w:rPr>
          <w:color w:val="000000" w:themeColor="text1"/>
          <w:sz w:val="28"/>
          <w:szCs w:val="28"/>
        </w:rPr>
        <w:t>Наименование банка – филиал «Корпоративный» ПАО «Совкомбанк»;</w:t>
      </w:r>
    </w:p>
    <w:p w:rsidR="00391E34" w:rsidRDefault="00391E34" w:rsidP="00596CD4">
      <w:pPr>
        <w:ind w:firstLine="702"/>
        <w:jc w:val="both"/>
        <w:rPr>
          <w:color w:val="000000" w:themeColor="text1"/>
          <w:sz w:val="28"/>
          <w:szCs w:val="28"/>
        </w:rPr>
      </w:pPr>
      <w:r>
        <w:rPr>
          <w:color w:val="000000" w:themeColor="text1"/>
          <w:sz w:val="28"/>
          <w:szCs w:val="28"/>
        </w:rPr>
        <w:t>р/с 40702810512030016362;</w:t>
      </w:r>
    </w:p>
    <w:p w:rsidR="00391E34" w:rsidRDefault="00391E34" w:rsidP="00596CD4">
      <w:pPr>
        <w:ind w:firstLine="702"/>
        <w:jc w:val="both"/>
        <w:rPr>
          <w:color w:val="000000" w:themeColor="text1"/>
          <w:sz w:val="28"/>
          <w:szCs w:val="28"/>
        </w:rPr>
      </w:pPr>
      <w:r>
        <w:rPr>
          <w:color w:val="000000" w:themeColor="text1"/>
          <w:sz w:val="28"/>
          <w:szCs w:val="28"/>
        </w:rPr>
        <w:t>к/с 30101810445250000360;</w:t>
      </w:r>
    </w:p>
    <w:p w:rsidR="00391E34" w:rsidRDefault="00391E34" w:rsidP="00596CD4">
      <w:pPr>
        <w:ind w:firstLine="702"/>
        <w:jc w:val="both"/>
        <w:rPr>
          <w:color w:val="000000" w:themeColor="text1"/>
          <w:sz w:val="28"/>
          <w:szCs w:val="28"/>
        </w:rPr>
      </w:pPr>
      <w:r>
        <w:rPr>
          <w:color w:val="000000" w:themeColor="text1"/>
          <w:sz w:val="28"/>
          <w:szCs w:val="28"/>
        </w:rPr>
        <w:t>БИК 044525360; ИНН 7710357167; КПП 773001001;</w:t>
      </w:r>
    </w:p>
    <w:p w:rsidR="00391E34" w:rsidRPr="00EC7DEB" w:rsidRDefault="00391E34" w:rsidP="00391E34">
      <w:pPr>
        <w:ind w:firstLine="708"/>
        <w:jc w:val="both"/>
        <w:rPr>
          <w:color w:val="000000" w:themeColor="text1"/>
          <w:sz w:val="28"/>
          <w:szCs w:val="28"/>
        </w:rPr>
      </w:pPr>
      <w:r w:rsidRPr="00F92071">
        <w:rPr>
          <w:color w:val="000000" w:themeColor="text1"/>
          <w:sz w:val="28"/>
          <w:szCs w:val="28"/>
        </w:rPr>
        <w:t xml:space="preserve">В поле «назначения платежа» </w:t>
      </w:r>
      <w:r w:rsidRPr="00EC7DEB">
        <w:rPr>
          <w:color w:val="000000" w:themeColor="text1"/>
          <w:sz w:val="28"/>
          <w:szCs w:val="28"/>
        </w:rPr>
        <w:t>указывать слово «ЗАДАТОК», лот аукциона, а также ссылку на дату проведения аукциона.</w:t>
      </w:r>
    </w:p>
    <w:p w:rsidR="000A2E1A" w:rsidRPr="00EC7DEB" w:rsidRDefault="000A2E1A" w:rsidP="000A2E1A">
      <w:pPr>
        <w:ind w:firstLine="702"/>
        <w:jc w:val="both"/>
        <w:rPr>
          <w:b/>
          <w:sz w:val="28"/>
          <w:szCs w:val="28"/>
        </w:rPr>
      </w:pPr>
      <w:r w:rsidRPr="00EC7DEB">
        <w:rPr>
          <w:b/>
          <w:sz w:val="28"/>
          <w:szCs w:val="28"/>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w:t>
      </w:r>
    </w:p>
    <w:p w:rsidR="000A2E1A" w:rsidRPr="00EC7DEB" w:rsidRDefault="000A2E1A" w:rsidP="000A2E1A">
      <w:pPr>
        <w:ind w:firstLine="702"/>
        <w:jc w:val="both"/>
        <w:rPr>
          <w:sz w:val="28"/>
          <w:szCs w:val="28"/>
        </w:rPr>
      </w:pPr>
      <w:r w:rsidRPr="00EC7DEB">
        <w:rPr>
          <w:sz w:val="28"/>
          <w:szCs w:val="28"/>
        </w:rPr>
        <w:t>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596CD4" w:rsidRPr="00EC7DEB" w:rsidRDefault="00596CD4" w:rsidP="00596CD4">
      <w:pPr>
        <w:shd w:val="clear" w:color="auto" w:fill="FFFFFF"/>
        <w:ind w:firstLine="708"/>
        <w:jc w:val="both"/>
        <w:outlineLvl w:val="0"/>
        <w:rPr>
          <w:bCs/>
          <w:color w:val="000000"/>
          <w:kern w:val="36"/>
          <w:sz w:val="28"/>
          <w:szCs w:val="28"/>
        </w:rPr>
      </w:pPr>
      <w:r w:rsidRPr="00EC7DEB">
        <w:rPr>
          <w:bCs/>
          <w:color w:val="000000"/>
          <w:kern w:val="36"/>
          <w:sz w:val="28"/>
          <w:szCs w:val="28"/>
        </w:rPr>
        <w:t xml:space="preserve">Задатки участникам возвращаются по реквизитам, указанным в заявке. </w:t>
      </w:r>
    </w:p>
    <w:p w:rsidR="00596CD4" w:rsidRPr="00EC7DEB" w:rsidRDefault="00596CD4" w:rsidP="00596CD4">
      <w:pPr>
        <w:shd w:val="clear" w:color="auto" w:fill="FFFFFF"/>
        <w:ind w:firstLine="708"/>
        <w:jc w:val="both"/>
        <w:outlineLvl w:val="0"/>
        <w:rPr>
          <w:bCs/>
          <w:color w:val="000000"/>
          <w:kern w:val="36"/>
          <w:sz w:val="28"/>
          <w:szCs w:val="28"/>
        </w:rPr>
      </w:pPr>
      <w:r w:rsidRPr="00EC7DEB">
        <w:rPr>
          <w:bCs/>
          <w:color w:val="000000"/>
          <w:kern w:val="36"/>
          <w:sz w:val="28"/>
          <w:szCs w:val="28"/>
        </w:rPr>
        <w:t>Лицам, не допущенным к участию в аукционе, в течение трех рабочих дней со дня подписания протокола о результатах аукциона возвращается задаток.</w:t>
      </w:r>
    </w:p>
    <w:p w:rsidR="00596CD4" w:rsidRDefault="00596CD4" w:rsidP="00596CD4">
      <w:pPr>
        <w:shd w:val="clear" w:color="auto" w:fill="FFFFFF"/>
        <w:ind w:firstLine="708"/>
        <w:jc w:val="both"/>
        <w:outlineLvl w:val="0"/>
        <w:rPr>
          <w:bCs/>
          <w:color w:val="000000"/>
          <w:kern w:val="36"/>
          <w:sz w:val="28"/>
          <w:szCs w:val="28"/>
        </w:rPr>
      </w:pPr>
      <w:r w:rsidRPr="00EC7DEB">
        <w:rPr>
          <w:bCs/>
          <w:color w:val="000000"/>
          <w:kern w:val="36"/>
          <w:sz w:val="28"/>
          <w:szCs w:val="28"/>
        </w:rPr>
        <w:t>В течение 3 (трех) рабочих</w:t>
      </w:r>
      <w:r>
        <w:rPr>
          <w:bCs/>
          <w:color w:val="000000"/>
          <w:kern w:val="36"/>
          <w:sz w:val="28"/>
          <w:szCs w:val="28"/>
        </w:rPr>
        <w:t xml:space="preserve"> дней возвращаются задатки претендентам, отозвавшим заявку на участие в аукционе.</w:t>
      </w:r>
      <w:r w:rsidRPr="005358E5">
        <w:rPr>
          <w:bCs/>
          <w:color w:val="000000"/>
          <w:kern w:val="36"/>
          <w:sz w:val="28"/>
          <w:szCs w:val="28"/>
        </w:rPr>
        <w:t xml:space="preserve"> </w:t>
      </w:r>
      <w:r w:rsidRPr="003E45A5">
        <w:rPr>
          <w:bCs/>
          <w:color w:val="000000"/>
          <w:kern w:val="36"/>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96CD4" w:rsidRDefault="00596CD4" w:rsidP="00596CD4">
      <w:pPr>
        <w:shd w:val="clear" w:color="auto" w:fill="FFFFFF"/>
        <w:ind w:firstLine="708"/>
        <w:jc w:val="both"/>
        <w:outlineLvl w:val="0"/>
        <w:rPr>
          <w:bCs/>
          <w:color w:val="000000"/>
          <w:kern w:val="36"/>
          <w:sz w:val="28"/>
          <w:szCs w:val="28"/>
        </w:rPr>
      </w:pPr>
      <w:r>
        <w:rPr>
          <w:sz w:val="28"/>
          <w:szCs w:val="28"/>
        </w:rPr>
        <w:t xml:space="preserve">В случае </w:t>
      </w:r>
      <w:r w:rsidRPr="00AF38A7">
        <w:rPr>
          <w:sz w:val="28"/>
          <w:szCs w:val="28"/>
        </w:rPr>
        <w:t xml:space="preserve">выявления обстоятельств, предусмотренных </w:t>
      </w:r>
      <w:hyperlink w:anchor="sub_39118" w:history="1">
        <w:r w:rsidRPr="00AF38A7">
          <w:rPr>
            <w:sz w:val="28"/>
            <w:szCs w:val="28"/>
          </w:rPr>
          <w:t>п. 8</w:t>
        </w:r>
      </w:hyperlink>
      <w:r w:rsidRPr="00AF38A7">
        <w:rPr>
          <w:sz w:val="28"/>
          <w:szCs w:val="28"/>
        </w:rPr>
        <w:t xml:space="preserve"> ст. 39.11 ЗК РФ</w:t>
      </w:r>
      <w:r>
        <w:rPr>
          <w:sz w:val="28"/>
          <w:szCs w:val="28"/>
        </w:rPr>
        <w:t xml:space="preserve"> и вынесения решения организатором аукциона об отмене аукциона, задатки претендентам возвращаются </w:t>
      </w:r>
      <w:r>
        <w:rPr>
          <w:bCs/>
          <w:color w:val="000000"/>
          <w:kern w:val="36"/>
          <w:sz w:val="28"/>
          <w:szCs w:val="28"/>
        </w:rPr>
        <w:t xml:space="preserve">в течение 3 (трех) дней со дня вынесения такого решения. </w:t>
      </w:r>
    </w:p>
    <w:p w:rsidR="00596CD4" w:rsidRDefault="00596CD4" w:rsidP="00596CD4">
      <w:pPr>
        <w:shd w:val="clear" w:color="auto" w:fill="FFFFFF"/>
        <w:ind w:firstLine="708"/>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w:t>
      </w:r>
      <w:r>
        <w:rPr>
          <w:bCs/>
          <w:color w:val="000000"/>
          <w:kern w:val="36"/>
          <w:sz w:val="28"/>
          <w:szCs w:val="28"/>
        </w:rPr>
        <w:t>ЗК РФ</w:t>
      </w:r>
      <w:r w:rsidRPr="0091190E">
        <w:rPr>
          <w:bCs/>
          <w:color w:val="000000"/>
          <w:kern w:val="36"/>
          <w:sz w:val="28"/>
          <w:szCs w:val="28"/>
        </w:rPr>
        <w:t xml:space="preserve">, засчитывается в счёт арендной платы за земельный участок. </w:t>
      </w:r>
    </w:p>
    <w:p w:rsidR="00596CD4" w:rsidRPr="00F92071" w:rsidRDefault="00596CD4" w:rsidP="00596CD4">
      <w:pPr>
        <w:shd w:val="clear" w:color="auto" w:fill="FFFFFF"/>
        <w:ind w:firstLine="709"/>
        <w:jc w:val="both"/>
        <w:outlineLvl w:val="0"/>
        <w:rPr>
          <w:bCs/>
          <w:color w:val="000000"/>
          <w:kern w:val="36"/>
          <w:sz w:val="28"/>
          <w:szCs w:val="28"/>
        </w:rPr>
      </w:pPr>
      <w:r w:rsidRPr="0091190E">
        <w:rPr>
          <w:bCs/>
          <w:color w:val="000000"/>
          <w:kern w:val="36"/>
          <w:sz w:val="28"/>
          <w:szCs w:val="28"/>
        </w:rPr>
        <w:t xml:space="preserve">Задатки, внесённые лицами, не заключившими в </w:t>
      </w:r>
      <w:r w:rsidRPr="006A1195">
        <w:rPr>
          <w:bCs/>
          <w:color w:val="000000"/>
          <w:kern w:val="36"/>
          <w:sz w:val="28"/>
          <w:szCs w:val="28"/>
        </w:rPr>
        <w:t xml:space="preserve">установленном </w:t>
      </w:r>
      <w:r>
        <w:rPr>
          <w:bCs/>
          <w:color w:val="000000"/>
          <w:kern w:val="36"/>
          <w:sz w:val="28"/>
          <w:szCs w:val="28"/>
        </w:rPr>
        <w:t>ЗК РФ</w:t>
      </w:r>
      <w:r w:rsidRPr="006A1195">
        <w:rPr>
          <w:bCs/>
          <w:color w:val="000000"/>
          <w:kern w:val="36"/>
          <w:sz w:val="28"/>
          <w:szCs w:val="28"/>
        </w:rPr>
        <w:t xml:space="preserve"> порядке договор аренды земельного участка вследствие уклонения от заключения договора </w:t>
      </w:r>
      <w:r w:rsidRPr="00F92071">
        <w:rPr>
          <w:bCs/>
          <w:color w:val="000000"/>
          <w:kern w:val="36"/>
          <w:sz w:val="28"/>
          <w:szCs w:val="28"/>
        </w:rPr>
        <w:t>аренды, не возвращаются.</w:t>
      </w:r>
    </w:p>
    <w:p w:rsidR="004A7698" w:rsidRPr="00596CD4" w:rsidRDefault="004A7698" w:rsidP="00596CD4">
      <w:bookmarkStart w:id="1" w:name="_GoBack"/>
      <w:bookmarkEnd w:id="1"/>
    </w:p>
    <w:sectPr w:rsidR="004A7698" w:rsidRPr="00596CD4" w:rsidSect="001E5F3C">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E4" w:rsidRDefault="00171AE4" w:rsidP="00596CD4">
      <w:r>
        <w:separator/>
      </w:r>
    </w:p>
  </w:endnote>
  <w:endnote w:type="continuationSeparator" w:id="0">
    <w:p w:rsidR="00171AE4" w:rsidRDefault="00171AE4" w:rsidP="0059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E4" w:rsidRDefault="00171AE4" w:rsidP="00596CD4">
      <w:r>
        <w:separator/>
      </w:r>
    </w:p>
  </w:footnote>
  <w:footnote w:type="continuationSeparator" w:id="0">
    <w:p w:rsidR="00171AE4" w:rsidRDefault="00171AE4" w:rsidP="0059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610C67" w:rsidP="00A03A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DF7290" w:rsidRDefault="00E138BF"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E138BF"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87AE8E72"/>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D5"/>
    <w:rsid w:val="00034F33"/>
    <w:rsid w:val="000A2E1A"/>
    <w:rsid w:val="00171AE4"/>
    <w:rsid w:val="0027264C"/>
    <w:rsid w:val="00291F8A"/>
    <w:rsid w:val="002D06AC"/>
    <w:rsid w:val="002F524A"/>
    <w:rsid w:val="00391E34"/>
    <w:rsid w:val="004129AB"/>
    <w:rsid w:val="00454D3C"/>
    <w:rsid w:val="004A7698"/>
    <w:rsid w:val="00502167"/>
    <w:rsid w:val="00596CD4"/>
    <w:rsid w:val="005C217E"/>
    <w:rsid w:val="005F6E25"/>
    <w:rsid w:val="0060256A"/>
    <w:rsid w:val="00610C67"/>
    <w:rsid w:val="00882F5D"/>
    <w:rsid w:val="008E49D5"/>
    <w:rsid w:val="00904872"/>
    <w:rsid w:val="00925949"/>
    <w:rsid w:val="00A674F3"/>
    <w:rsid w:val="00B767F7"/>
    <w:rsid w:val="00C446CC"/>
    <w:rsid w:val="00CF1017"/>
    <w:rsid w:val="00E138BF"/>
    <w:rsid w:val="00EC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1A89B-7387-4B39-ACE1-F2A2048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9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4A7698"/>
    <w:pPr>
      <w:keepNext/>
      <w:widowControl w:val="0"/>
      <w:jc w:val="center"/>
      <w:outlineLvl w:val="4"/>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A7698"/>
    <w:rPr>
      <w:rFonts w:ascii="Arial" w:eastAsia="Times New Roman" w:hAnsi="Arial" w:cs="Times New Roman"/>
      <w:b/>
      <w:sz w:val="26"/>
      <w:szCs w:val="20"/>
      <w:lang w:eastAsia="ru-RU"/>
    </w:rPr>
  </w:style>
  <w:style w:type="paragraph" w:styleId="a3">
    <w:name w:val="header"/>
    <w:basedOn w:val="a"/>
    <w:link w:val="a4"/>
    <w:rsid w:val="004A7698"/>
    <w:pPr>
      <w:tabs>
        <w:tab w:val="center" w:pos="4677"/>
        <w:tab w:val="right" w:pos="9355"/>
      </w:tabs>
    </w:pPr>
  </w:style>
  <w:style w:type="character" w:customStyle="1" w:styleId="a4">
    <w:name w:val="Верхний колонтитул Знак"/>
    <w:basedOn w:val="a0"/>
    <w:link w:val="a3"/>
    <w:rsid w:val="004A7698"/>
    <w:rPr>
      <w:rFonts w:ascii="Times New Roman" w:eastAsia="Times New Roman" w:hAnsi="Times New Roman" w:cs="Times New Roman"/>
      <w:sz w:val="24"/>
      <w:szCs w:val="24"/>
      <w:lang w:eastAsia="ru-RU"/>
    </w:rPr>
  </w:style>
  <w:style w:type="character" w:styleId="a5">
    <w:name w:val="page number"/>
    <w:basedOn w:val="a0"/>
    <w:rsid w:val="004A7698"/>
  </w:style>
  <w:style w:type="character" w:styleId="a6">
    <w:name w:val="Hyperlink"/>
    <w:rsid w:val="004A7698"/>
    <w:rPr>
      <w:color w:val="000080"/>
      <w:u w:val="single"/>
    </w:rPr>
  </w:style>
  <w:style w:type="paragraph" w:styleId="a7">
    <w:name w:val="List Paragraph"/>
    <w:basedOn w:val="a"/>
    <w:link w:val="a8"/>
    <w:uiPriority w:val="34"/>
    <w:qFormat/>
    <w:rsid w:val="004A7698"/>
    <w:pPr>
      <w:spacing w:after="200" w:line="276" w:lineRule="auto"/>
      <w:ind w:left="720"/>
    </w:pPr>
    <w:rPr>
      <w:rFonts w:ascii="Calibri" w:hAnsi="Calibri"/>
      <w:sz w:val="22"/>
      <w:szCs w:val="22"/>
      <w:lang w:eastAsia="ar-SA"/>
    </w:rPr>
  </w:style>
  <w:style w:type="character" w:customStyle="1" w:styleId="51">
    <w:name w:val="Основной шрифт абзаца5"/>
    <w:rsid w:val="004A7698"/>
  </w:style>
  <w:style w:type="paragraph" w:styleId="a9">
    <w:name w:val="No Spacing"/>
    <w:uiPriority w:val="1"/>
    <w:qFormat/>
    <w:rsid w:val="004A769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7698"/>
    <w:pPr>
      <w:autoSpaceDE w:val="0"/>
      <w:autoSpaceDN w:val="0"/>
      <w:adjustRightInd w:val="0"/>
      <w:spacing w:after="0" w:line="240" w:lineRule="auto"/>
    </w:pPr>
    <w:rPr>
      <w:rFonts w:ascii="Times New Roman" w:eastAsia="Calibri" w:hAnsi="Times New Roman" w:cs="Times New Roman"/>
      <w:b/>
      <w:bCs/>
    </w:rPr>
  </w:style>
  <w:style w:type="paragraph" w:styleId="aa">
    <w:name w:val="Body Text"/>
    <w:basedOn w:val="a"/>
    <w:link w:val="ab"/>
    <w:rsid w:val="004A7698"/>
    <w:pPr>
      <w:jc w:val="both"/>
    </w:pPr>
    <w:rPr>
      <w:sz w:val="26"/>
      <w:szCs w:val="20"/>
      <w:lang w:val="x-none" w:eastAsia="x-none"/>
    </w:rPr>
  </w:style>
  <w:style w:type="character" w:customStyle="1" w:styleId="ab">
    <w:name w:val="Основной текст Знак"/>
    <w:basedOn w:val="a0"/>
    <w:link w:val="aa"/>
    <w:rsid w:val="004A7698"/>
    <w:rPr>
      <w:rFonts w:ascii="Times New Roman" w:eastAsia="Times New Roman" w:hAnsi="Times New Roman" w:cs="Times New Roman"/>
      <w:sz w:val="26"/>
      <w:szCs w:val="20"/>
      <w:lang w:val="x-none" w:eastAsia="x-none"/>
    </w:rPr>
  </w:style>
  <w:style w:type="character" w:styleId="ac">
    <w:name w:val="footnote reference"/>
    <w:rsid w:val="00596CD4"/>
    <w:rPr>
      <w:vertAlign w:val="superscript"/>
    </w:rPr>
  </w:style>
  <w:style w:type="paragraph" w:styleId="ad">
    <w:name w:val="footnote text"/>
    <w:basedOn w:val="a"/>
    <w:link w:val="ae"/>
    <w:rsid w:val="00596CD4"/>
    <w:rPr>
      <w:sz w:val="20"/>
      <w:szCs w:val="20"/>
      <w:lang w:val="x-none" w:eastAsia="zh-CN"/>
    </w:rPr>
  </w:style>
  <w:style w:type="character" w:customStyle="1" w:styleId="ae">
    <w:name w:val="Текст сноски Знак"/>
    <w:basedOn w:val="a0"/>
    <w:link w:val="ad"/>
    <w:rsid w:val="00596CD4"/>
    <w:rPr>
      <w:rFonts w:ascii="Times New Roman" w:eastAsia="Times New Roman" w:hAnsi="Times New Roman" w:cs="Times New Roman"/>
      <w:sz w:val="20"/>
      <w:szCs w:val="20"/>
      <w:lang w:val="x-none" w:eastAsia="zh-CN"/>
    </w:rPr>
  </w:style>
  <w:style w:type="character" w:customStyle="1" w:styleId="a8">
    <w:name w:val="Абзац списка Знак"/>
    <w:link w:val="a7"/>
    <w:uiPriority w:val="34"/>
    <w:locked/>
    <w:rsid w:val="00596CD4"/>
    <w:rPr>
      <w:rFonts w:ascii="Calibri" w:eastAsia="Times New Roman" w:hAnsi="Calibri" w:cs="Times New Roman"/>
      <w:lang w:eastAsia="ar-SA"/>
    </w:rPr>
  </w:style>
  <w:style w:type="character" w:customStyle="1" w:styleId="rts-text">
    <w:name w:val="rts-text"/>
    <w:basedOn w:val="a0"/>
    <w:rsid w:val="0060256A"/>
  </w:style>
  <w:style w:type="paragraph" w:styleId="af">
    <w:name w:val="Balloon Text"/>
    <w:basedOn w:val="a"/>
    <w:link w:val="af0"/>
    <w:uiPriority w:val="99"/>
    <w:semiHidden/>
    <w:unhideWhenUsed/>
    <w:rsid w:val="00291F8A"/>
    <w:rPr>
      <w:rFonts w:ascii="Segoe UI" w:hAnsi="Segoe UI" w:cs="Segoe UI"/>
      <w:sz w:val="18"/>
      <w:szCs w:val="18"/>
    </w:rPr>
  </w:style>
  <w:style w:type="character" w:customStyle="1" w:styleId="af0">
    <w:name w:val="Текст выноски Знак"/>
    <w:basedOn w:val="a0"/>
    <w:link w:val="af"/>
    <w:uiPriority w:val="99"/>
    <w:semiHidden/>
    <w:rsid w:val="00291F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vl23.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ts-tender.ru" TargetMode="Externa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F77B-E0A3-499D-B29D-3091E411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3807</Words>
  <Characters>21704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User21</cp:lastModifiedBy>
  <cp:revision>13</cp:revision>
  <cp:lastPrinted>2024-01-17T08:09:00Z</cp:lastPrinted>
  <dcterms:created xsi:type="dcterms:W3CDTF">2024-01-16T11:36:00Z</dcterms:created>
  <dcterms:modified xsi:type="dcterms:W3CDTF">2024-01-25T07:06:00Z</dcterms:modified>
</cp:coreProperties>
</file>