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E7" w:rsidRPr="00AB25DE" w:rsidRDefault="00AB25DE" w:rsidP="00AB25DE">
      <w:pPr>
        <w:pStyle w:val="pMsoNormal"/>
        <w:jc w:val="center"/>
        <w:rPr>
          <w:lang w:val="ru-RU"/>
        </w:rPr>
      </w:pPr>
      <w:r w:rsidRPr="00AB25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определении участников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6</w:t>
      </w:r>
      <w:r w:rsidR="002F139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 08.12.2025 г. </w:t>
      </w:r>
    </w:p>
    <w:p w:rsidR="00A308E7" w:rsidRPr="00AB25DE" w:rsidRDefault="00AB25DE" w:rsidP="00AB25DE">
      <w:pPr>
        <w:pStyle w:val="pMsoNormal"/>
        <w:shd w:val="clear" w:color="auto" w:fill="FFFFFF"/>
        <w:spacing w:before="240" w:after="200" w:line="240" w:lineRule="auto"/>
        <w:jc w:val="both"/>
        <w:rPr>
          <w:lang w:val="ru-RU"/>
        </w:rPr>
      </w:pPr>
      <w:r w:rsidRPr="00AB25D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1. Сведения о процедуре 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>Номер процедуры и лота: SBR012-2511200090.6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21000010660000000085</w:t>
      </w:r>
    </w:p>
    <w:p w:rsidR="00A308E7" w:rsidRPr="00AB25DE" w:rsidRDefault="00AB25DE" w:rsidP="00AB25DE">
      <w:pPr>
        <w:pStyle w:val="pMsoNormal"/>
        <w:shd w:val="clear" w:color="auto" w:fill="FFFFFF"/>
        <w:spacing w:before="240" w:after="200" w:line="240" w:lineRule="auto"/>
        <w:jc w:val="both"/>
        <w:rPr>
          <w:lang w:val="ru-RU"/>
        </w:rPr>
      </w:pPr>
      <w:r w:rsidRPr="00AB25D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ПАВЛОВСКАЯ, УЛ. ПУШКИНА, Д.260) 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B25DE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AB25DE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AB25DE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AB25DE">
        <w:rPr>
          <w:rFonts w:ascii="Times New Roman" w:eastAsia="Times New Roman" w:hAnsi="Times New Roman" w:cs="Times New Roman"/>
          <w:lang w:val="ru-RU"/>
        </w:rPr>
        <w:t xml:space="preserve"> https://utp.sberbank-ast.ru/AP </w:t>
      </w:r>
    </w:p>
    <w:p w:rsidR="00A308E7" w:rsidRPr="00AB25DE" w:rsidRDefault="00AB25DE" w:rsidP="00AB25DE">
      <w:pPr>
        <w:pStyle w:val="pMsoNormal"/>
        <w:shd w:val="clear" w:color="auto" w:fill="FFFFFF"/>
        <w:spacing w:before="240" w:after="200" w:line="240" w:lineRule="auto"/>
        <w:jc w:val="both"/>
        <w:rPr>
          <w:lang w:val="ru-RU"/>
        </w:rPr>
      </w:pPr>
      <w:r w:rsidRPr="00AB25D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3. Лоты 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>Наименование лота: Лот № 6 – земельный участок площадью 2187 кв. метров, с кадастровым номером 23:24:0000000:2165,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станица Новолеушковская, улица Привокзальная, 3</w:t>
      </w:r>
      <w:r w:rsidR="002F1396">
        <w:rPr>
          <w:rFonts w:ascii="Times New Roman" w:eastAsia="Times New Roman" w:hAnsi="Times New Roman" w:cs="Times New Roman"/>
          <w:lang w:val="ru-RU"/>
        </w:rPr>
        <w:t>.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Начальная цена лота: 4026.16 руб. </w:t>
      </w:r>
    </w:p>
    <w:p w:rsidR="00A308E7" w:rsidRPr="00AB25DE" w:rsidRDefault="00AB25DE" w:rsidP="00AB25DE">
      <w:pPr>
        <w:pStyle w:val="pMsoNormal"/>
        <w:spacing w:line="240" w:lineRule="auto"/>
        <w:jc w:val="both"/>
        <w:rPr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br/>
      </w:r>
      <w:r w:rsidRPr="00AB25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3"/>
        <w:gridCol w:w="1833"/>
        <w:gridCol w:w="2136"/>
        <w:gridCol w:w="1491"/>
        <w:gridCol w:w="2136"/>
        <w:gridCol w:w="1619"/>
      </w:tblGrid>
      <w:tr w:rsidR="00A308E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9023 / 03.12.2025 18:26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9295 / 03.12.2025 23:24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360505657757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Анучин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Алексеевич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366218220509/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5071 / 04.12.2025 09:56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507204808427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623402066038/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1116 / 04.12.2025 11:59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1102 / 03.12.2025 22:46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366607543894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1871 / 03.12.2025 22:37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366224757549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723 / 04.12.2025 11:32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5788 / 04.12.2025 11:25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842 / 26.11.2025 18:16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2F1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ИП </w:t>
            </w:r>
            <w:proofErr w:type="spellStart"/>
            <w:r w:rsidR="00AB25DE" w:rsidRPr="00AB25DE">
              <w:rPr>
                <w:rFonts w:ascii="Times New Roman" w:hAnsi="Times New Roman" w:cs="Times New Roman"/>
                <w:color w:val="000000"/>
              </w:rPr>
              <w:t>Стрельникова</w:t>
            </w:r>
            <w:proofErr w:type="spellEnd"/>
            <w:r w:rsidR="00AB25DE"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B25DE" w:rsidRPr="00AB25DE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="00AB25DE"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B25DE" w:rsidRPr="00AB25DE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668607137020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3185 / 04.12.2025 07:50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8277 / 02.12.2025 22:17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468 / 26.11.2025 16:30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775116009823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399 / 03.12.2025 20:08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Тохов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Ислам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Альбердович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071518172069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A308E7" w:rsidRDefault="00AB25DE">
      <w:pPr>
        <w:pStyle w:val="pMsoNormal"/>
      </w:pPr>
      <w: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A308E7" w:rsidRPr="002F1396" w:rsidTr="00AB25DE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Default="00AB25D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Default="00AB25D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Default="00AB25D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AB25DE" w:rsidRDefault="00AB25DE" w:rsidP="00AB25DE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</w:p>
    <w:p w:rsidR="00AB25DE" w:rsidRPr="00FE66B2" w:rsidRDefault="00AB25DE" w:rsidP="00AB25DE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Согласно информации </w:t>
      </w:r>
      <w:proofErr w:type="spellStart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>Сбер</w:t>
      </w:r>
      <w:proofErr w:type="spellEnd"/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А АО «Сбербанк-АСТ» о поступлении задатков по процедуре </w:t>
      </w:r>
      <w:r w:rsidRPr="00AB25DE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SBR012-2511200090 </w:t>
      </w:r>
      <w:r w:rsidRPr="00FE66B2">
        <w:rPr>
          <w:b w:val="0"/>
          <w:bCs w:val="0"/>
          <w:color w:val="auto"/>
          <w:spacing w:val="0"/>
          <w:sz w:val="22"/>
          <w:szCs w:val="22"/>
          <w:lang w:eastAsia="en-US"/>
        </w:rPr>
        <w:t>у всех претендентов оператором заблокирована на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чальная цена предмета аукциона.</w:t>
      </w:r>
    </w:p>
    <w:p w:rsidR="00AB25DE" w:rsidRPr="005505B7" w:rsidRDefault="00AB25DE" w:rsidP="00AB25DE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Претендентами Борта </w:t>
      </w:r>
      <w:r w:rsidR="002F1396">
        <w:rPr>
          <w:b w:val="0"/>
          <w:bCs w:val="0"/>
          <w:color w:val="auto"/>
          <w:spacing w:val="0"/>
          <w:sz w:val="22"/>
          <w:szCs w:val="22"/>
          <w:lang w:eastAsia="en-US"/>
        </w:rPr>
        <w:t>Е.Д.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, </w:t>
      </w:r>
      <w:proofErr w:type="spellStart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Гиевской</w:t>
      </w:r>
      <w:proofErr w:type="spellEnd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А.М. и </w:t>
      </w:r>
      <w:proofErr w:type="spellStart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Тоховым</w:t>
      </w:r>
      <w:proofErr w:type="spellEnd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И.А. 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заявки на участие в аукционе поданы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</w:t>
      </w:r>
      <w:proofErr w:type="spellStart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begin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instrText xml:space="preserve"> HYPERLINK "https://internet.garant.ru/" \l "/document/12124624/entry/391212" </w:instrTex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separate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. 2 - 4 п. 1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end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ст. 39.12 ЗК РФ, одними из которых являются документы, подтверждающие внесение задатка (</w:t>
      </w:r>
      <w:proofErr w:type="spellStart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. 4 п. 1 ст. 39.12 ЗК РФ).</w:t>
      </w:r>
    </w:p>
    <w:p w:rsidR="00AB25DE" w:rsidRDefault="00AB25DE" w:rsidP="00AB25DE">
      <w:pPr>
        <w:pStyle w:val="1"/>
        <w:spacing w:line="240" w:lineRule="auto"/>
        <w:ind w:left="0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  </w:t>
      </w:r>
      <w:r w:rsidR="002F1396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                  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№ 023/10/18.1-4325/2025, от 15 октября 2025 г. № 023/10/18.1-4306/2025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AB25DE" w:rsidRPr="00AB25DE" w:rsidRDefault="00AB25DE" w:rsidP="00AB25DE">
      <w:pPr>
        <w:ind w:firstLine="709"/>
        <w:jc w:val="both"/>
        <w:rPr>
          <w:lang w:val="ru-RU"/>
        </w:rPr>
      </w:pPr>
      <w:r w:rsidRPr="00AB25DE">
        <w:rPr>
          <w:sz w:val="22"/>
          <w:szCs w:val="22"/>
          <w:lang w:val="ru-RU"/>
        </w:rPr>
        <w:t>ИП Стрельникова Ю.Г. не допу</w:t>
      </w:r>
      <w:r w:rsidR="002F1396">
        <w:rPr>
          <w:sz w:val="22"/>
          <w:szCs w:val="22"/>
          <w:lang w:val="ru-RU"/>
        </w:rPr>
        <w:t>скается</w:t>
      </w:r>
      <w:r w:rsidRPr="00AB25DE">
        <w:rPr>
          <w:sz w:val="22"/>
          <w:szCs w:val="22"/>
          <w:lang w:val="ru-RU"/>
        </w:rPr>
        <w:t xml:space="preserve"> к участию в аукционе, так как</w:t>
      </w:r>
      <w:r>
        <w:rPr>
          <w:sz w:val="22"/>
          <w:szCs w:val="22"/>
          <w:lang w:val="ru-RU"/>
        </w:rPr>
        <w:t xml:space="preserve"> аукцион проводится в порядке п. 7 ст. 39.18 ЗК РФ и</w:t>
      </w:r>
      <w:r w:rsidRPr="00AB25DE">
        <w:rPr>
          <w:sz w:val="22"/>
          <w:szCs w:val="22"/>
          <w:lang w:val="ru-RU"/>
        </w:rPr>
        <w:t xml:space="preserve"> в соответствии с п</w:t>
      </w:r>
      <w:r>
        <w:rPr>
          <w:sz w:val="22"/>
          <w:szCs w:val="22"/>
          <w:lang w:val="ru-RU"/>
        </w:rPr>
        <w:t>.</w:t>
      </w:r>
      <w:r w:rsidRPr="00AB25DE">
        <w:rPr>
          <w:sz w:val="22"/>
          <w:szCs w:val="22"/>
          <w:lang w:val="ru-RU"/>
        </w:rPr>
        <w:t xml:space="preserve"> 10 ст</w:t>
      </w:r>
      <w:r>
        <w:rPr>
          <w:sz w:val="22"/>
          <w:szCs w:val="22"/>
          <w:lang w:val="ru-RU"/>
        </w:rPr>
        <w:t>.</w:t>
      </w:r>
      <w:r w:rsidRPr="00AB25DE">
        <w:rPr>
          <w:sz w:val="22"/>
          <w:szCs w:val="22"/>
          <w:lang w:val="ru-RU"/>
        </w:rPr>
        <w:t xml:space="preserve"> 39.11 ЗК РФ участниками аукциона по данному лоту могут являться только граждане – размещено извещение о возможном предоставлении в аренду земельного участка, дата размещения 13.05.2025</w:t>
      </w:r>
      <w:r>
        <w:rPr>
          <w:sz w:val="22"/>
          <w:szCs w:val="22"/>
          <w:lang w:val="ru-RU"/>
        </w:rPr>
        <w:t xml:space="preserve"> </w:t>
      </w:r>
      <w:r w:rsidRPr="00AB25DE">
        <w:rPr>
          <w:sz w:val="22"/>
          <w:szCs w:val="22"/>
          <w:lang w:val="ru-RU"/>
        </w:rPr>
        <w:t>г.</w:t>
      </w:r>
    </w:p>
    <w:p w:rsidR="00A308E7" w:rsidRPr="00AB25DE" w:rsidRDefault="00AB25DE">
      <w:pPr>
        <w:pStyle w:val="pMsoNormal"/>
        <w:rPr>
          <w:lang w:val="ru-RU"/>
        </w:rPr>
      </w:pPr>
      <w:r w:rsidRPr="00AB25DE">
        <w:rPr>
          <w:lang w:val="ru-RU"/>
        </w:rPr>
        <w:br/>
      </w:r>
      <w:r w:rsidRPr="00AB25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33"/>
        <w:gridCol w:w="2435"/>
        <w:gridCol w:w="1800"/>
        <w:gridCol w:w="2750"/>
      </w:tblGrid>
      <w:tr w:rsidR="00A308E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Ос</w:t>
            </w:r>
            <w:proofErr w:type="spellStart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нование</w:t>
            </w:r>
            <w:proofErr w:type="spellEnd"/>
            <w:r w:rsidRPr="00AB25D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9023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9295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5071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1102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1871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5788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 w:rsidRPr="002F139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2F13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ИП </w:t>
            </w:r>
            <w:proofErr w:type="spellStart"/>
            <w:r w:rsidR="00AB25DE" w:rsidRPr="00AB25DE">
              <w:rPr>
                <w:rFonts w:ascii="Times New Roman" w:hAnsi="Times New Roman" w:cs="Times New Roman"/>
                <w:color w:val="000000"/>
              </w:rPr>
              <w:t>Стрельникова</w:t>
            </w:r>
            <w:proofErr w:type="spellEnd"/>
            <w:r w:rsidR="00AB25DE"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B25DE" w:rsidRPr="00AB25DE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="00AB25DE"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B25DE" w:rsidRPr="00AB25DE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 w:rsidP="002F139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B25DE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Подача заявки на участие в аукционе лицом, которое в соответствии с </w:t>
            </w:r>
            <w:r w:rsidR="002F1396">
              <w:rPr>
                <w:rFonts w:ascii="Times New Roman" w:hAnsi="Times New Roman" w:cs="Times New Roman"/>
                <w:color w:val="000000"/>
                <w:lang w:val="ru-RU"/>
              </w:rPr>
              <w:t>Земельным</w:t>
            </w:r>
            <w:bookmarkStart w:id="0" w:name="_GoBack"/>
            <w:bookmarkEnd w:id="0"/>
            <w:r w:rsidR="002F1396">
              <w:rPr>
                <w:rFonts w:ascii="Times New Roman" w:hAnsi="Times New Roman" w:cs="Times New Roman"/>
                <w:color w:val="000000"/>
                <w:lang w:val="ru-RU"/>
              </w:rPr>
              <w:t xml:space="preserve"> к</w:t>
            </w:r>
            <w:r w:rsidRPr="00AB25DE">
              <w:rPr>
                <w:rFonts w:ascii="Times New Roman" w:hAnsi="Times New Roman" w:cs="Times New Roman"/>
                <w:color w:val="000000"/>
                <w:lang w:val="ru-RU"/>
              </w:rPr>
              <w:t>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</w: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3185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8277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08E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25DE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Тохов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Ислам</w:t>
            </w:r>
            <w:proofErr w:type="spellEnd"/>
            <w:r w:rsidRPr="00AB25D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Альбердович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B25D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25DE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08E7" w:rsidRPr="00AB25DE" w:rsidRDefault="00A308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308E7" w:rsidRPr="00AB25DE" w:rsidRDefault="00AB25DE" w:rsidP="00AB25DE">
      <w:pPr>
        <w:pStyle w:val="pMsoNormal"/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B25DE">
        <w:rPr>
          <w:lang w:val="ru-RU"/>
        </w:rPr>
        <w:br/>
      </w:r>
      <w:r w:rsidRPr="00AB25DE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Подписи комиссии: 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 </w:t>
      </w:r>
    </w:p>
    <w:p w:rsidR="00A308E7" w:rsidRPr="00AB25DE" w:rsidRDefault="00A308E7">
      <w:pPr>
        <w:pStyle w:val="pMsoNormal"/>
        <w:rPr>
          <w:rFonts w:ascii="Times New Roman" w:eastAsia="Times New Roman" w:hAnsi="Times New Roman" w:cs="Times New Roman"/>
          <w:lang w:val="ru-RU"/>
        </w:rPr>
      </w:pPr>
    </w:p>
    <w:p w:rsidR="00A308E7" w:rsidRPr="00AB25DE" w:rsidRDefault="00AB25DE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A308E7" w:rsidRPr="00AB25DE" w:rsidRDefault="00AB25DE">
      <w:pPr>
        <w:pStyle w:val="pMsoNormal"/>
        <w:rPr>
          <w:rFonts w:ascii="Times New Roman" w:eastAsia="Times New Roman" w:hAnsi="Times New Roman" w:cs="Times New Roman"/>
          <w:lang w:val="ru-RU"/>
        </w:rPr>
      </w:pPr>
      <w:proofErr w:type="spellStart"/>
      <w:r w:rsidRPr="00AB25DE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AB25DE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A308E7" w:rsidRPr="00AB25DE" w:rsidRDefault="00AB25DE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A308E7" w:rsidRPr="00AB25DE" w:rsidRDefault="00AB25DE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A308E7" w:rsidRPr="00AB25DE" w:rsidRDefault="00AB25DE">
      <w:pPr>
        <w:pStyle w:val="pMsoNormal"/>
        <w:rPr>
          <w:rFonts w:ascii="Times New Roman" w:eastAsia="Times New Roman" w:hAnsi="Times New Roman" w:cs="Times New Roman"/>
          <w:lang w:val="ru-RU"/>
        </w:rPr>
      </w:pPr>
      <w:proofErr w:type="spellStart"/>
      <w:r w:rsidRPr="00AB25DE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AB25DE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A308E7" w:rsidRPr="00AB25DE" w:rsidRDefault="00AB25DE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A308E7" w:rsidRPr="00AB25DE" w:rsidRDefault="00AB25DE">
      <w:pPr>
        <w:pStyle w:val="pMsoNormal"/>
        <w:rPr>
          <w:rFonts w:ascii="Times New Roman" w:eastAsia="Times New Roman" w:hAnsi="Times New Roman" w:cs="Times New Roman"/>
          <w:lang w:val="ru-RU"/>
        </w:rPr>
      </w:pPr>
      <w:r w:rsidRPr="00AB25DE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AB25DE" w:rsidRDefault="00A77B3E" w:rsidP="00AB25DE">
      <w:pPr>
        <w:pStyle w:val="pMsoNormal"/>
        <w:rPr>
          <w:rFonts w:ascii="Times New Roman" w:eastAsia="Times New Roman" w:hAnsi="Times New Roman" w:cs="Times New Roman"/>
          <w:lang w:val="ru-RU"/>
        </w:rPr>
      </w:pPr>
    </w:p>
    <w:sectPr w:rsidR="00A77B3E" w:rsidRPr="00AB25DE" w:rsidSect="00AB25DE">
      <w:pgSz w:w="11906" w:h="16838"/>
      <w:pgMar w:top="1440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F1396"/>
    <w:rsid w:val="00A308E7"/>
    <w:rsid w:val="00A77B3E"/>
    <w:rsid w:val="00AB25D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0D2151-6107-4D42-B249-8FCEE4D1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25DE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customStyle="1" w:styleId="10">
    <w:name w:val="Заголовок 1 Знак"/>
    <w:basedOn w:val="a0"/>
    <w:link w:val="1"/>
    <w:rsid w:val="00AB25DE"/>
    <w:rPr>
      <w:b/>
      <w:bCs/>
      <w:color w:val="000000"/>
      <w:spacing w:val="-4"/>
      <w:sz w:val="28"/>
      <w:szCs w:val="26"/>
      <w:shd w:val="clear" w:color="auto" w:fill="FFFFFF"/>
      <w:lang w:val="ru-RU" w:eastAsia="ru-RU"/>
    </w:rPr>
  </w:style>
  <w:style w:type="paragraph" w:styleId="a3">
    <w:name w:val="Balloon Text"/>
    <w:basedOn w:val="a"/>
    <w:link w:val="a4"/>
    <w:semiHidden/>
    <w:unhideWhenUsed/>
    <w:rsid w:val="002F13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F1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739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UMI</cp:lastModifiedBy>
  <cp:revision>3</cp:revision>
  <cp:lastPrinted>2025-12-09T06:38:00Z</cp:lastPrinted>
  <dcterms:created xsi:type="dcterms:W3CDTF">2025-12-08T14:00:00Z</dcterms:created>
  <dcterms:modified xsi:type="dcterms:W3CDTF">2025-12-09T06:38:00Z</dcterms:modified>
</cp:coreProperties>
</file>