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0A" w:rsidRPr="00A6430A" w:rsidRDefault="00A6430A" w:rsidP="00A6430A">
      <w:pPr>
        <w:spacing w:after="0"/>
        <w:rPr>
          <w:rFonts w:ascii="Times New Roman" w:hAnsi="Times New Roman" w:cs="Times New Roman"/>
        </w:rPr>
      </w:pPr>
      <w:r w:rsidRPr="00A6430A">
        <w:rPr>
          <w:rFonts w:ascii="Times New Roman" w:hAnsi="Times New Roman" w:cs="Times New Roman"/>
        </w:rPr>
        <w:t xml:space="preserve">СОГЛАСОВАНО                                                                    УТВЕРЖДЕНА                        </w:t>
      </w:r>
    </w:p>
    <w:p w:rsidR="00A6430A" w:rsidRPr="00A6430A" w:rsidRDefault="00A6430A" w:rsidP="00A6430A">
      <w:pPr>
        <w:spacing w:after="0"/>
        <w:rPr>
          <w:rFonts w:ascii="Times New Roman" w:hAnsi="Times New Roman" w:cs="Times New Roman"/>
        </w:rPr>
      </w:pPr>
      <w:r w:rsidRPr="00A6430A">
        <w:rPr>
          <w:rFonts w:ascii="Times New Roman" w:hAnsi="Times New Roman" w:cs="Times New Roman"/>
        </w:rPr>
        <w:t>педагогическим советом                                                приказом заведующего МБДОУ с</w:t>
      </w:r>
      <w:proofErr w:type="gramStart"/>
      <w:r w:rsidRPr="00A6430A">
        <w:rPr>
          <w:rFonts w:ascii="Times New Roman" w:hAnsi="Times New Roman" w:cs="Times New Roman"/>
        </w:rPr>
        <w:t>.Г</w:t>
      </w:r>
      <w:proofErr w:type="gramEnd"/>
      <w:r w:rsidRPr="00A6430A">
        <w:rPr>
          <w:rFonts w:ascii="Times New Roman" w:hAnsi="Times New Roman" w:cs="Times New Roman"/>
        </w:rPr>
        <w:t>аровка-1</w:t>
      </w:r>
    </w:p>
    <w:p w:rsidR="006D0EFB" w:rsidRDefault="00A6430A" w:rsidP="00A6430A">
      <w:pPr>
        <w:spacing w:after="0"/>
        <w:rPr>
          <w:rFonts w:ascii="Times New Roman" w:hAnsi="Times New Roman" w:cs="Times New Roman"/>
        </w:rPr>
      </w:pPr>
      <w:r w:rsidRPr="00A6430A">
        <w:rPr>
          <w:rFonts w:ascii="Times New Roman" w:hAnsi="Times New Roman" w:cs="Times New Roman"/>
        </w:rPr>
        <w:t>протокол от 28.08.2023 № 1                                           от 28.08.2023 № 27</w:t>
      </w:r>
    </w:p>
    <w:p w:rsidR="00A6430A" w:rsidRDefault="00A6430A" w:rsidP="00A6430A">
      <w:pPr>
        <w:spacing w:after="0"/>
        <w:rPr>
          <w:rFonts w:ascii="Times New Roman" w:hAnsi="Times New Roman" w:cs="Times New Roman"/>
        </w:rPr>
      </w:pPr>
    </w:p>
    <w:p w:rsidR="00A6430A" w:rsidRDefault="00A6430A" w:rsidP="00A6430A">
      <w:pPr>
        <w:spacing w:after="0"/>
        <w:rPr>
          <w:rFonts w:ascii="Times New Roman" w:hAnsi="Times New Roman" w:cs="Times New Roman"/>
        </w:rPr>
      </w:pPr>
    </w:p>
    <w:p w:rsidR="00A6430A" w:rsidRDefault="00A6430A" w:rsidP="00A6430A">
      <w:pPr>
        <w:spacing w:after="0"/>
        <w:rPr>
          <w:rFonts w:ascii="Times New Roman" w:hAnsi="Times New Roman" w:cs="Times New Roman"/>
        </w:rPr>
      </w:pPr>
    </w:p>
    <w:p w:rsidR="00A6430A" w:rsidRDefault="00A6430A" w:rsidP="00A6430A">
      <w:pPr>
        <w:spacing w:after="0"/>
        <w:rPr>
          <w:rFonts w:ascii="Times New Roman" w:hAnsi="Times New Roman" w:cs="Times New Roman"/>
        </w:rPr>
      </w:pPr>
    </w:p>
    <w:p w:rsidR="00A6430A" w:rsidRDefault="00A6430A" w:rsidP="00A6430A">
      <w:pPr>
        <w:spacing w:after="0"/>
        <w:rPr>
          <w:rFonts w:ascii="Times New Roman" w:hAnsi="Times New Roman" w:cs="Times New Roman"/>
        </w:rPr>
      </w:pPr>
    </w:p>
    <w:p w:rsidR="00A6430A" w:rsidRDefault="00A6430A" w:rsidP="00A6430A">
      <w:pPr>
        <w:spacing w:after="0"/>
        <w:rPr>
          <w:rFonts w:ascii="Times New Roman" w:hAnsi="Times New Roman" w:cs="Times New Roman"/>
        </w:rPr>
      </w:pPr>
    </w:p>
    <w:p w:rsidR="00A6430A" w:rsidRDefault="00A6430A" w:rsidP="00A6430A">
      <w:pPr>
        <w:spacing w:after="0"/>
        <w:rPr>
          <w:rFonts w:ascii="Times New Roman" w:hAnsi="Times New Roman" w:cs="Times New Roman"/>
        </w:rPr>
      </w:pPr>
    </w:p>
    <w:p w:rsidR="00A6430A" w:rsidRDefault="00A6430A" w:rsidP="00A6430A">
      <w:pPr>
        <w:spacing w:after="0"/>
        <w:rPr>
          <w:rFonts w:ascii="Times New Roman" w:hAnsi="Times New Roman" w:cs="Times New Roman"/>
        </w:rPr>
      </w:pPr>
    </w:p>
    <w:p w:rsidR="00A6430A" w:rsidRPr="00A6430A" w:rsidRDefault="00A6430A" w:rsidP="00A64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430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430A"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430A">
        <w:rPr>
          <w:rFonts w:ascii="Times New Roman" w:hAnsi="Times New Roman" w:cs="Times New Roman"/>
          <w:sz w:val="28"/>
          <w:szCs w:val="28"/>
        </w:rPr>
        <w:t xml:space="preserve">О РАЗВИВАЮЩЕЙ ПРЕДМЕТНО-ПРОСТРАНСТВЕННОЙ СРЕДЕ МУНИЦИПАЛЬНОГО БЮДЖЕТНОГО ДОШКОЛЬНОГО ОБРАЗОВАТЕЛЬНОГО УЧРЕЖДЕНИЯ ДЕТСКИЙ САД </w:t>
      </w: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430A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ГАРОВКА-1</w:t>
      </w:r>
      <w:r w:rsidRPr="00A6430A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430A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Гаровка-1</w:t>
      </w: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lastRenderedPageBreak/>
        <w:t>I. ОБЩИЕ ПОЛОЖЕНИЯ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>1.1. Настоящее Положение о развивающей предметно-пространственной среде Муниципального бюджетного дошкольного образовательного учреждения Детский сад 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4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Гаровка-1</w:t>
      </w:r>
      <w:r w:rsidRPr="00A6430A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 (далее – ДОУ) разработано в соответствии </w:t>
      </w:r>
      <w:proofErr w:type="gramStart"/>
      <w:r w:rsidRPr="00A643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43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Федеральным законом Российской Федерации от 29 декабря 2012 года № 273-ФЗ «Об образовании в Российской Федерации»;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Федеральным законом «О внесении изменений в отдельные законодательные акты Российской Федерации в связи с принятием Федерального закона «Об образовании в Российской Федерации», № 185 от 02 июля 2013 года;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от 17 октября 2013 года № 1155 «Об утверждении федерального государственного образовательного стандарта дошкольного образования»;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Комментариями к ФГОС дошкольного образования Министерства образования и науки Российской Федерации от 28 февраля 2014 год № 08249;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30A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Российской Федерации от 28 сентября 2020 г. № 28 «Об утверждении </w:t>
      </w:r>
      <w:proofErr w:type="spellStart"/>
      <w:r w:rsidRPr="00A6430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6430A">
        <w:rPr>
          <w:rFonts w:ascii="Times New Roman" w:hAnsi="Times New Roman" w:cs="Times New Roman"/>
          <w:sz w:val="24"/>
          <w:szCs w:val="24"/>
        </w:rPr>
        <w:t xml:space="preserve"> 2.4. 3648-20 «Санитарно - 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18 декабря 2020 г.) образовательных учреждений «О психолого-педагогической ценности игр и игрушек») </w:t>
      </w:r>
      <w:proofErr w:type="gramEnd"/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Федеральной образовательной программой дошкольного образования №1028 от 25 ноября 2022г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-Порядком организации и осуществления образовательной деятельности по основным общеобразовательным программам </w:t>
      </w:r>
      <w:proofErr w:type="gramStart"/>
      <w:r w:rsidRPr="00A6430A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A6430A">
        <w:rPr>
          <w:rFonts w:ascii="Times New Roman" w:hAnsi="Times New Roman" w:cs="Times New Roman"/>
          <w:sz w:val="24"/>
          <w:szCs w:val="24"/>
        </w:rPr>
        <w:t xml:space="preserve">бразовательным программам дошкольного образования №373 от 31 июня 2021 1.2.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>Срок данного Положения не ограничен. Данное Положение действует до принятия нового.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>II. НАЗНАЧЕНИЕ И ЦЕЛИ ОРГАНИЗАЦИИ РППС В ДОУ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2.1. РППС ДОУ (группы, участка) обеспечивает возможность общения и совместной деятельности детей (в том числе детей разного возраста) и взрослых, во всей группе и в малых группах, двигательной активности детей, а также возможности для уединения.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2.2. РППС ДОУ (группы, участка) обеспечивает: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реализацию Основной образовательной программы дошкольного образования, используемую в образовательном процессе ДОУ;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учет национально-культурных, климатических условий, в которых осуществляется образовательная деятельность;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учет возрастных особенностей воспитанников Учреждения.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2.3. РППС ДОУ (группы) должна быть: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содержательно-насыщенной, развивающей;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30A">
        <w:rPr>
          <w:rFonts w:ascii="Times New Roman" w:hAnsi="Times New Roman" w:cs="Times New Roman"/>
          <w:sz w:val="24"/>
          <w:szCs w:val="24"/>
        </w:rPr>
        <w:t xml:space="preserve">трансформируемой;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30A">
        <w:rPr>
          <w:rFonts w:ascii="Times New Roman" w:hAnsi="Times New Roman" w:cs="Times New Roman"/>
          <w:sz w:val="24"/>
          <w:szCs w:val="24"/>
        </w:rPr>
        <w:t xml:space="preserve">полифункциональной;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30A">
        <w:rPr>
          <w:rFonts w:ascii="Times New Roman" w:hAnsi="Times New Roman" w:cs="Times New Roman"/>
          <w:sz w:val="24"/>
          <w:szCs w:val="24"/>
        </w:rPr>
        <w:t>вариативной;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30A">
        <w:rPr>
          <w:rFonts w:ascii="Times New Roman" w:hAnsi="Times New Roman" w:cs="Times New Roman"/>
          <w:sz w:val="24"/>
          <w:szCs w:val="24"/>
        </w:rPr>
        <w:t xml:space="preserve">безопасной;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6430A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643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6430A">
        <w:rPr>
          <w:rFonts w:ascii="Times New Roman" w:hAnsi="Times New Roman" w:cs="Times New Roman"/>
          <w:sz w:val="24"/>
          <w:szCs w:val="24"/>
        </w:rPr>
        <w:t xml:space="preserve">эстетически-привлекательной. </w:t>
      </w:r>
    </w:p>
    <w:p w:rsid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1) Насыщенность среды должна соответствовать возрастным возможностям воспитанников и содержанию Основной образовательной программы МБДОУ с. </w:t>
      </w:r>
      <w:r>
        <w:rPr>
          <w:rFonts w:ascii="Times New Roman" w:hAnsi="Times New Roman" w:cs="Times New Roman"/>
          <w:sz w:val="24"/>
          <w:szCs w:val="24"/>
        </w:rPr>
        <w:t>Гаровка-1</w:t>
      </w:r>
      <w:r w:rsidRPr="00A6430A">
        <w:rPr>
          <w:rFonts w:ascii="Times New Roman" w:hAnsi="Times New Roman" w:cs="Times New Roman"/>
          <w:sz w:val="24"/>
          <w:szCs w:val="24"/>
        </w:rPr>
        <w:t xml:space="preserve"> (далее – Программа). Образовательное пространство ДОУ (групповых помещений, участка) должно быть оснащено средствами для организации образовательной деятельности (в том числе техническими), соответствующими материалами, в том числе, игровым, оздоровительным оборудованием, инвентарем (в соответствии со спецификой Программы).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пространства и разнообразие материалов, оборудования и инвентаря (в здании ДОУ и на участке) должны обеспечивать: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двигательную активность, в том числе развитие крупной и мелкой моторики, участие в подвижных играх и соревнованиях (в спортивном зале);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эмоциональное благополучие воспитанников во взаимодействии с предметно- пространственным окружением;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культуру создания образовательного пространства, доступного воспитанникам группы (ценности, принципы, традиции, стилистические решения и пр.) с учётом </w:t>
      </w:r>
      <w:proofErr w:type="spellStart"/>
      <w:r w:rsidRPr="00A6430A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A6430A">
        <w:rPr>
          <w:rFonts w:ascii="Times New Roman" w:hAnsi="Times New Roman" w:cs="Times New Roman"/>
          <w:sz w:val="24"/>
          <w:szCs w:val="24"/>
        </w:rPr>
        <w:t xml:space="preserve"> контекста;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возможность самовыражения воспитанников.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6430A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A6430A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РППС в зависимости от образовательной ситуации (в соответствии с комплексно – тематическим планированием ДОУ), в том числе от меняющихся интересов и возможностей воспитанников.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A6430A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A6430A">
        <w:rPr>
          <w:rFonts w:ascii="Times New Roman" w:hAnsi="Times New Roman" w:cs="Times New Roman"/>
          <w:sz w:val="24"/>
          <w:szCs w:val="24"/>
        </w:rPr>
        <w:t xml:space="preserve"> материалов предполагает: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возможность разнообразного использования различных составляющих предметной среды, например, детской мебели, матов, мягких модулей, ширм и т.д.;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наличие в ДОУ (в группе) полифункциональных (не обладающих жестко закрепленным способом употребления) предметов, в том числе, природных материалов, пригодных для использования в разных видах детской активности (в том числе в качестве предметов- заместителей в детской игре).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4) Вариативность среды предполагает: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наличие в ДОУ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воспитанников;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воспитанников.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5) Доступность среды предполагает: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свободный доступ воспитанников к играм, игрушкам, материалам, пособиям, обеспечивающим все основные виды детской активности;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- исправность и сохранность материалов и оборудования.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>6) Безопасность РППС предполагает соответствие всех ее элементов требованиям по обеспечению надежности и безопасности их использования.</w:t>
      </w:r>
    </w:p>
    <w:p w:rsidR="00A6430A" w:rsidRDefault="00A6430A" w:rsidP="00A6430A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>III. ЗАДАЧИ РАЗВИВАЮЩЕЙ ПРЕДМЕТНО-ПРОСТРАНСТВЕННОЙ СРЕДЫ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lastRenderedPageBreak/>
        <w:t xml:space="preserve">3.1. Обеспечивать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2E42D3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>3.2. обеспечивать эмоциональное благополучие детей во взаимодействии с предметно</w:t>
      </w:r>
      <w:r w:rsidR="002E42D3">
        <w:rPr>
          <w:rFonts w:ascii="Times New Roman" w:hAnsi="Times New Roman" w:cs="Times New Roman"/>
          <w:sz w:val="24"/>
          <w:szCs w:val="24"/>
        </w:rPr>
        <w:t>-</w:t>
      </w:r>
      <w:r w:rsidRPr="00A6430A">
        <w:rPr>
          <w:rFonts w:ascii="Times New Roman" w:hAnsi="Times New Roman" w:cs="Times New Roman"/>
          <w:sz w:val="24"/>
          <w:szCs w:val="24"/>
        </w:rPr>
        <w:t xml:space="preserve">пространственным окружением; </w:t>
      </w:r>
    </w:p>
    <w:p w:rsidR="002E42D3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 xml:space="preserve">3.3. способствовать развитию двигательной активности, в том числе развитию крупной и мелкой моторики, участию в подвижных играх и соревнованиях в спортивном зале; 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0A">
        <w:rPr>
          <w:rFonts w:ascii="Times New Roman" w:hAnsi="Times New Roman" w:cs="Times New Roman"/>
          <w:sz w:val="24"/>
          <w:szCs w:val="24"/>
        </w:rPr>
        <w:t>3.4.побуждать детей к</w:t>
      </w:r>
      <w:r w:rsidR="002E42D3">
        <w:rPr>
          <w:rFonts w:ascii="Times New Roman" w:hAnsi="Times New Roman" w:cs="Times New Roman"/>
          <w:sz w:val="24"/>
          <w:szCs w:val="24"/>
        </w:rPr>
        <w:t xml:space="preserve"> самовыражению.</w:t>
      </w:r>
    </w:p>
    <w:p w:rsidR="002E42D3" w:rsidRDefault="002E42D3" w:rsidP="002E42D3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>IV. ФФОРМИРОВАНИЕ РАЗВИВАЮЩЕЙ ПРЕДМЕТНО-ПРОСТРАНСТВЕННОЙ СРЕДЫ ДОУ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4.1. Педагоги ДОУ самостоятельно выбирают средства для организации образовательного процесса, в том числе технические, соответствующие материалы (в том числе расходные), игровое, спортивное, оздоровительное оборудование, инвентарь в соответствии со спецификой Программы.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>4.2. Педагоги несут ответственность за построение эффективной развивающей предметно - пространственной среды в соответствии с требованиями основных нормативных документов, а также в соответствии с возрастными особенностями контингента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2D3" w:rsidRDefault="002E42D3" w:rsidP="002E42D3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2E42D3">
        <w:rPr>
          <w:rFonts w:ascii="Times New Roman" w:hAnsi="Times New Roman" w:cs="Times New Roman"/>
          <w:sz w:val="24"/>
          <w:szCs w:val="24"/>
        </w:rPr>
        <w:t>ОСНОВНЫЕ ПРИНЦЫПЫ РАЗВИВАЮЩЕЙ ПРЕДМЕТНО-ПРОСТРАНСТВЕННОЙ СРЕДЫ ДОУ</w:t>
      </w:r>
      <w:proofErr w:type="gramEnd"/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5.1. РППС ДОУ (группы, участка) должна быть безопасной, </w:t>
      </w:r>
      <w:proofErr w:type="spellStart"/>
      <w:r w:rsidRPr="002E42D3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E42D3">
        <w:rPr>
          <w:rFonts w:ascii="Times New Roman" w:hAnsi="Times New Roman" w:cs="Times New Roman"/>
          <w:sz w:val="24"/>
          <w:szCs w:val="24"/>
        </w:rPr>
        <w:t xml:space="preserve">, эстетически привлекательной и развивающей.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5.2. Мебель должна соответствовать росту и возрасту детей возрастной группы, игрушки - обеспечивать максимальный для данного возраста развивающий эффект.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5.3. РППС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5.4. 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5.5. В младших группах игровая среда (постройки, игрушки, материалы и др.) должна обновляться постоянно, чтобы пробудить у малышей любопытство, познавательный интерес, желание ставить и решать игровую задачу.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5.6. В старших группах игровая среда должна содержать модули, ширмы, занавеси, кубы, стулья, чтобы давать ребенку возможность для </w:t>
      </w:r>
      <w:proofErr w:type="spellStart"/>
      <w:r w:rsidRPr="002E42D3">
        <w:rPr>
          <w:rFonts w:ascii="Times New Roman" w:hAnsi="Times New Roman" w:cs="Times New Roman"/>
          <w:sz w:val="24"/>
          <w:szCs w:val="24"/>
        </w:rPr>
        <w:t>перестраивания</w:t>
      </w:r>
      <w:proofErr w:type="spellEnd"/>
      <w:r w:rsidRPr="002E42D3">
        <w:rPr>
          <w:rFonts w:ascii="Times New Roman" w:hAnsi="Times New Roman" w:cs="Times New Roman"/>
          <w:sz w:val="24"/>
          <w:szCs w:val="24"/>
        </w:rPr>
        <w:t xml:space="preserve"> имеющегося игрового пространства.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>5.7. РППС должна обеспечивать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материалом.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5.8. РППС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великих людей, предметы старинного быта и пр.).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5.9. Пространство группы (участка) следует организовывать в виде хорошо разграниченных центров активности («центры», «уголки», «площадки»), оснащенных большим количеством развивающих материалов (книги, игрушки, материалы для </w:t>
      </w:r>
      <w:r w:rsidRPr="002E42D3">
        <w:rPr>
          <w:rFonts w:ascii="Times New Roman" w:hAnsi="Times New Roman" w:cs="Times New Roman"/>
          <w:sz w:val="24"/>
          <w:szCs w:val="24"/>
        </w:rPr>
        <w:lastRenderedPageBreak/>
        <w:t xml:space="preserve">творчества, развивающее оборудование и пр.). Все предметы должны быть доступны детям.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5.10. Оснащение центров активности должно меняться в соответствии с тематическим планированием образовательного процесса.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>5.11 РППС должна выступать как динамичное пространство, подвижное и легко изменяемое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2D3" w:rsidRDefault="002E42D3" w:rsidP="002E42D3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>VII. КРИТЕРИИ ОЦЕНКИ РППС.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>«Качество организации развивающей предметно - пространственной среды»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42D3">
        <w:rPr>
          <w:rFonts w:ascii="Times New Roman" w:hAnsi="Times New Roman" w:cs="Times New Roman"/>
          <w:sz w:val="24"/>
          <w:szCs w:val="24"/>
        </w:rPr>
        <w:t xml:space="preserve"> В картах оценки РППС представлены конкретные индикаторы, характеризующие качество развивающей предметно-пространственной среды. Параметры предметно - пространственной среды отслеживались на предмет соответствия возрастным возможностям детей и содержанию образовательной программы ДОУ.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Каждый параметр оценивается по трехбалльной шкале: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- соответствие параметра требованиям нормативных документов – 3 балла;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 xml:space="preserve">- частичное соответствие – 2 балл; </w:t>
      </w:r>
    </w:p>
    <w:p w:rsidR="002E42D3" w:rsidRDefault="002E42D3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2D3">
        <w:rPr>
          <w:rFonts w:ascii="Times New Roman" w:hAnsi="Times New Roman" w:cs="Times New Roman"/>
          <w:sz w:val="24"/>
          <w:szCs w:val="24"/>
        </w:rPr>
        <w:t>-несоответствие (или отсутствие) – 1 балл. (Приложение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2D3" w:rsidRPr="00976C18" w:rsidRDefault="002E42D3" w:rsidP="002E42D3">
      <w:pPr>
        <w:spacing w:after="0"/>
        <w:ind w:firstLine="284"/>
        <w:jc w:val="right"/>
        <w:rPr>
          <w:rFonts w:ascii="Times New Roman" w:hAnsi="Times New Roman" w:cs="Times New Roman"/>
        </w:rPr>
      </w:pPr>
      <w:r w:rsidRPr="00976C18">
        <w:rPr>
          <w:rFonts w:ascii="Times New Roman" w:hAnsi="Times New Roman" w:cs="Times New Roman"/>
        </w:rPr>
        <w:t>ПРИЛОЖЕНИЕ 1</w:t>
      </w:r>
    </w:p>
    <w:tbl>
      <w:tblPr>
        <w:tblStyle w:val="a3"/>
        <w:tblW w:w="0" w:type="auto"/>
        <w:tblLook w:val="04A0"/>
      </w:tblPr>
      <w:tblGrid>
        <w:gridCol w:w="2483"/>
        <w:gridCol w:w="2388"/>
        <w:gridCol w:w="3477"/>
        <w:gridCol w:w="1223"/>
      </w:tblGrid>
      <w:tr w:rsidR="002E42D3" w:rsidRPr="00976C18" w:rsidTr="002E42D3">
        <w:tc>
          <w:tcPr>
            <w:tcW w:w="2392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Требования к РППС</w:t>
            </w:r>
          </w:p>
        </w:tc>
        <w:tc>
          <w:tcPr>
            <w:tcW w:w="2393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3545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241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Оценка</w:t>
            </w:r>
          </w:p>
        </w:tc>
      </w:tr>
      <w:tr w:rsidR="002E42D3" w:rsidRPr="00976C18" w:rsidTr="002E42D3">
        <w:tc>
          <w:tcPr>
            <w:tcW w:w="2392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1 Насыщенность среды</w:t>
            </w:r>
          </w:p>
        </w:tc>
        <w:tc>
          <w:tcPr>
            <w:tcW w:w="2393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Наличие пространств (центров)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</w:t>
            </w:r>
          </w:p>
        </w:tc>
        <w:tc>
          <w:tcPr>
            <w:tcW w:w="3545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76C18">
              <w:rPr>
                <w:rFonts w:ascii="Times New Roman" w:hAnsi="Times New Roman" w:cs="Times New Roman"/>
              </w:rPr>
              <w:t xml:space="preserve">- Наличие в группе не менее 8 пространств (игрового, сенсорного развития, математического развития, речевого развития, экспериментирования (в том числе с песком и водой); художественного творчества, литературного центра, конструирования, уединения (палатка) в соответствии с ООП ДОУ. </w:t>
            </w:r>
            <w:proofErr w:type="gramEnd"/>
          </w:p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Наличие в группе 4-6 пространств, частично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материалами.</w:t>
            </w:r>
          </w:p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Неполное соответствие ППС образовательной программе. </w:t>
            </w:r>
          </w:p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- Отсутствие или минимальное зонирование (2-3 пространства), слабо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материалами. Неполное соответствие ППС Образовательной программе</w:t>
            </w:r>
          </w:p>
        </w:tc>
        <w:tc>
          <w:tcPr>
            <w:tcW w:w="1241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D3" w:rsidRPr="00976C18" w:rsidTr="002E42D3">
        <w:tc>
          <w:tcPr>
            <w:tcW w:w="2392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42D3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 xml:space="preserve">Наличие пространств (центров), обеспечивающих </w:t>
            </w:r>
            <w:r w:rsidRPr="00976C18">
              <w:rPr>
                <w:rFonts w:ascii="Times New Roman" w:hAnsi="Times New Roman" w:cs="Times New Roman"/>
              </w:rPr>
              <w:lastRenderedPageBreak/>
              <w:t>двигательную активность, в том числе развитие крупной и мелкой моторики, участие в подвижных играх и соревнованиях (в групповом помещении, на участке)</w:t>
            </w:r>
          </w:p>
        </w:tc>
        <w:tc>
          <w:tcPr>
            <w:tcW w:w="3545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lastRenderedPageBreak/>
              <w:t xml:space="preserve">- Наличие пространства двигательной активности, развития крупной моторики с </w:t>
            </w:r>
            <w:r w:rsidRPr="00976C18">
              <w:rPr>
                <w:rFonts w:ascii="Times New Roman" w:hAnsi="Times New Roman" w:cs="Times New Roman"/>
              </w:rPr>
              <w:lastRenderedPageBreak/>
              <w:t xml:space="preserve">соответствующим игровым и спортивным оборудованием. </w:t>
            </w:r>
          </w:p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Наличие пространства двигательной активности, развития крупной моторики минимальным набором спортивного и игрового оборудования. </w:t>
            </w:r>
          </w:p>
          <w:p w:rsidR="002E42D3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- Отсутствие пространства двигательной активности, развития крупной моторики с соответствующим спортивным и игровым оборудованием, спортивными сооружениями</w:t>
            </w:r>
          </w:p>
        </w:tc>
        <w:tc>
          <w:tcPr>
            <w:tcW w:w="1241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D3" w:rsidRPr="00976C18" w:rsidTr="002E42D3">
        <w:tc>
          <w:tcPr>
            <w:tcW w:w="2392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Наличие пространства для развития мелкой моторики. Минимальный набор материалов на развитие мелкой моторики. </w:t>
            </w:r>
          </w:p>
          <w:p w:rsidR="002E42D3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- Отсутствие материалов на развитие мелкой моторики</w:t>
            </w:r>
          </w:p>
        </w:tc>
        <w:tc>
          <w:tcPr>
            <w:tcW w:w="1241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D3" w:rsidRPr="00976C18" w:rsidTr="002E42D3">
        <w:tc>
          <w:tcPr>
            <w:tcW w:w="2392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Педагоги планируют подвижные игры, активную деятельность, направленную на развитие крупной и мелкой моторики (Планы педагогов). </w:t>
            </w:r>
          </w:p>
          <w:p w:rsidR="002E42D3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Дети (5-6 лет) демонстрируют умение организовать и провести подвижные игры. В планах педагогов отведено место и планируются подвижные игры. Инициатором в проведении являются педагоги</w:t>
            </w:r>
          </w:p>
          <w:p w:rsidR="006B49B8" w:rsidRPr="00976C18" w:rsidRDefault="006B49B8" w:rsidP="006B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- Игры не планируются, проводятся нерегулярно. Инициатором в проведении являются педагоги</w:t>
            </w:r>
          </w:p>
        </w:tc>
        <w:tc>
          <w:tcPr>
            <w:tcW w:w="1241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D3" w:rsidRPr="00976C18" w:rsidTr="002E42D3">
        <w:tc>
          <w:tcPr>
            <w:tcW w:w="2392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42D3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Обеспечение возможности самовыражения детей</w:t>
            </w:r>
          </w:p>
        </w:tc>
        <w:tc>
          <w:tcPr>
            <w:tcW w:w="3545" w:type="dxa"/>
          </w:tcPr>
          <w:p w:rsidR="002E42D3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- Наличие материалов и предметов, полностью подготовленных для продуктивной деятельности, а также места для размещения продуктов деятельности детьми.</w:t>
            </w:r>
          </w:p>
        </w:tc>
        <w:tc>
          <w:tcPr>
            <w:tcW w:w="1241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D3" w:rsidRPr="00976C18" w:rsidTr="002E42D3">
        <w:tc>
          <w:tcPr>
            <w:tcW w:w="2392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E42D3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- Минимальное наличие материалов, детям приходится обращаться к педагогу - Отсутствие готовых материалов для продуктивной деятельности</w:t>
            </w:r>
          </w:p>
        </w:tc>
        <w:tc>
          <w:tcPr>
            <w:tcW w:w="1241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D3" w:rsidRPr="00976C18" w:rsidTr="002E42D3">
        <w:tc>
          <w:tcPr>
            <w:tcW w:w="2392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Наличие материалов и предметов для организации театрализованной деятельности, изготовления атрибутов детьми. Наличие работ детей (рисунки, модели, поделки), атрибутов, изготовленных детьми. </w:t>
            </w:r>
          </w:p>
          <w:p w:rsidR="002E42D3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 xml:space="preserve">- Минимальное наличие материалов, детям приходится обращаться к педагогу. - </w:t>
            </w:r>
            <w:r w:rsidRPr="00976C18">
              <w:rPr>
                <w:rFonts w:ascii="Times New Roman" w:hAnsi="Times New Roman" w:cs="Times New Roman"/>
              </w:rPr>
              <w:lastRenderedPageBreak/>
              <w:t>Отсутствие готовых материалов для театрализованной деятельности</w:t>
            </w:r>
          </w:p>
        </w:tc>
        <w:tc>
          <w:tcPr>
            <w:tcW w:w="1241" w:type="dxa"/>
          </w:tcPr>
          <w:p w:rsidR="002E42D3" w:rsidRPr="00976C18" w:rsidRDefault="002E42D3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B8" w:rsidRPr="00976C18" w:rsidTr="002E42D3">
        <w:tc>
          <w:tcPr>
            <w:tcW w:w="2392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 w:rsidRPr="00976C18">
              <w:rPr>
                <w:rFonts w:ascii="Times New Roman" w:hAnsi="Times New Roman" w:cs="Times New Roman"/>
              </w:rPr>
              <w:t>Трансформируемость</w:t>
            </w:r>
            <w:proofErr w:type="spellEnd"/>
            <w:r w:rsidRPr="00976C18">
              <w:rPr>
                <w:rFonts w:ascii="Times New Roman" w:hAnsi="Times New Roman" w:cs="Times New Roman"/>
              </w:rPr>
              <w:t xml:space="preserve"> пространства</w:t>
            </w:r>
          </w:p>
        </w:tc>
        <w:tc>
          <w:tcPr>
            <w:tcW w:w="2393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C18">
              <w:rPr>
                <w:rFonts w:ascii="Times New Roman" w:hAnsi="Times New Roman" w:cs="Times New Roman"/>
              </w:rPr>
              <w:t>Предметы РППС легкие и безопасные, могут быть перенесены, переставлены самим ребенком (столы, стулья, мягкие и игровые модули, коврики, ширмы, палатки и т.п.)</w:t>
            </w:r>
            <w:proofErr w:type="gramEnd"/>
          </w:p>
        </w:tc>
        <w:tc>
          <w:tcPr>
            <w:tcW w:w="3545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76C18">
              <w:rPr>
                <w:rFonts w:ascii="Times New Roman" w:hAnsi="Times New Roman" w:cs="Times New Roman"/>
              </w:rPr>
              <w:t xml:space="preserve">50-80% детского оборудования (кроме стеллажей) могут быть перенесены детьми. </w:t>
            </w:r>
            <w:proofErr w:type="gramEnd"/>
          </w:p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Отсутствие предметов, которые бы дети могли легко переносить. </w:t>
            </w:r>
          </w:p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Отсутствие деятельности по трансформации среды</w:t>
            </w:r>
          </w:p>
        </w:tc>
        <w:tc>
          <w:tcPr>
            <w:tcW w:w="1241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B8" w:rsidRPr="00976C18" w:rsidTr="002E42D3">
        <w:tc>
          <w:tcPr>
            <w:tcW w:w="2392" w:type="dxa"/>
          </w:tcPr>
          <w:p w:rsidR="006B49B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2а</w:t>
            </w:r>
            <w:r w:rsidR="006B49B8" w:rsidRPr="00976C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B49B8" w:rsidRPr="00976C18">
              <w:rPr>
                <w:rFonts w:ascii="Times New Roman" w:hAnsi="Times New Roman" w:cs="Times New Roman"/>
              </w:rPr>
              <w:t>Трансформируемость</w:t>
            </w:r>
            <w:proofErr w:type="spellEnd"/>
            <w:r w:rsidR="006B49B8" w:rsidRPr="00976C18">
              <w:rPr>
                <w:rFonts w:ascii="Times New Roman" w:hAnsi="Times New Roman" w:cs="Times New Roman"/>
              </w:rPr>
              <w:t xml:space="preserve"> самим ребёнком</w:t>
            </w:r>
          </w:p>
        </w:tc>
        <w:tc>
          <w:tcPr>
            <w:tcW w:w="2393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Наличие возможности у детей выделить пространство для индивидуальной или парной, совместной игры, другой деятельности (мягкие и игровые модули, коврики, ширмы, палатки и т.п.)</w:t>
            </w:r>
          </w:p>
        </w:tc>
        <w:tc>
          <w:tcPr>
            <w:tcW w:w="3545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Наличие мягких и игровых модулей, ковриков, ширм, тканей, палаток, крупных конструкторов. Использование их детьми для организации своих пространств. </w:t>
            </w:r>
          </w:p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Частичная доступность. Нечастая организация детьми своих пространств. </w:t>
            </w:r>
          </w:p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Деятельность детей в общем пространстве группы без организации небольших пространств по интересам.</w:t>
            </w:r>
          </w:p>
        </w:tc>
        <w:tc>
          <w:tcPr>
            <w:tcW w:w="1241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B8" w:rsidRPr="00976C18" w:rsidTr="002E42D3">
        <w:tc>
          <w:tcPr>
            <w:tcW w:w="2392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Наличие возможности легкого преобразования игровой, продуктивной и прочей деятельности, самостоятельной организации игры: доступность атрибутов и материалов для разных видов деятельности</w:t>
            </w:r>
          </w:p>
        </w:tc>
        <w:tc>
          <w:tcPr>
            <w:tcW w:w="3545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Наличие и доступность атрибутов и материалов для разных видов деятельности. </w:t>
            </w:r>
          </w:p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Активное использование их детьми. </w:t>
            </w:r>
          </w:p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Частичная доступность. </w:t>
            </w:r>
          </w:p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– Нет</w:t>
            </w:r>
          </w:p>
        </w:tc>
        <w:tc>
          <w:tcPr>
            <w:tcW w:w="1241" w:type="dxa"/>
          </w:tcPr>
          <w:p w:rsidR="006B49B8" w:rsidRPr="00976C18" w:rsidRDefault="006B49B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A8" w:rsidRPr="00976C18" w:rsidTr="002E42D3">
        <w:tc>
          <w:tcPr>
            <w:tcW w:w="2392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Возможность детьми самостоятельно размещать продукты своей деятельности (доступные места и способы крепления)</w:t>
            </w:r>
          </w:p>
        </w:tc>
        <w:tc>
          <w:tcPr>
            <w:tcW w:w="3545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Работы оформлены и размещены детьми самостоятельно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Работы оформлены и размещены педагогом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Детские работы не транслируются</w:t>
            </w:r>
          </w:p>
        </w:tc>
        <w:tc>
          <w:tcPr>
            <w:tcW w:w="1241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A8" w:rsidRPr="00976C18" w:rsidTr="002E42D3">
        <w:tc>
          <w:tcPr>
            <w:tcW w:w="2392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 xml:space="preserve">2б. </w:t>
            </w:r>
            <w:proofErr w:type="spellStart"/>
            <w:r w:rsidRPr="00976C18">
              <w:rPr>
                <w:rFonts w:ascii="Times New Roman" w:hAnsi="Times New Roman" w:cs="Times New Roman"/>
              </w:rPr>
              <w:t>Трансформируемость</w:t>
            </w:r>
            <w:proofErr w:type="spellEnd"/>
            <w:r w:rsidRPr="00976C18">
              <w:rPr>
                <w:rFonts w:ascii="Times New Roman" w:hAnsi="Times New Roman" w:cs="Times New Roman"/>
              </w:rPr>
              <w:t xml:space="preserve"> педагогом</w:t>
            </w:r>
          </w:p>
        </w:tc>
        <w:tc>
          <w:tcPr>
            <w:tcW w:w="2393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Презентации работ детей, как плоскостных (изображений), так и объемных (модели, поделки, конструкции)</w:t>
            </w:r>
          </w:p>
        </w:tc>
        <w:tc>
          <w:tcPr>
            <w:tcW w:w="3545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Организовано минимум два места для размещения детьми работ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Организовано одно место.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Таких мест нет, либо это выставка работ детей для посетителей</w:t>
            </w:r>
          </w:p>
        </w:tc>
        <w:tc>
          <w:tcPr>
            <w:tcW w:w="1241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A8" w:rsidRPr="00976C18" w:rsidTr="002E42D3">
        <w:tc>
          <w:tcPr>
            <w:tcW w:w="2392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Состояние материалов и атрибутов для легкой трансформации среды детьми (стеллажи, контейнеры для </w:t>
            </w:r>
            <w:r w:rsidRPr="00976C18">
              <w:rPr>
                <w:rFonts w:ascii="Times New Roman" w:hAnsi="Times New Roman" w:cs="Times New Roman"/>
              </w:rPr>
              <w:lastRenderedPageBreak/>
              <w:t>материалов и атрибутов, наличие предметов для продуктивной деятельности)</w:t>
            </w:r>
          </w:p>
        </w:tc>
        <w:tc>
          <w:tcPr>
            <w:tcW w:w="3545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lastRenderedPageBreak/>
              <w:t xml:space="preserve">- Обращаются к педагогам за материалами и атрибутами.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Есть обращения детей, педагоги достают предметы и атрибуты с закрытых либо малодоступных полок.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lastRenderedPageBreak/>
              <w:t>- Отсутствие доступных атрибутов материалов</w:t>
            </w:r>
          </w:p>
        </w:tc>
        <w:tc>
          <w:tcPr>
            <w:tcW w:w="1241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A8" w:rsidRPr="00976C18" w:rsidTr="002E42D3">
        <w:tc>
          <w:tcPr>
            <w:tcW w:w="2392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Педагоги анализируют и вносят изменения в среду не реже 2- 3 раз в месяц в соответствии с комплексно-тематическим планом и актуальным состоянием детей и их интересами</w:t>
            </w:r>
          </w:p>
        </w:tc>
        <w:tc>
          <w:tcPr>
            <w:tcW w:w="3545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Есть план работы педагогов, в котором осуществляется планирование изменений среды. План опирается на наблюдения за детьми и комплексно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тематическое планирование (если таковое имеется) - Работа по изменению среды проводится, но без продуманного планирования и не фиксируется или фиксируется частично в документации педагогов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Работы по изменению среды </w:t>
            </w:r>
            <w:proofErr w:type="gramStart"/>
            <w:r w:rsidRPr="00976C18">
              <w:rPr>
                <w:rFonts w:ascii="Times New Roman" w:hAnsi="Times New Roman" w:cs="Times New Roman"/>
              </w:rPr>
              <w:t>фрагментарна</w:t>
            </w:r>
            <w:proofErr w:type="gramEnd"/>
            <w:r w:rsidRPr="00976C18">
              <w:rPr>
                <w:rFonts w:ascii="Times New Roman" w:hAnsi="Times New Roman" w:cs="Times New Roman"/>
              </w:rPr>
              <w:t xml:space="preserve">, практически отсутствует </w:t>
            </w:r>
          </w:p>
        </w:tc>
        <w:tc>
          <w:tcPr>
            <w:tcW w:w="1241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A8" w:rsidRPr="00976C18" w:rsidTr="002E42D3">
        <w:tc>
          <w:tcPr>
            <w:tcW w:w="2392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976C18">
              <w:rPr>
                <w:rFonts w:ascii="Times New Roman" w:hAnsi="Times New Roman" w:cs="Times New Roman"/>
              </w:rPr>
              <w:t>Полифункциональность</w:t>
            </w:r>
            <w:proofErr w:type="spellEnd"/>
            <w:r w:rsidRPr="00976C18">
              <w:rPr>
                <w:rFonts w:ascii="Times New Roman" w:hAnsi="Times New Roman" w:cs="Times New Roman"/>
              </w:rPr>
              <w:t xml:space="preserve"> материалов</w:t>
            </w:r>
          </w:p>
        </w:tc>
        <w:tc>
          <w:tcPr>
            <w:tcW w:w="2393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 заместителей в детской игре)</w:t>
            </w:r>
          </w:p>
        </w:tc>
        <w:tc>
          <w:tcPr>
            <w:tcW w:w="3545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Наличие детской мебели, мягких модулей, ширм, палаток, подушек, ковриков, крупных конструкторов и конструкторов из природных материалов.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Незначительное количество.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Отсутствие мягких модулей, ширм, подушек, ковриков и </w:t>
            </w:r>
            <w:proofErr w:type="gramStart"/>
            <w:r w:rsidRPr="00976C18">
              <w:rPr>
                <w:rFonts w:ascii="Times New Roman" w:hAnsi="Times New Roman" w:cs="Times New Roman"/>
              </w:rPr>
              <w:t>т</w:t>
            </w:r>
            <w:proofErr w:type="gramEnd"/>
            <w:r w:rsidRPr="00976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A8" w:rsidRPr="00976C18" w:rsidTr="002E42D3">
        <w:tc>
          <w:tcPr>
            <w:tcW w:w="2392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Возможность разнообразного использования различных составляющих предметной среды, например, детской мебели, мягких модулей, ширм и т.д.</w:t>
            </w:r>
          </w:p>
        </w:tc>
        <w:tc>
          <w:tcPr>
            <w:tcW w:w="3545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Выделено время в режиме дня для свободной игры и другой деятельности детей с использование полифункциональных материалов </w:t>
            </w:r>
            <w:proofErr w:type="gramStart"/>
            <w:r w:rsidRPr="00976C1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76C18">
              <w:rPr>
                <w:rFonts w:ascii="Times New Roman" w:hAnsi="Times New Roman" w:cs="Times New Roman"/>
              </w:rPr>
              <w:t xml:space="preserve">от 25 до 40- 45мин и больше). Разнообразное использование их детьми.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В режиме дня выделено недостаточно времени(15-20мин) для свободной игры и другой деятельности детей с использование полифункциональных материалов.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В режиме дня не выделено время для свободной игры и другой деятельности детей с использование полифункциональных материалов</w:t>
            </w:r>
          </w:p>
        </w:tc>
        <w:tc>
          <w:tcPr>
            <w:tcW w:w="1241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A8" w:rsidRPr="00976C18" w:rsidTr="002E42D3">
        <w:tc>
          <w:tcPr>
            <w:tcW w:w="2392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Наличие разнообразных материалов, игр, игрушек и оборудования, обеспечивающих свободный выбор детей</w:t>
            </w:r>
          </w:p>
        </w:tc>
        <w:tc>
          <w:tcPr>
            <w:tcW w:w="3545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Наличие материалов игр, игрушек и оборудования в соответствии с ООП (раздел «Развивающая Предметно-пространственная среда») на уровне 80- 90%.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Наличие материалов игр, игрушек и оборудования в соответствии с ООП (раздел «Развивающая предметно-пространственная среда») на уровне 50- 79%. 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Наличие материалов игр, игрушек и оборудования в соответствии с ООП ООДО (раздел «Развивающая предметно-пространственная среда») на уровне 30- 49%</w:t>
            </w: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</w:p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A8" w:rsidRPr="00976C18" w:rsidTr="002E42D3">
        <w:tc>
          <w:tcPr>
            <w:tcW w:w="2392" w:type="dxa"/>
          </w:tcPr>
          <w:p w:rsidR="003110A8" w:rsidRPr="00976C18" w:rsidRDefault="00976C1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 xml:space="preserve">4. </w:t>
            </w:r>
            <w:r w:rsidR="003110A8" w:rsidRPr="00976C18">
              <w:rPr>
                <w:rFonts w:ascii="Times New Roman" w:hAnsi="Times New Roman" w:cs="Times New Roman"/>
              </w:rPr>
              <w:t>Вариативность среды</w:t>
            </w:r>
          </w:p>
        </w:tc>
        <w:tc>
          <w:tcPr>
            <w:tcW w:w="2393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3545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Есть план работы педагогов, в котором осуществляется планирование изменений среды. План опирается на наблюдения за детьми и комплексно-тематическое планирование (если таковое имеется). - Работа по изменению среды проводится, но без продуманного планирования и не фиксируется или фиксируется частично в документации педагогов - Работы по изменению среды фрагментарна, практически отсутствует</w:t>
            </w:r>
          </w:p>
        </w:tc>
        <w:tc>
          <w:tcPr>
            <w:tcW w:w="1241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0A8" w:rsidRPr="00976C18" w:rsidTr="002E42D3">
        <w:tc>
          <w:tcPr>
            <w:tcW w:w="2392" w:type="dxa"/>
          </w:tcPr>
          <w:p w:rsidR="003110A8" w:rsidRPr="00976C18" w:rsidRDefault="00976C1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C18">
              <w:rPr>
                <w:rFonts w:ascii="Times New Roman" w:hAnsi="Times New Roman" w:cs="Times New Roman"/>
              </w:rPr>
              <w:t>5. Доступность среды</w:t>
            </w:r>
          </w:p>
        </w:tc>
        <w:tc>
          <w:tcPr>
            <w:tcW w:w="2393" w:type="dxa"/>
          </w:tcPr>
          <w:p w:rsidR="003110A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Доступность для воспитанников, в том числе детей с ограниченными возможностями здоровья всех помещений, где осуществляется образовательная деятельность</w:t>
            </w:r>
          </w:p>
        </w:tc>
        <w:tc>
          <w:tcPr>
            <w:tcW w:w="3545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Доступность для воспитанников, в том числе детей с ограниченными возможностями здоровья всех помещений, где осуществляется образовательная деятельность. </w:t>
            </w:r>
          </w:p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Частичная доступность для воспитанников, в том числе детей с ограниченными возможностями здоровья всех помещений, где осуществляется образовательная деятельность.</w:t>
            </w:r>
          </w:p>
          <w:p w:rsidR="003110A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 - Недоступность для воспитанников, в том числе детей с ограниченными возможностями здоровья большинства помещений, где осуществляется образовательная деятельность</w:t>
            </w:r>
          </w:p>
        </w:tc>
        <w:tc>
          <w:tcPr>
            <w:tcW w:w="1241" w:type="dxa"/>
          </w:tcPr>
          <w:p w:rsidR="003110A8" w:rsidRPr="00976C18" w:rsidRDefault="003110A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18" w:rsidRPr="00976C18" w:rsidTr="002E42D3">
        <w:tc>
          <w:tcPr>
            <w:tcW w:w="2392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Свободный доступ детей, в том числе </w:t>
            </w:r>
            <w:r w:rsidRPr="00976C18">
              <w:rPr>
                <w:rFonts w:ascii="Times New Roman" w:hAnsi="Times New Roman" w:cs="Times New Roman"/>
              </w:rPr>
              <w:lastRenderedPageBreak/>
              <w:t>детей с ограниченными возможностями здоровья, к 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3545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lastRenderedPageBreak/>
              <w:t xml:space="preserve">- Свободный доступ детей, в том числе детей с ограниченными </w:t>
            </w:r>
            <w:r w:rsidRPr="00976C18">
              <w:rPr>
                <w:rFonts w:ascii="Times New Roman" w:hAnsi="Times New Roman" w:cs="Times New Roman"/>
              </w:rPr>
              <w:lastRenderedPageBreak/>
              <w:t xml:space="preserve">возможностями здоровья, </w:t>
            </w:r>
            <w:proofErr w:type="gramStart"/>
            <w:r w:rsidRPr="00976C18">
              <w:rPr>
                <w:rFonts w:ascii="Times New Roman" w:hAnsi="Times New Roman" w:cs="Times New Roman"/>
              </w:rPr>
              <w:t>к</w:t>
            </w:r>
            <w:proofErr w:type="gramEnd"/>
            <w:r w:rsidRPr="00976C18">
              <w:rPr>
                <w:rFonts w:ascii="Times New Roman" w:hAnsi="Times New Roman" w:cs="Times New Roman"/>
              </w:rPr>
              <w:t xml:space="preserve"> всем играм, игрушкам, материалам, пособиям, обеспечивающим все основные виды детской активности. </w:t>
            </w:r>
          </w:p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Частичный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имеются закрытые для детей шкафы, полки детскими материалами выше уровня доступности (если это не пространства хранения материалов для изменения среды). </w:t>
            </w:r>
          </w:p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Ограниченный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более половины игрового материала находятся в зоне доступа</w:t>
            </w:r>
          </w:p>
        </w:tc>
        <w:tc>
          <w:tcPr>
            <w:tcW w:w="1241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18" w:rsidRPr="00976C18" w:rsidTr="002E42D3">
        <w:tc>
          <w:tcPr>
            <w:tcW w:w="2392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Исправность и сохранность материалов и оборудования</w:t>
            </w:r>
          </w:p>
        </w:tc>
        <w:tc>
          <w:tcPr>
            <w:tcW w:w="3545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Материалы, игрушки, оборудование находится в исправном, привлекательном виде, укомплектованы и функциональны на 86- 100%. </w:t>
            </w:r>
          </w:p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Материалы, игрушки, оборудование находится в исправном, привлекательном виде, укомплектованы и функциональны на 60- 85% . </w:t>
            </w:r>
          </w:p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- Материалы, игрушки, оборудование находится в исправном, привлекательном виде, укомплектованы и функциональны менее чем на 60%</w:t>
            </w:r>
          </w:p>
        </w:tc>
        <w:tc>
          <w:tcPr>
            <w:tcW w:w="1241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18" w:rsidRPr="00976C18" w:rsidTr="002E42D3">
        <w:tc>
          <w:tcPr>
            <w:tcW w:w="2392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6. Безопасность предметно - пространственной среды</w:t>
            </w:r>
          </w:p>
        </w:tc>
        <w:tc>
          <w:tcPr>
            <w:tcW w:w="2393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Соответствие всех ее элементов требованиям по обеспечению надежности и безопасности их использования</w:t>
            </w:r>
          </w:p>
        </w:tc>
        <w:tc>
          <w:tcPr>
            <w:tcW w:w="3545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 xml:space="preserve">- Соответствие всех элементов РППС требованиям </w:t>
            </w:r>
            <w:proofErr w:type="spellStart"/>
            <w:r w:rsidRPr="00976C18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976C18">
              <w:rPr>
                <w:rFonts w:ascii="Times New Roman" w:hAnsi="Times New Roman" w:cs="Times New Roman"/>
              </w:rPr>
              <w:t xml:space="preserve">, пожарной безопасности, инструкциям по безопасности в ДОУ; наличие относительно опасных предметов, если того требует образовательная программа (ножницы и т.п.) при условии соблюдения мер безопасного их использования, наличия такими материалами. - Частичное соответствие всех элементов РППС требованиям </w:t>
            </w:r>
            <w:proofErr w:type="spellStart"/>
            <w:r w:rsidRPr="00976C18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976C18">
              <w:rPr>
                <w:rFonts w:ascii="Times New Roman" w:hAnsi="Times New Roman" w:cs="Times New Roman"/>
              </w:rPr>
              <w:t xml:space="preserve">, пожарной безопасности, инструкциям по безопасности в ДОУ. - Полное несоответствие </w:t>
            </w:r>
            <w:r w:rsidRPr="00976C18">
              <w:rPr>
                <w:rFonts w:ascii="Times New Roman" w:hAnsi="Times New Roman" w:cs="Times New Roman"/>
              </w:rPr>
              <w:lastRenderedPageBreak/>
              <w:t xml:space="preserve">требованиям </w:t>
            </w:r>
            <w:proofErr w:type="spellStart"/>
            <w:r w:rsidRPr="00976C18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976C18">
              <w:rPr>
                <w:rFonts w:ascii="Times New Roman" w:hAnsi="Times New Roman" w:cs="Times New Roman"/>
              </w:rPr>
              <w:t xml:space="preserve"> и пожарной безопасности и др.</w:t>
            </w:r>
          </w:p>
        </w:tc>
        <w:tc>
          <w:tcPr>
            <w:tcW w:w="1241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18" w:rsidRPr="00976C18" w:rsidTr="002E42D3">
        <w:tc>
          <w:tcPr>
            <w:tcW w:w="2392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41" w:type="dxa"/>
          </w:tcPr>
          <w:p w:rsidR="00976C18" w:rsidRPr="00976C18" w:rsidRDefault="00976C18" w:rsidP="002E4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2D3" w:rsidRDefault="002E42D3" w:rsidP="002E42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76C18" w:rsidRPr="00976C18" w:rsidRDefault="00976C18" w:rsidP="002E42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C18">
        <w:rPr>
          <w:rFonts w:ascii="Times New Roman" w:hAnsi="Times New Roman" w:cs="Times New Roman"/>
          <w:sz w:val="24"/>
          <w:szCs w:val="24"/>
        </w:rPr>
        <w:t xml:space="preserve">Максимальное число балов, которое может быть набрано по результатам самооценки развивающей предметно-пространственной среды – 63 балла </w:t>
      </w:r>
    </w:p>
    <w:p w:rsidR="00976C18" w:rsidRPr="002E42D3" w:rsidRDefault="00976C18" w:rsidP="002E42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6C18">
        <w:rPr>
          <w:rFonts w:ascii="Times New Roman" w:hAnsi="Times New Roman" w:cs="Times New Roman"/>
          <w:sz w:val="24"/>
          <w:szCs w:val="24"/>
        </w:rPr>
        <w:t>Итоговая таблица самооценки РППС в группах в соответствии</w:t>
      </w:r>
    </w:p>
    <w:p w:rsidR="00A6430A" w:rsidRDefault="00A6430A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79"/>
        <w:gridCol w:w="1587"/>
        <w:gridCol w:w="1587"/>
        <w:gridCol w:w="1587"/>
        <w:gridCol w:w="1204"/>
        <w:gridCol w:w="1327"/>
      </w:tblGrid>
      <w:tr w:rsidR="00976C18" w:rsidRPr="00976C18" w:rsidTr="00976C18"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Требования ФГО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Соответствует требованиям (1 балл)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Соответствует частично (2 балла)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Соответствует полностью (3 балла)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96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Средний бал</w:t>
            </w:r>
          </w:p>
        </w:tc>
      </w:tr>
      <w:tr w:rsidR="00976C18" w:rsidRPr="00976C18" w:rsidTr="00976C18"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Содержательн</w:t>
            </w:r>
            <w:proofErr w:type="gramStart"/>
            <w:r w:rsidRPr="00976C18">
              <w:rPr>
                <w:rFonts w:ascii="Times New Roman" w:hAnsi="Times New Roman" w:cs="Times New Roman"/>
              </w:rPr>
              <w:t>о-</w:t>
            </w:r>
            <w:proofErr w:type="gramEnd"/>
            <w:r w:rsidRPr="00976C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6C18">
              <w:rPr>
                <w:rFonts w:ascii="Times New Roman" w:hAnsi="Times New Roman" w:cs="Times New Roman"/>
              </w:rPr>
              <w:t>насыщеная</w:t>
            </w:r>
            <w:proofErr w:type="spellEnd"/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6C18" w:rsidRPr="00976C18" w:rsidTr="00976C18"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Трансформируемая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6C18" w:rsidRPr="00976C18" w:rsidTr="00976C18"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Полифункциональная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6C18" w:rsidRPr="00976C18" w:rsidTr="00976C18"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Вариативная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6C18" w:rsidRPr="00976C18" w:rsidTr="00976C18"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Доступная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6C18" w:rsidRPr="00976C18" w:rsidTr="00976C18"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Безопасная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6C18" w:rsidRPr="00976C18" w:rsidTr="00976C18"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  <w:r w:rsidRPr="00976C1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976C18" w:rsidRPr="00976C18" w:rsidRDefault="00976C18" w:rsidP="00A643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6C18" w:rsidRPr="00A6430A" w:rsidRDefault="00976C18" w:rsidP="00A6430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6430A" w:rsidRP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30A" w:rsidRPr="00A6430A" w:rsidRDefault="00A6430A" w:rsidP="00A64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30A" w:rsidRDefault="00A6430A" w:rsidP="00A643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6430A" w:rsidRPr="00A6430A" w:rsidRDefault="00A6430A" w:rsidP="00A643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6430A" w:rsidRPr="00A6430A" w:rsidRDefault="00A6430A" w:rsidP="00A643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30A" w:rsidRDefault="00A6430A" w:rsidP="00A6430A">
      <w:pPr>
        <w:spacing w:after="0"/>
      </w:pPr>
    </w:p>
    <w:p w:rsidR="00A6430A" w:rsidRDefault="00A6430A" w:rsidP="00A6430A">
      <w:pPr>
        <w:spacing w:after="0"/>
      </w:pPr>
    </w:p>
    <w:p w:rsidR="00A6430A" w:rsidRDefault="00A6430A" w:rsidP="00A6430A">
      <w:pPr>
        <w:spacing w:after="0"/>
      </w:pPr>
    </w:p>
    <w:p w:rsidR="00A6430A" w:rsidRDefault="00A6430A" w:rsidP="00A6430A">
      <w:pPr>
        <w:spacing w:after="0"/>
      </w:pPr>
    </w:p>
    <w:p w:rsidR="00A6430A" w:rsidRDefault="00A6430A" w:rsidP="00A6430A">
      <w:pPr>
        <w:spacing w:after="0"/>
      </w:pPr>
    </w:p>
    <w:p w:rsidR="00A6430A" w:rsidRDefault="00A6430A" w:rsidP="00A6430A">
      <w:pPr>
        <w:spacing w:after="0"/>
        <w:jc w:val="center"/>
      </w:pPr>
    </w:p>
    <w:sectPr w:rsidR="00A6430A" w:rsidSect="006D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430A"/>
    <w:rsid w:val="002E42D3"/>
    <w:rsid w:val="003110A8"/>
    <w:rsid w:val="006B49B8"/>
    <w:rsid w:val="006D0EFB"/>
    <w:rsid w:val="00976C18"/>
    <w:rsid w:val="00A6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2025-02-10T05:17:00Z</dcterms:created>
  <dcterms:modified xsi:type="dcterms:W3CDTF">2025-02-10T06:19:00Z</dcterms:modified>
</cp:coreProperties>
</file>