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94" w:rsidRDefault="00157C94" w:rsidP="00157C94">
      <w:pPr>
        <w:jc w:val="center"/>
      </w:pPr>
      <w:r>
        <w:t xml:space="preserve">                                                                 Утверждаю</w:t>
      </w:r>
    </w:p>
    <w:p w:rsidR="00157C94" w:rsidRDefault="00157C94" w:rsidP="00157C94">
      <w:pPr>
        <w:jc w:val="center"/>
      </w:pPr>
      <w:r>
        <w:t xml:space="preserve">                                                                                    Директор МКУК ЦБС»</w:t>
      </w:r>
    </w:p>
    <w:p w:rsidR="00157C94" w:rsidRDefault="00157C94" w:rsidP="00157C94">
      <w:pPr>
        <w:jc w:val="center"/>
      </w:pPr>
      <w:r>
        <w:t xml:space="preserve">                                                                                  ___________________</w:t>
      </w:r>
    </w:p>
    <w:p w:rsidR="00157C94" w:rsidRDefault="00157C94" w:rsidP="00157C94">
      <w:pPr>
        <w:jc w:val="center"/>
      </w:pPr>
      <w:r>
        <w:t xml:space="preserve">                                                                            Л.И. Серебрякова</w:t>
      </w:r>
    </w:p>
    <w:p w:rsidR="00157C94" w:rsidRDefault="00157C94" w:rsidP="00157C94">
      <w:pPr>
        <w:jc w:val="center"/>
      </w:pPr>
      <w:r>
        <w:t xml:space="preserve">                                                                                      «____» ________ 2025 г.</w:t>
      </w:r>
    </w:p>
    <w:p w:rsidR="00157C94" w:rsidRDefault="00157C94" w:rsidP="00157C94">
      <w:pPr>
        <w:jc w:val="center"/>
      </w:pPr>
    </w:p>
    <w:p w:rsidR="003F71FA" w:rsidRPr="00F4149C" w:rsidRDefault="003F71FA" w:rsidP="00C84CD3">
      <w:pPr>
        <w:jc w:val="center"/>
      </w:pPr>
      <w:r w:rsidRPr="00F4149C">
        <w:t>Положение</w:t>
      </w:r>
    </w:p>
    <w:p w:rsidR="00032C15" w:rsidRDefault="00F4149C" w:rsidP="00C84CD3">
      <w:pPr>
        <w:jc w:val="center"/>
      </w:pPr>
      <w:r>
        <w:t xml:space="preserve">о </w:t>
      </w:r>
      <w:r w:rsidR="00157C94">
        <w:t>проведении конкурса</w:t>
      </w:r>
      <w:r w:rsidR="003F71FA" w:rsidRPr="00F4149C">
        <w:t xml:space="preserve"> </w:t>
      </w:r>
      <w:r w:rsidR="00032C15">
        <w:t xml:space="preserve">рисунка </w:t>
      </w:r>
    </w:p>
    <w:p w:rsidR="00157C94" w:rsidRDefault="00032C15" w:rsidP="00C84CD3">
      <w:pPr>
        <w:jc w:val="center"/>
      </w:pPr>
      <w:r>
        <w:t>«О той весне…</w:t>
      </w:r>
      <w:r w:rsidR="003F71FA" w:rsidRPr="00F4149C">
        <w:t>»</w:t>
      </w:r>
      <w:r w:rsidR="00E81B3B">
        <w:t xml:space="preserve"> </w:t>
      </w:r>
    </w:p>
    <w:p w:rsidR="00032C15" w:rsidRDefault="00E81B3B" w:rsidP="00C84CD3">
      <w:pPr>
        <w:jc w:val="center"/>
      </w:pPr>
      <w:r>
        <w:t>посвященном Году защитника Отечества и 80-летию Великой Победы.</w:t>
      </w:r>
    </w:p>
    <w:p w:rsidR="003F71FA" w:rsidRPr="00F4149C" w:rsidRDefault="00032C15" w:rsidP="00C84CD3">
      <w:pPr>
        <w:jc w:val="center"/>
      </w:pPr>
      <w:r w:rsidRPr="00F4149C">
        <w:t xml:space="preserve"> </w:t>
      </w:r>
    </w:p>
    <w:p w:rsidR="003F71FA" w:rsidRPr="00157C94" w:rsidRDefault="003F71FA" w:rsidP="00C84CD3">
      <w:pPr>
        <w:jc w:val="center"/>
        <w:rPr>
          <w:b/>
        </w:rPr>
      </w:pPr>
      <w:r w:rsidRPr="00157C94">
        <w:rPr>
          <w:b/>
        </w:rPr>
        <w:t>1. Общие положения</w:t>
      </w:r>
    </w:p>
    <w:p w:rsidR="003F71FA" w:rsidRPr="00F4149C" w:rsidRDefault="003F71FA" w:rsidP="00C84CD3">
      <w:pPr>
        <w:jc w:val="both"/>
      </w:pPr>
    </w:p>
    <w:p w:rsidR="00D32D4C" w:rsidRPr="00F4149C" w:rsidRDefault="00DF1E90" w:rsidP="00C84CD3">
      <w:pPr>
        <w:jc w:val="both"/>
      </w:pPr>
      <w:r w:rsidRPr="00F4149C">
        <w:tab/>
        <w:t>1.1.</w:t>
      </w:r>
      <w:r w:rsidR="00032C15">
        <w:t>Настоящим положением регулируется порядок проведения конкурс</w:t>
      </w:r>
      <w:r w:rsidR="00157C94">
        <w:t>а ри</w:t>
      </w:r>
      <w:r w:rsidR="00032C15">
        <w:t>сунка «О той весне…»</w:t>
      </w:r>
      <w:r w:rsidR="007664EF">
        <w:t>,</w:t>
      </w:r>
      <w:r w:rsidR="00157C94" w:rsidRPr="00157C94">
        <w:t xml:space="preserve"> </w:t>
      </w:r>
      <w:r w:rsidR="00157C94">
        <w:t>посвященном Году защитника Отечества и 80-летию Великой Победы</w:t>
      </w:r>
      <w:r w:rsidR="00032C15">
        <w:t xml:space="preserve"> (далее </w:t>
      </w:r>
      <w:r w:rsidR="00F93623" w:rsidRPr="00F4149C">
        <w:t xml:space="preserve"> – Конкурс)</w:t>
      </w:r>
      <w:bookmarkStart w:id="0" w:name="_GoBack"/>
      <w:bookmarkEnd w:id="0"/>
      <w:r w:rsidR="00032C15">
        <w:t>.</w:t>
      </w:r>
    </w:p>
    <w:p w:rsidR="003F71FA" w:rsidRPr="00F4149C" w:rsidRDefault="00DF1E90" w:rsidP="00C84CD3">
      <w:pPr>
        <w:jc w:val="both"/>
      </w:pPr>
      <w:r w:rsidRPr="00F4149C">
        <w:tab/>
      </w:r>
    </w:p>
    <w:p w:rsidR="003F71FA" w:rsidRPr="00157C94" w:rsidRDefault="00DF1E90" w:rsidP="00C84CD3">
      <w:pPr>
        <w:jc w:val="center"/>
        <w:rPr>
          <w:b/>
        </w:rPr>
      </w:pPr>
      <w:r w:rsidRPr="00157C94">
        <w:rPr>
          <w:b/>
        </w:rPr>
        <w:t xml:space="preserve">2. </w:t>
      </w:r>
      <w:r w:rsidR="003F71FA" w:rsidRPr="00157C94">
        <w:rPr>
          <w:b/>
        </w:rPr>
        <w:t>Цели конкурса</w:t>
      </w:r>
    </w:p>
    <w:p w:rsidR="003F71FA" w:rsidRPr="00F4149C" w:rsidRDefault="003F71FA" w:rsidP="00C84CD3">
      <w:pPr>
        <w:jc w:val="both"/>
      </w:pPr>
    </w:p>
    <w:p w:rsidR="003F71FA" w:rsidRPr="00F4149C" w:rsidRDefault="00DF1E90" w:rsidP="00C84CD3">
      <w:pPr>
        <w:jc w:val="both"/>
      </w:pPr>
      <w:r w:rsidRPr="00F4149C">
        <w:tab/>
        <w:t>2.1.</w:t>
      </w:r>
      <w:r w:rsidR="003F71FA" w:rsidRPr="00F4149C">
        <w:t>Актуализация исторического наследия страны, популяризация героизма как формы патриотического выражения методом изобразительного искусства.</w:t>
      </w:r>
    </w:p>
    <w:p w:rsidR="003F71FA" w:rsidRPr="00F4149C" w:rsidRDefault="00DF1E90" w:rsidP="00C84CD3">
      <w:pPr>
        <w:jc w:val="both"/>
      </w:pPr>
      <w:r w:rsidRPr="00F4149C">
        <w:tab/>
        <w:t>2.2.</w:t>
      </w:r>
      <w:r w:rsidR="003F71FA" w:rsidRPr="00F4149C">
        <w:t>Воспитание подрастающего поколения чувства патриотизма, гражданского долга, любви к Родине, интереса к истории своей страны, бережного отношения к историческому прошлому своей страны.</w:t>
      </w:r>
    </w:p>
    <w:p w:rsidR="003F71FA" w:rsidRPr="00F4149C" w:rsidRDefault="00DF1E90" w:rsidP="00C84CD3">
      <w:pPr>
        <w:jc w:val="both"/>
      </w:pPr>
      <w:r w:rsidRPr="00F4149C">
        <w:tab/>
        <w:t>2.3.</w:t>
      </w:r>
      <w:r w:rsidR="003F71FA" w:rsidRPr="00F4149C">
        <w:t>Повышение творческой активности и инициативы у подрастающего поколения.</w:t>
      </w:r>
    </w:p>
    <w:p w:rsidR="003F71FA" w:rsidRDefault="00DF1E90" w:rsidP="00C84CD3">
      <w:pPr>
        <w:jc w:val="both"/>
      </w:pPr>
      <w:r w:rsidRPr="00F4149C">
        <w:tab/>
        <w:t>2.4.</w:t>
      </w:r>
      <w:r w:rsidR="003F71FA" w:rsidRPr="00F4149C">
        <w:t>Формирование у подрастающего поколения интереса к духовным, историко-культурным ценностям.</w:t>
      </w:r>
    </w:p>
    <w:p w:rsidR="00C2590F" w:rsidRDefault="00C2590F" w:rsidP="00C84CD3">
      <w:pPr>
        <w:jc w:val="both"/>
      </w:pPr>
    </w:p>
    <w:p w:rsidR="00C2590F" w:rsidRDefault="00C2590F" w:rsidP="00C84CD3">
      <w:pPr>
        <w:jc w:val="center"/>
        <w:rPr>
          <w:b/>
        </w:rPr>
      </w:pPr>
      <w:r w:rsidRPr="00CF5193">
        <w:rPr>
          <w:b/>
        </w:rPr>
        <w:lastRenderedPageBreak/>
        <w:t>3.  Организатор конкурса</w:t>
      </w:r>
    </w:p>
    <w:p w:rsidR="00CF5193" w:rsidRPr="00CF5193" w:rsidRDefault="00CF5193" w:rsidP="00C84CD3">
      <w:pPr>
        <w:jc w:val="both"/>
        <w:rPr>
          <w:b/>
        </w:rPr>
      </w:pPr>
    </w:p>
    <w:p w:rsidR="00C2590F" w:rsidRDefault="0011159E" w:rsidP="00C84CD3">
      <w:pPr>
        <w:jc w:val="both"/>
      </w:pPr>
      <w:r>
        <w:t xml:space="preserve">          3.1 </w:t>
      </w:r>
      <w:r w:rsidR="00C2590F">
        <w:t>Организацию и пров</w:t>
      </w:r>
      <w:r>
        <w:t xml:space="preserve">едение конкурса осуществляет </w:t>
      </w:r>
      <w:r w:rsidR="00C2590F">
        <w:t>Апшеронская городская детская библиотека №1.</w:t>
      </w:r>
      <w:r>
        <w:t xml:space="preserve"> Тел.: 8(86152)2-76-87</w:t>
      </w:r>
    </w:p>
    <w:p w:rsidR="0011159E" w:rsidRDefault="0011159E" w:rsidP="00C84CD3">
      <w:pPr>
        <w:jc w:val="both"/>
      </w:pPr>
    </w:p>
    <w:p w:rsidR="00CF5193" w:rsidRDefault="0011159E" w:rsidP="00C84CD3">
      <w:pPr>
        <w:jc w:val="center"/>
        <w:rPr>
          <w:b/>
        </w:rPr>
      </w:pPr>
      <w:r w:rsidRPr="00CF5193">
        <w:rPr>
          <w:b/>
        </w:rPr>
        <w:t>4. Сроки и место проведения конкурса</w:t>
      </w:r>
    </w:p>
    <w:p w:rsidR="00CF5193" w:rsidRDefault="00CF5193" w:rsidP="00C84CD3">
      <w:pPr>
        <w:jc w:val="both"/>
        <w:rPr>
          <w:b/>
        </w:rPr>
      </w:pPr>
    </w:p>
    <w:p w:rsidR="0011159E" w:rsidRDefault="00FF1E89" w:rsidP="00C84CD3">
      <w:pPr>
        <w:jc w:val="both"/>
      </w:pPr>
      <w:r>
        <w:t xml:space="preserve">          </w:t>
      </w:r>
      <w:r w:rsidR="0011159E">
        <w:t>4.1 Конкурс проводится в период с 07 апреля 2025 года до 26 апреля 2025 года.</w:t>
      </w:r>
    </w:p>
    <w:p w:rsidR="0011159E" w:rsidRDefault="00FF1E89" w:rsidP="00C84CD3">
      <w:pPr>
        <w:jc w:val="both"/>
      </w:pPr>
      <w:r>
        <w:t xml:space="preserve">          </w:t>
      </w:r>
      <w:r w:rsidR="0011159E">
        <w:t xml:space="preserve">4.2 </w:t>
      </w:r>
      <w:r w:rsidR="00CF5193">
        <w:t xml:space="preserve">Работы </w:t>
      </w:r>
      <w:r w:rsidR="0011159E">
        <w:t>будут приниматься по адресу</w:t>
      </w:r>
      <w:r w:rsidR="00CF5193">
        <w:t>:</w:t>
      </w:r>
      <w:r w:rsidR="0011159E">
        <w:t xml:space="preserve"> г. Апшеронск, ул. Буденного, д. 1, Апшеронская городская детская библиотека №1.</w:t>
      </w:r>
    </w:p>
    <w:p w:rsidR="00FF1E89" w:rsidRDefault="00FF1E89" w:rsidP="00C84CD3">
      <w:pPr>
        <w:jc w:val="both"/>
      </w:pPr>
      <w:r>
        <w:t xml:space="preserve">          </w:t>
      </w:r>
      <w:r w:rsidR="0011159E">
        <w:t>4.3 Работы будут принимат</w:t>
      </w:r>
      <w:r w:rsidR="007664EF">
        <w:t>ь</w:t>
      </w:r>
      <w:r w:rsidR="0011159E">
        <w:t>ся до 23 апреля 2025 года.</w:t>
      </w:r>
      <w:r w:rsidRPr="00FF1E89">
        <w:t xml:space="preserve"> </w:t>
      </w:r>
    </w:p>
    <w:p w:rsidR="0011159E" w:rsidRDefault="00FF1E89" w:rsidP="00C84CD3">
      <w:pPr>
        <w:jc w:val="both"/>
      </w:pPr>
      <w:r>
        <w:t xml:space="preserve">          4.4 </w:t>
      </w:r>
      <w:r w:rsidRPr="00F4149C">
        <w:t>Работа жюри– о</w:t>
      </w:r>
      <w:r w:rsidR="00CF5193">
        <w:t xml:space="preserve">пределение финалистов Конкурса </w:t>
      </w:r>
      <w:r>
        <w:t xml:space="preserve"> с 24 </w:t>
      </w:r>
      <w:r w:rsidRPr="00F4149C">
        <w:t xml:space="preserve">по </w:t>
      </w:r>
      <w:r>
        <w:t>25 апреля 2025</w:t>
      </w:r>
      <w:r w:rsidR="007664EF">
        <w:t xml:space="preserve"> года включительно.</w:t>
      </w:r>
    </w:p>
    <w:p w:rsidR="0011159E" w:rsidRPr="00F4149C" w:rsidRDefault="00FF1E89" w:rsidP="00C84CD3">
      <w:pPr>
        <w:jc w:val="both"/>
      </w:pPr>
      <w:r>
        <w:t xml:space="preserve">          </w:t>
      </w:r>
      <w:r w:rsidR="0011159E">
        <w:t>4.</w:t>
      </w:r>
      <w:r>
        <w:t>5</w:t>
      </w:r>
      <w:r w:rsidR="0011159E">
        <w:t xml:space="preserve"> Работы, предоставленные позже указанного срока </w:t>
      </w:r>
      <w:r w:rsidR="007664EF">
        <w:t>приниматься</w:t>
      </w:r>
      <w:r w:rsidR="0011159E">
        <w:t xml:space="preserve"> не будут.</w:t>
      </w:r>
    </w:p>
    <w:p w:rsidR="003F71FA" w:rsidRPr="00CF5193" w:rsidRDefault="00517816" w:rsidP="00C84CD3">
      <w:pPr>
        <w:tabs>
          <w:tab w:val="left" w:pos="3105"/>
          <w:tab w:val="center" w:pos="4677"/>
        </w:tabs>
        <w:jc w:val="both"/>
        <w:rPr>
          <w:b/>
        </w:rPr>
      </w:pPr>
      <w:r>
        <w:tab/>
      </w:r>
      <w:r w:rsidRPr="00CF5193">
        <w:rPr>
          <w:b/>
        </w:rPr>
        <w:t>5</w:t>
      </w:r>
      <w:r w:rsidR="00DF1E90" w:rsidRPr="00CF5193">
        <w:rPr>
          <w:b/>
        </w:rPr>
        <w:t xml:space="preserve">. </w:t>
      </w:r>
      <w:r w:rsidR="003F71FA" w:rsidRPr="00CF5193">
        <w:rPr>
          <w:b/>
        </w:rPr>
        <w:t>Участники конкурса</w:t>
      </w:r>
    </w:p>
    <w:p w:rsidR="003F71FA" w:rsidRPr="00F4149C" w:rsidRDefault="003F71FA" w:rsidP="00C84CD3">
      <w:pPr>
        <w:jc w:val="both"/>
      </w:pPr>
    </w:p>
    <w:p w:rsidR="00F4149C" w:rsidRDefault="00DF1E90" w:rsidP="00C84CD3">
      <w:pPr>
        <w:jc w:val="both"/>
      </w:pPr>
      <w:r w:rsidRPr="00F4149C">
        <w:tab/>
      </w:r>
      <w:r w:rsidR="00517816">
        <w:t>5.1</w:t>
      </w:r>
      <w:r w:rsidRPr="00F4149C">
        <w:t xml:space="preserve">. </w:t>
      </w:r>
      <w:r w:rsidR="00F4149C" w:rsidRPr="00F4149C">
        <w:t>Уча</w:t>
      </w:r>
      <w:r w:rsidR="003100BD">
        <w:t xml:space="preserve">стники конкурса </w:t>
      </w:r>
      <w:r w:rsidR="00FF1E89">
        <w:t>дети с 7 до 10 лет</w:t>
      </w:r>
      <w:r w:rsidR="00F4149C" w:rsidRPr="00F4149C">
        <w:t>.</w:t>
      </w:r>
    </w:p>
    <w:p w:rsidR="00FF1E89" w:rsidRPr="00F4149C" w:rsidRDefault="00FF1E89" w:rsidP="00C84CD3">
      <w:pPr>
        <w:jc w:val="both"/>
      </w:pPr>
      <w:r>
        <w:t xml:space="preserve">         </w:t>
      </w:r>
      <w:r w:rsidR="00517816">
        <w:t>5</w:t>
      </w:r>
      <w:r>
        <w:t>.2 Каждый участник заполняет заявку</w:t>
      </w:r>
      <w:r w:rsidR="00CF5193">
        <w:t xml:space="preserve"> </w:t>
      </w:r>
      <w:r w:rsidR="00CF5193" w:rsidRPr="00F4149C">
        <w:t>(Приложение № 1)</w:t>
      </w:r>
      <w:r w:rsidR="00CF5193">
        <w:t xml:space="preserve"> </w:t>
      </w:r>
      <w:r>
        <w:t xml:space="preserve"> и подписывает согласие на обработку персональных данных</w:t>
      </w:r>
      <w:r w:rsidR="00CF5193">
        <w:t xml:space="preserve"> (Приложение №2)</w:t>
      </w:r>
      <w:r w:rsidR="00CF5193" w:rsidRPr="00F4149C">
        <w:t>.</w:t>
      </w:r>
    </w:p>
    <w:p w:rsidR="00517816" w:rsidRDefault="00DF1E90" w:rsidP="00C84CD3">
      <w:pPr>
        <w:jc w:val="both"/>
      </w:pPr>
      <w:r w:rsidRPr="00F4149C">
        <w:tab/>
      </w:r>
    </w:p>
    <w:p w:rsidR="00517816" w:rsidRPr="00CF5193" w:rsidRDefault="00517816" w:rsidP="00C84CD3">
      <w:pPr>
        <w:jc w:val="center"/>
        <w:rPr>
          <w:b/>
        </w:rPr>
      </w:pPr>
      <w:r w:rsidRPr="00CF5193">
        <w:rPr>
          <w:b/>
        </w:rPr>
        <w:t>6. Порядок оформления работ</w:t>
      </w:r>
    </w:p>
    <w:p w:rsidR="00517816" w:rsidRPr="00F4149C" w:rsidRDefault="00517816" w:rsidP="00C84CD3">
      <w:pPr>
        <w:jc w:val="both"/>
      </w:pPr>
    </w:p>
    <w:p w:rsidR="00517816" w:rsidRPr="00F4149C" w:rsidRDefault="00517816" w:rsidP="00C84CD3">
      <w:pPr>
        <w:jc w:val="both"/>
      </w:pPr>
      <w:r w:rsidRPr="00F4149C">
        <w:tab/>
        <w:t>6.1.На конкурс принимаются работы – рисунок и живопись, исполненные в любой технике.</w:t>
      </w:r>
    </w:p>
    <w:p w:rsidR="00517816" w:rsidRPr="00517816" w:rsidRDefault="00517816" w:rsidP="00C84CD3">
      <w:pPr>
        <w:jc w:val="both"/>
        <w:rPr>
          <w:color w:val="FF0000"/>
        </w:rPr>
      </w:pPr>
      <w:r w:rsidRPr="00F4149C">
        <w:tab/>
        <w:t>6.2. Общие требования к работам:</w:t>
      </w:r>
    </w:p>
    <w:p w:rsidR="00517816" w:rsidRPr="00F4149C" w:rsidRDefault="00517816" w:rsidP="00C84CD3">
      <w:pPr>
        <w:jc w:val="both"/>
      </w:pPr>
      <w:r w:rsidRPr="00F4149C">
        <w:tab/>
      </w:r>
      <w:r w:rsidR="00CF5193">
        <w:t>- т</w:t>
      </w:r>
      <w:r w:rsidRPr="00F4149C">
        <w:t>ворческая работа может быть исполнена в любой технике рисования (масло, акварель, тушь, цветные карандаши, мелки и т.д.).</w:t>
      </w:r>
    </w:p>
    <w:p w:rsidR="00517816" w:rsidRPr="00F4149C" w:rsidRDefault="00517816" w:rsidP="00C84CD3">
      <w:pPr>
        <w:jc w:val="both"/>
      </w:pPr>
      <w:r w:rsidRPr="00F4149C">
        <w:tab/>
      </w:r>
      <w:r w:rsidR="00CF5193">
        <w:t>- ф</w:t>
      </w:r>
      <w:r w:rsidRPr="00F4149C">
        <w:t>ормат рисунков А4, А3 прямоугольная форма.</w:t>
      </w:r>
    </w:p>
    <w:p w:rsidR="00517816" w:rsidRPr="00F4149C" w:rsidRDefault="00517816" w:rsidP="00C84CD3">
      <w:pPr>
        <w:jc w:val="both"/>
      </w:pPr>
      <w:r w:rsidRPr="00F4149C">
        <w:lastRenderedPageBreak/>
        <w:tab/>
      </w:r>
      <w:r w:rsidR="00CF5193">
        <w:t>- н</w:t>
      </w:r>
      <w:r w:rsidRPr="00F4149C">
        <w:t>а лицевой стороне творческой работы должны отсутствовать любые подписи автора.</w:t>
      </w:r>
    </w:p>
    <w:p w:rsidR="00517816" w:rsidRPr="00F4149C" w:rsidRDefault="00517816" w:rsidP="00C84CD3">
      <w:pPr>
        <w:jc w:val="both"/>
      </w:pPr>
      <w:r w:rsidRPr="00F4149C">
        <w:tab/>
        <w:t>6.</w:t>
      </w:r>
      <w:r w:rsidRPr="00032C15">
        <w:t>4</w:t>
      </w:r>
      <w:r>
        <w:t xml:space="preserve">. </w:t>
      </w:r>
      <w:r w:rsidRPr="00F4149C">
        <w:t>Работы, направленные на конкурс</w:t>
      </w:r>
      <w:r>
        <w:t>,</w:t>
      </w:r>
      <w:r w:rsidR="00CF5193">
        <w:t xml:space="preserve"> должны сопровождаться з</w:t>
      </w:r>
      <w:r w:rsidRPr="00F4149C">
        <w:t xml:space="preserve">аявкой </w:t>
      </w:r>
      <w:r w:rsidR="00355943">
        <w:t xml:space="preserve">и согласием на обработку персональных данных </w:t>
      </w:r>
    </w:p>
    <w:p w:rsidR="00517816" w:rsidRDefault="00517816" w:rsidP="00C84CD3">
      <w:pPr>
        <w:jc w:val="both"/>
      </w:pPr>
      <w:r w:rsidRPr="00F4149C">
        <w:tab/>
        <w:t>6.6</w:t>
      </w:r>
      <w:r w:rsidR="00355943">
        <w:t xml:space="preserve">. </w:t>
      </w:r>
      <w:r w:rsidRPr="00F4149C">
        <w:t xml:space="preserve"> </w:t>
      </w:r>
      <w:r w:rsidR="00355943">
        <w:t xml:space="preserve">Все работы </w:t>
      </w:r>
      <w:r w:rsidR="00E265C3">
        <w:t>конкурсантов</w:t>
      </w:r>
      <w:r w:rsidR="00355943">
        <w:t xml:space="preserve"> </w:t>
      </w:r>
      <w:r w:rsidRPr="00F4149C">
        <w:t xml:space="preserve"> примут участие в вы</w:t>
      </w:r>
      <w:r w:rsidR="00355943">
        <w:t>ставке</w:t>
      </w:r>
      <w:r w:rsidR="00CF5193">
        <w:t xml:space="preserve"> в Апшеронской городской детской библиотеки №1</w:t>
      </w:r>
      <w:r w:rsidRPr="00F4149C">
        <w:t>.</w:t>
      </w:r>
    </w:p>
    <w:p w:rsidR="00355943" w:rsidRDefault="00355943" w:rsidP="00C84CD3">
      <w:pPr>
        <w:jc w:val="both"/>
      </w:pPr>
    </w:p>
    <w:p w:rsidR="00355943" w:rsidRDefault="00355943" w:rsidP="00C84CD3">
      <w:pPr>
        <w:jc w:val="center"/>
        <w:rPr>
          <w:b/>
        </w:rPr>
      </w:pPr>
      <w:r w:rsidRPr="00CF5193">
        <w:rPr>
          <w:b/>
        </w:rPr>
        <w:t>7. Критерии оценки</w:t>
      </w:r>
    </w:p>
    <w:p w:rsidR="00CF5193" w:rsidRPr="00CF5193" w:rsidRDefault="00CF5193" w:rsidP="00C84CD3">
      <w:pPr>
        <w:jc w:val="both"/>
        <w:rPr>
          <w:b/>
        </w:rPr>
      </w:pPr>
    </w:p>
    <w:p w:rsidR="003F71FA" w:rsidRPr="00F4149C" w:rsidRDefault="00355943" w:rsidP="00C84CD3">
      <w:pPr>
        <w:jc w:val="both"/>
      </w:pPr>
      <w:r>
        <w:t xml:space="preserve">         - </w:t>
      </w:r>
      <w:r w:rsidR="003F71FA" w:rsidRPr="00F4149C">
        <w:t>соответствие работ требован</w:t>
      </w:r>
      <w:r>
        <w:t>иям Конкурса</w:t>
      </w:r>
      <w:r w:rsidR="003F71FA" w:rsidRPr="00F4149C">
        <w:t>;</w:t>
      </w:r>
    </w:p>
    <w:p w:rsidR="003F71FA" w:rsidRPr="00F4149C" w:rsidRDefault="005D2787" w:rsidP="00C84CD3">
      <w:pPr>
        <w:jc w:val="both"/>
      </w:pPr>
      <w:r w:rsidRPr="00F4149C">
        <w:tab/>
      </w:r>
      <w:r w:rsidR="00355943">
        <w:t xml:space="preserve">- </w:t>
      </w:r>
      <w:r w:rsidR="003F71FA" w:rsidRPr="00F4149C">
        <w:t>отражение позиции автора;</w:t>
      </w:r>
    </w:p>
    <w:p w:rsidR="003F71FA" w:rsidRPr="00F4149C" w:rsidRDefault="005D2787" w:rsidP="00C84CD3">
      <w:pPr>
        <w:jc w:val="both"/>
      </w:pPr>
      <w:r w:rsidRPr="00F4149C">
        <w:tab/>
      </w:r>
      <w:r w:rsidR="00355943">
        <w:t xml:space="preserve">- </w:t>
      </w:r>
      <w:r w:rsidR="003F71FA" w:rsidRPr="00F4149C">
        <w:t>художественное мастерство автора;</w:t>
      </w:r>
    </w:p>
    <w:p w:rsidR="003F71FA" w:rsidRPr="00F4149C" w:rsidRDefault="005D2787" w:rsidP="00C84CD3">
      <w:pPr>
        <w:jc w:val="both"/>
      </w:pPr>
      <w:r w:rsidRPr="00F4149C">
        <w:tab/>
      </w:r>
      <w:r w:rsidR="00355943">
        <w:t xml:space="preserve">- </w:t>
      </w:r>
      <w:r w:rsidR="003F71FA" w:rsidRPr="00F4149C">
        <w:t>оригинальность работы;</w:t>
      </w:r>
    </w:p>
    <w:p w:rsidR="003F71FA" w:rsidRPr="00F4149C" w:rsidRDefault="005D2787" w:rsidP="00C84CD3">
      <w:pPr>
        <w:jc w:val="both"/>
      </w:pPr>
      <w:r w:rsidRPr="00F4149C">
        <w:tab/>
      </w:r>
      <w:r w:rsidR="00355943">
        <w:t xml:space="preserve">- </w:t>
      </w:r>
      <w:r w:rsidR="003F71FA" w:rsidRPr="00F4149C">
        <w:t>эстетичность оформления.</w:t>
      </w:r>
    </w:p>
    <w:p w:rsidR="003F71FA" w:rsidRPr="00CF5193" w:rsidRDefault="005D2787" w:rsidP="00C84CD3">
      <w:pPr>
        <w:jc w:val="both"/>
        <w:rPr>
          <w:b/>
        </w:rPr>
      </w:pPr>
      <w:r w:rsidRPr="00F4149C">
        <w:tab/>
      </w:r>
    </w:p>
    <w:p w:rsidR="003F71FA" w:rsidRPr="00CF5193" w:rsidRDefault="00355943" w:rsidP="00C84CD3">
      <w:pPr>
        <w:jc w:val="center"/>
        <w:rPr>
          <w:b/>
        </w:rPr>
      </w:pPr>
      <w:r w:rsidRPr="00CF5193">
        <w:rPr>
          <w:b/>
        </w:rPr>
        <w:t>8</w:t>
      </w:r>
      <w:r w:rsidR="003F71FA" w:rsidRPr="00CF5193">
        <w:rPr>
          <w:b/>
        </w:rPr>
        <w:t>. Жюри конкурса</w:t>
      </w:r>
    </w:p>
    <w:p w:rsidR="003F71FA" w:rsidRPr="00F4149C" w:rsidRDefault="003F71FA" w:rsidP="00C84CD3">
      <w:pPr>
        <w:jc w:val="both"/>
      </w:pPr>
    </w:p>
    <w:p w:rsidR="003F71FA" w:rsidRDefault="00085924" w:rsidP="00C84CD3">
      <w:pPr>
        <w:jc w:val="both"/>
      </w:pPr>
      <w:r w:rsidRPr="00F4149C">
        <w:tab/>
      </w:r>
      <w:r w:rsidR="00355943">
        <w:t>8</w:t>
      </w:r>
      <w:r w:rsidR="00497CAF">
        <w:t>.1. Жюри (Приложение №3) определяет победителей и призеров.</w:t>
      </w:r>
    </w:p>
    <w:p w:rsidR="00497CAF" w:rsidRDefault="00497CAF" w:rsidP="00C84CD3">
      <w:pPr>
        <w:jc w:val="both"/>
      </w:pPr>
      <w:r>
        <w:t xml:space="preserve">         8.2</w:t>
      </w:r>
      <w:r w:rsidR="003F71FA" w:rsidRPr="00F4149C">
        <w:t xml:space="preserve"> </w:t>
      </w:r>
      <w:r>
        <w:t>В состав жюри входят работники МКУК «ЦБС» и работники Апшеронской городской детской библиотеки №1.</w:t>
      </w:r>
    </w:p>
    <w:p w:rsidR="007C3899" w:rsidRDefault="00497CAF" w:rsidP="00C84CD3">
      <w:pPr>
        <w:jc w:val="both"/>
      </w:pPr>
      <w:r>
        <w:t xml:space="preserve">        </w:t>
      </w:r>
      <w:r w:rsidR="00CF5193">
        <w:t xml:space="preserve"> </w:t>
      </w:r>
      <w:r>
        <w:t xml:space="preserve">8.3 </w:t>
      </w:r>
      <w:r w:rsidR="003F71FA" w:rsidRPr="00F4149C">
        <w:t>Решение жюри окончательное и пересмотру не подлежит.</w:t>
      </w:r>
    </w:p>
    <w:p w:rsidR="00497CAF" w:rsidRDefault="00497CAF" w:rsidP="00C84CD3">
      <w:pPr>
        <w:jc w:val="both"/>
      </w:pPr>
    </w:p>
    <w:p w:rsidR="00497CAF" w:rsidRPr="00CF5193" w:rsidRDefault="00497CAF" w:rsidP="00C84CD3">
      <w:pPr>
        <w:jc w:val="center"/>
        <w:rPr>
          <w:b/>
        </w:rPr>
      </w:pPr>
      <w:r w:rsidRPr="00CF5193">
        <w:rPr>
          <w:b/>
        </w:rPr>
        <w:t>9. Подведение итогов конкура</w:t>
      </w:r>
    </w:p>
    <w:p w:rsidR="00497CAF" w:rsidRDefault="00497CAF" w:rsidP="00C84CD3">
      <w:pPr>
        <w:jc w:val="both"/>
      </w:pPr>
    </w:p>
    <w:p w:rsidR="00497CAF" w:rsidRDefault="00CF5193" w:rsidP="00C84CD3">
      <w:pPr>
        <w:jc w:val="both"/>
      </w:pPr>
      <w:r>
        <w:t xml:space="preserve">          </w:t>
      </w:r>
      <w:r w:rsidR="00497CAF">
        <w:t>9.1 Итоги Конкурса будут подведены 25 апреля 2025</w:t>
      </w:r>
      <w:r w:rsidR="00157C94">
        <w:t xml:space="preserve"> года.</w:t>
      </w:r>
      <w:r w:rsidR="00497CAF">
        <w:t xml:space="preserve"> </w:t>
      </w:r>
    </w:p>
    <w:p w:rsidR="00497CAF" w:rsidRDefault="00CF5193" w:rsidP="00C84CD3">
      <w:pPr>
        <w:jc w:val="both"/>
      </w:pPr>
      <w:r>
        <w:t xml:space="preserve">          </w:t>
      </w:r>
      <w:r w:rsidR="00497CAF">
        <w:t>9.2 Результаты Конкурса, а также лучшие работы</w:t>
      </w:r>
      <w:r w:rsidR="00E81B3B">
        <w:t xml:space="preserve"> будут опубликованы на официальном сайте МКУК «ЦБС» </w:t>
      </w:r>
      <w:hyperlink r:id="rId6" w:history="1">
        <w:r w:rsidR="00E81B3B" w:rsidRPr="00E81B3B">
          <w:rPr>
            <w:rStyle w:val="a8"/>
          </w:rPr>
          <w:t>https://cbs.apskult.ru/</w:t>
        </w:r>
      </w:hyperlink>
    </w:p>
    <w:p w:rsidR="00F4149C" w:rsidRDefault="00CF5193" w:rsidP="00C84CD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9.3</w:t>
      </w:r>
      <w:r w:rsidR="00497CAF" w:rsidRPr="00497CAF">
        <w:rPr>
          <w:color w:val="000000" w:themeColor="text1"/>
        </w:rPr>
        <w:t xml:space="preserve"> Награждение приз</w:t>
      </w:r>
      <w:r w:rsidR="00E265C3">
        <w:rPr>
          <w:color w:val="000000" w:themeColor="text1"/>
        </w:rPr>
        <w:t xml:space="preserve">еров и победитей, </w:t>
      </w:r>
      <w:r w:rsidR="00497CAF" w:rsidRPr="00497CAF">
        <w:rPr>
          <w:color w:val="000000" w:themeColor="text1"/>
        </w:rPr>
        <w:t xml:space="preserve"> </w:t>
      </w:r>
      <w:r w:rsidR="00E265C3">
        <w:rPr>
          <w:color w:val="000000" w:themeColor="text1"/>
        </w:rPr>
        <w:t>пройдет 26 апреля 2025 года на В</w:t>
      </w:r>
      <w:r w:rsidR="00497CAF" w:rsidRPr="00497CAF">
        <w:rPr>
          <w:color w:val="000000" w:themeColor="text1"/>
        </w:rPr>
        <w:t>сероссийской акции «Библионочь</w:t>
      </w:r>
      <w:r w:rsidR="00E265C3">
        <w:rPr>
          <w:color w:val="000000" w:themeColor="text1"/>
        </w:rPr>
        <w:t>-2025</w:t>
      </w:r>
      <w:r w:rsidR="00497CAF" w:rsidRPr="00497CAF">
        <w:rPr>
          <w:color w:val="000000" w:themeColor="text1"/>
        </w:rPr>
        <w:t>»</w:t>
      </w:r>
      <w:r w:rsidR="00E265C3">
        <w:rPr>
          <w:color w:val="000000" w:themeColor="text1"/>
        </w:rPr>
        <w:t>.</w:t>
      </w:r>
    </w:p>
    <w:p w:rsidR="00C84CD3" w:rsidRPr="00C84CD3" w:rsidRDefault="00C84CD3" w:rsidP="00C84CD3">
      <w:pPr>
        <w:jc w:val="both"/>
        <w:rPr>
          <w:color w:val="000000" w:themeColor="text1"/>
        </w:rPr>
      </w:pPr>
    </w:p>
    <w:p w:rsidR="00F4149C" w:rsidRDefault="00F4149C" w:rsidP="00C84CD3">
      <w:pPr>
        <w:pStyle w:val="a4"/>
        <w:ind w:left="0" w:firstLine="709"/>
        <w:jc w:val="right"/>
      </w:pPr>
      <w:r>
        <w:lastRenderedPageBreak/>
        <w:t>Приложение № 1</w:t>
      </w:r>
    </w:p>
    <w:p w:rsidR="00CF5193" w:rsidRDefault="00CF5193" w:rsidP="00C84CD3">
      <w:pPr>
        <w:pStyle w:val="a4"/>
        <w:ind w:left="0" w:firstLine="709"/>
        <w:jc w:val="right"/>
      </w:pPr>
    </w:p>
    <w:p w:rsidR="00D83F2D" w:rsidRDefault="00D83F2D" w:rsidP="00C84CD3">
      <w:pPr>
        <w:jc w:val="center"/>
      </w:pPr>
      <w:r>
        <w:t>Заявка</w:t>
      </w:r>
    </w:p>
    <w:p w:rsidR="00E81B3B" w:rsidRDefault="00D83F2D" w:rsidP="00C84CD3">
      <w:pPr>
        <w:jc w:val="center"/>
      </w:pPr>
      <w:r>
        <w:t xml:space="preserve">на участие в конкурсе </w:t>
      </w:r>
      <w:r w:rsidRPr="00D83F2D">
        <w:t>рис</w:t>
      </w:r>
      <w:r w:rsidR="00E81B3B">
        <w:t>унка «О той весне…</w:t>
      </w:r>
      <w:r w:rsidR="00E81B3B" w:rsidRPr="00F4149C">
        <w:t>»</w:t>
      </w:r>
      <w:r w:rsidR="00E81B3B">
        <w:t xml:space="preserve"> посвященном Году защитника Отечества и 80-летию Великой Победы.</w:t>
      </w:r>
    </w:p>
    <w:p w:rsidR="00D83F2D" w:rsidRDefault="00D83F2D" w:rsidP="00C84CD3">
      <w:pPr>
        <w:jc w:val="center"/>
      </w:pPr>
    </w:p>
    <w:p w:rsidR="00D83F2D" w:rsidRDefault="00D83F2D" w:rsidP="00C84CD3">
      <w:pPr>
        <w:jc w:val="center"/>
      </w:pPr>
    </w:p>
    <w:tbl>
      <w:tblPr>
        <w:tblStyle w:val="a5"/>
        <w:tblW w:w="0" w:type="auto"/>
        <w:tblLook w:val="04A0"/>
      </w:tblPr>
      <w:tblGrid>
        <w:gridCol w:w="534"/>
        <w:gridCol w:w="3543"/>
        <w:gridCol w:w="5387"/>
      </w:tblGrid>
      <w:tr w:rsidR="00D83F2D" w:rsidTr="0041636F">
        <w:tc>
          <w:tcPr>
            <w:tcW w:w="534" w:type="dxa"/>
          </w:tcPr>
          <w:p w:rsidR="00D83F2D" w:rsidRDefault="00D83F2D" w:rsidP="00C84CD3">
            <w:pPr>
              <w:spacing w:line="360" w:lineRule="auto"/>
            </w:pPr>
            <w:r>
              <w:t>№</w:t>
            </w:r>
          </w:p>
        </w:tc>
        <w:tc>
          <w:tcPr>
            <w:tcW w:w="3543" w:type="dxa"/>
          </w:tcPr>
          <w:p w:rsidR="00D83F2D" w:rsidRDefault="00D83F2D" w:rsidP="00C84CD3">
            <w:pPr>
              <w:spacing w:line="360" w:lineRule="auto"/>
            </w:pPr>
          </w:p>
        </w:tc>
        <w:tc>
          <w:tcPr>
            <w:tcW w:w="5387" w:type="dxa"/>
          </w:tcPr>
          <w:p w:rsidR="00D83F2D" w:rsidRDefault="00D83F2D" w:rsidP="00C84CD3">
            <w:pPr>
              <w:spacing w:line="360" w:lineRule="auto"/>
              <w:jc w:val="center"/>
            </w:pPr>
            <w:r>
              <w:t>Поле для заполнения</w:t>
            </w:r>
          </w:p>
        </w:tc>
      </w:tr>
      <w:tr w:rsidR="00D83F2D" w:rsidTr="0041636F">
        <w:tc>
          <w:tcPr>
            <w:tcW w:w="534" w:type="dxa"/>
          </w:tcPr>
          <w:p w:rsidR="00D83F2D" w:rsidRDefault="00E81B3B" w:rsidP="00C84CD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D83F2D" w:rsidRDefault="00CF5193" w:rsidP="00C84CD3">
            <w:pPr>
              <w:spacing w:line="360" w:lineRule="auto"/>
            </w:pPr>
            <w:r>
              <w:t xml:space="preserve">ФИО автора </w:t>
            </w:r>
          </w:p>
        </w:tc>
        <w:tc>
          <w:tcPr>
            <w:tcW w:w="5387" w:type="dxa"/>
          </w:tcPr>
          <w:p w:rsidR="00D83F2D" w:rsidRDefault="00D83F2D" w:rsidP="00C84CD3">
            <w:pPr>
              <w:spacing w:line="360" w:lineRule="auto"/>
            </w:pPr>
          </w:p>
        </w:tc>
      </w:tr>
      <w:tr w:rsidR="00D83F2D" w:rsidTr="0041636F">
        <w:tc>
          <w:tcPr>
            <w:tcW w:w="534" w:type="dxa"/>
          </w:tcPr>
          <w:p w:rsidR="00D83F2D" w:rsidRDefault="00E81B3B" w:rsidP="00C84CD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D83F2D" w:rsidRDefault="00CF5193" w:rsidP="00C84CD3">
            <w:pPr>
              <w:spacing w:line="360" w:lineRule="auto"/>
            </w:pPr>
            <w:r>
              <w:t>Название конкурсной работы</w:t>
            </w:r>
          </w:p>
        </w:tc>
        <w:tc>
          <w:tcPr>
            <w:tcW w:w="5387" w:type="dxa"/>
          </w:tcPr>
          <w:p w:rsidR="00D83F2D" w:rsidRDefault="00D83F2D" w:rsidP="00C84CD3">
            <w:pPr>
              <w:spacing w:line="360" w:lineRule="auto"/>
            </w:pPr>
          </w:p>
        </w:tc>
      </w:tr>
      <w:tr w:rsidR="00D83F2D" w:rsidTr="0041636F">
        <w:tc>
          <w:tcPr>
            <w:tcW w:w="534" w:type="dxa"/>
          </w:tcPr>
          <w:p w:rsidR="00D83F2D" w:rsidRDefault="00E81B3B" w:rsidP="00C84CD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D83F2D" w:rsidRDefault="00D83F2D" w:rsidP="00C84CD3">
            <w:pPr>
              <w:spacing w:line="360" w:lineRule="auto"/>
            </w:pPr>
            <w:r>
              <w:t>Контактный телефон</w:t>
            </w:r>
          </w:p>
        </w:tc>
        <w:tc>
          <w:tcPr>
            <w:tcW w:w="5387" w:type="dxa"/>
          </w:tcPr>
          <w:p w:rsidR="00D83F2D" w:rsidRDefault="00D83F2D" w:rsidP="00C84CD3">
            <w:pPr>
              <w:spacing w:line="360" w:lineRule="auto"/>
            </w:pPr>
          </w:p>
        </w:tc>
      </w:tr>
      <w:tr w:rsidR="00D83F2D" w:rsidTr="0041636F">
        <w:tc>
          <w:tcPr>
            <w:tcW w:w="534" w:type="dxa"/>
          </w:tcPr>
          <w:p w:rsidR="00D83F2D" w:rsidRDefault="00E81B3B" w:rsidP="00C84CD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D83F2D" w:rsidRDefault="00E81B3B" w:rsidP="00C84CD3">
            <w:pPr>
              <w:spacing w:line="360" w:lineRule="auto"/>
            </w:pPr>
            <w:r>
              <w:t>Школа, класс</w:t>
            </w:r>
          </w:p>
        </w:tc>
        <w:tc>
          <w:tcPr>
            <w:tcW w:w="5387" w:type="dxa"/>
          </w:tcPr>
          <w:p w:rsidR="00D83F2D" w:rsidRDefault="00D83F2D" w:rsidP="00C84CD3">
            <w:pPr>
              <w:spacing w:line="360" w:lineRule="auto"/>
            </w:pPr>
          </w:p>
        </w:tc>
      </w:tr>
      <w:tr w:rsidR="00E81B3B" w:rsidTr="0041636F">
        <w:tc>
          <w:tcPr>
            <w:tcW w:w="534" w:type="dxa"/>
          </w:tcPr>
          <w:p w:rsidR="00E81B3B" w:rsidRDefault="00E81B3B" w:rsidP="00C84CD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E81B3B" w:rsidRDefault="00E81B3B" w:rsidP="00C84CD3">
            <w:pPr>
              <w:spacing w:line="360" w:lineRule="auto"/>
            </w:pPr>
            <w:r>
              <w:t xml:space="preserve">Техника </w:t>
            </w:r>
            <w:r w:rsidR="00CF5193">
              <w:t>исполнения</w:t>
            </w:r>
          </w:p>
        </w:tc>
        <w:tc>
          <w:tcPr>
            <w:tcW w:w="5387" w:type="dxa"/>
          </w:tcPr>
          <w:p w:rsidR="00E81B3B" w:rsidRDefault="00E81B3B" w:rsidP="00C84CD3">
            <w:pPr>
              <w:spacing w:line="360" w:lineRule="auto"/>
            </w:pPr>
          </w:p>
        </w:tc>
      </w:tr>
    </w:tbl>
    <w:p w:rsidR="00D83F2D" w:rsidRDefault="00D83F2D" w:rsidP="00C84CD3"/>
    <w:p w:rsidR="00F4149C" w:rsidRDefault="00F4149C" w:rsidP="00C84CD3">
      <w:pPr>
        <w:pStyle w:val="a4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C84CD3">
      <w:pPr>
        <w:spacing w:line="240" w:lineRule="auto"/>
      </w:pPr>
    </w:p>
    <w:p w:rsidR="009A18FB" w:rsidRPr="003C716F" w:rsidRDefault="009A18FB" w:rsidP="009A18FB">
      <w:pPr>
        <w:jc w:val="center"/>
        <w:rPr>
          <w:rFonts w:cstheme="minorHAnsi"/>
          <w:b/>
        </w:rPr>
      </w:pPr>
      <w:r w:rsidRPr="003C716F">
        <w:rPr>
          <w:rFonts w:cstheme="minorHAnsi"/>
          <w:b/>
        </w:rPr>
        <w:lastRenderedPageBreak/>
        <w:t>Согласие родителя (законного представителя) на участие в конкурсе ребёнка (опекаемого) и на обработку персональных данных</w:t>
      </w:r>
    </w:p>
    <w:p w:rsidR="009A18FB" w:rsidRDefault="009A18FB" w:rsidP="009A18FB"/>
    <w:p w:rsidR="009A18FB" w:rsidRPr="00195A3E" w:rsidRDefault="009A18FB" w:rsidP="009A18FB">
      <w:pPr>
        <w:pStyle w:val="a4"/>
        <w:numPr>
          <w:ilvl w:val="0"/>
          <w:numId w:val="1"/>
        </w:numPr>
        <w:tabs>
          <w:tab w:val="left" w:pos="426"/>
        </w:tabs>
        <w:spacing w:line="240" w:lineRule="auto"/>
        <w:ind w:hanging="1065"/>
        <w:rPr>
          <w:sz w:val="26"/>
          <w:szCs w:val="26"/>
        </w:rPr>
      </w:pPr>
      <w:r w:rsidRPr="00195A3E">
        <w:rPr>
          <w:sz w:val="26"/>
          <w:szCs w:val="26"/>
        </w:rPr>
        <w:t>Я,____________________________</w:t>
      </w:r>
      <w:r>
        <w:rPr>
          <w:sz w:val="26"/>
          <w:szCs w:val="26"/>
        </w:rPr>
        <w:t>____</w:t>
      </w:r>
      <w:r w:rsidRPr="00195A3E">
        <w:rPr>
          <w:sz w:val="26"/>
          <w:szCs w:val="26"/>
        </w:rPr>
        <w:t>__________________________________</w:t>
      </w:r>
    </w:p>
    <w:p w:rsidR="009A18FB" w:rsidRPr="00195A3E" w:rsidRDefault="009A18FB" w:rsidP="009A18FB">
      <w:pPr>
        <w:spacing w:line="240" w:lineRule="auto"/>
        <w:ind w:left="705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(Ф.И.О. родителя, законного представителя полностью)</w:t>
      </w:r>
    </w:p>
    <w:p w:rsidR="009A18FB" w:rsidRPr="00195A3E" w:rsidRDefault="009A18FB" w:rsidP="009A18FB">
      <w:pPr>
        <w:rPr>
          <w:sz w:val="26"/>
          <w:szCs w:val="26"/>
        </w:rPr>
      </w:pPr>
      <w:r w:rsidRPr="00195A3E">
        <w:rPr>
          <w:sz w:val="26"/>
          <w:szCs w:val="26"/>
        </w:rPr>
        <w:t>Паспорт серия_________ №____________ выдан_____________________________</w:t>
      </w:r>
    </w:p>
    <w:p w:rsidR="009A18FB" w:rsidRPr="00195A3E" w:rsidRDefault="009A18FB" w:rsidP="009A18FB">
      <w:pPr>
        <w:rPr>
          <w:sz w:val="26"/>
          <w:szCs w:val="26"/>
        </w:rPr>
      </w:pPr>
      <w:r w:rsidRPr="00195A3E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</w:t>
      </w:r>
      <w:r w:rsidRPr="00195A3E">
        <w:rPr>
          <w:sz w:val="26"/>
          <w:szCs w:val="26"/>
        </w:rPr>
        <w:t>_____________________________________</w:t>
      </w:r>
    </w:p>
    <w:p w:rsidR="009A18FB" w:rsidRPr="00195A3E" w:rsidRDefault="009A18FB" w:rsidP="009A18FB">
      <w:pPr>
        <w:spacing w:line="240" w:lineRule="auto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(дата выдачи, наименование органа, выдавшего документ)</w:t>
      </w:r>
    </w:p>
    <w:p w:rsidR="009A18FB" w:rsidRPr="00195A3E" w:rsidRDefault="009A18FB" w:rsidP="009A18FB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Проживающий(ая) по адресу: _____________________________________________</w:t>
      </w:r>
    </w:p>
    <w:p w:rsidR="009A18FB" w:rsidRPr="00195A3E" w:rsidRDefault="009A18FB" w:rsidP="009A18FB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_______________________________________________________________________</w:t>
      </w:r>
    </w:p>
    <w:p w:rsidR="009A18FB" w:rsidRPr="00195A3E" w:rsidRDefault="009A18FB" w:rsidP="009A18FB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Родитель/ законный представитель ________________________________________</w:t>
      </w:r>
    </w:p>
    <w:p w:rsidR="009A18FB" w:rsidRPr="00195A3E" w:rsidRDefault="009A18FB" w:rsidP="009A18FB">
      <w:pPr>
        <w:spacing w:line="240" w:lineRule="auto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Нужное подчеркнуть</w:t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  <w:t>ФИО участника полностью</w:t>
      </w:r>
    </w:p>
    <w:p w:rsidR="009A18FB" w:rsidRPr="00195A3E" w:rsidRDefault="009A18FB" w:rsidP="009A18FB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_____________________</w:t>
      </w:r>
      <w:r>
        <w:rPr>
          <w:sz w:val="26"/>
          <w:szCs w:val="26"/>
        </w:rPr>
        <w:t>_______</w:t>
      </w:r>
      <w:r w:rsidRPr="00195A3E">
        <w:rPr>
          <w:sz w:val="26"/>
          <w:szCs w:val="26"/>
        </w:rPr>
        <w:t xml:space="preserve"> (далее  - «Участник»)__________ года рождения,</w:t>
      </w:r>
    </w:p>
    <w:p w:rsidR="009A18FB" w:rsidRPr="00195A3E" w:rsidRDefault="009A18FB" w:rsidP="009A18FB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 xml:space="preserve">Ученика/ученицы </w:t>
      </w:r>
      <w:r>
        <w:rPr>
          <w:sz w:val="26"/>
          <w:szCs w:val="26"/>
        </w:rPr>
        <w:t xml:space="preserve"> __________</w:t>
      </w:r>
      <w:r w:rsidRPr="00195A3E">
        <w:rPr>
          <w:sz w:val="26"/>
          <w:szCs w:val="26"/>
        </w:rPr>
        <w:t>_____________________________________________</w:t>
      </w:r>
    </w:p>
    <w:p w:rsidR="009A18FB" w:rsidRPr="00195A3E" w:rsidRDefault="009A18FB" w:rsidP="009A18FB">
      <w:pPr>
        <w:spacing w:line="240" w:lineRule="auto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(класс, наименование образовательной  организации)</w:t>
      </w:r>
    </w:p>
    <w:p w:rsidR="009A18FB" w:rsidRPr="00195A3E" w:rsidRDefault="009A18FB" w:rsidP="009A18FB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</w:t>
      </w:r>
      <w:r w:rsidRPr="00195A3E">
        <w:rPr>
          <w:sz w:val="26"/>
          <w:szCs w:val="26"/>
        </w:rPr>
        <w:t>___________________________________________________________________</w:t>
      </w:r>
    </w:p>
    <w:p w:rsidR="009A18FB" w:rsidRPr="009A18FB" w:rsidRDefault="004D3927" w:rsidP="009A18FB">
      <w:pPr>
        <w:spacing w:line="240" w:lineRule="auto"/>
        <w:jc w:val="both"/>
      </w:pPr>
      <w:r>
        <w:rPr>
          <w:sz w:val="26"/>
          <w:szCs w:val="26"/>
        </w:rPr>
        <w:t xml:space="preserve">            </w:t>
      </w:r>
      <w:r w:rsidR="009A18FB" w:rsidRPr="00195A3E">
        <w:rPr>
          <w:sz w:val="26"/>
          <w:szCs w:val="26"/>
        </w:rPr>
        <w:t>Настоящим даю согласие на участие моего ребенка (опе</w:t>
      </w:r>
      <w:r w:rsidR="009A18FB">
        <w:rPr>
          <w:sz w:val="26"/>
          <w:szCs w:val="26"/>
        </w:rPr>
        <w:t xml:space="preserve">каемого) в конкурсе </w:t>
      </w:r>
      <w:r w:rsidR="009A18FB" w:rsidRPr="00195A3E">
        <w:rPr>
          <w:sz w:val="26"/>
          <w:szCs w:val="26"/>
        </w:rPr>
        <w:t xml:space="preserve"> рисунка</w:t>
      </w:r>
      <w:r>
        <w:rPr>
          <w:sz w:val="26"/>
          <w:szCs w:val="26"/>
        </w:rPr>
        <w:t xml:space="preserve"> </w:t>
      </w:r>
      <w:r w:rsidR="009A18FB">
        <w:t>«О той весне…</w:t>
      </w:r>
      <w:r w:rsidR="009A18FB" w:rsidRPr="00F4149C">
        <w:t>»</w:t>
      </w:r>
      <w:r w:rsidR="009A18FB">
        <w:t xml:space="preserve"> посвященном Году защитника Отечества и 80-летию Великой Победы, </w:t>
      </w:r>
      <w:r w:rsidR="009A18FB" w:rsidRPr="00195A3E">
        <w:rPr>
          <w:sz w:val="26"/>
          <w:szCs w:val="26"/>
        </w:rPr>
        <w:t xml:space="preserve">проводимого с </w:t>
      </w:r>
      <w:r w:rsidR="009A18FB" w:rsidRPr="006B5A20">
        <w:rPr>
          <w:sz w:val="26"/>
          <w:szCs w:val="26"/>
        </w:rPr>
        <w:t>0</w:t>
      </w:r>
      <w:r w:rsidR="009A18FB">
        <w:rPr>
          <w:sz w:val="26"/>
          <w:szCs w:val="26"/>
        </w:rPr>
        <w:t xml:space="preserve">7.04.2025 </w:t>
      </w:r>
      <w:r w:rsidR="009A18FB" w:rsidRPr="00195A3E">
        <w:rPr>
          <w:sz w:val="26"/>
          <w:szCs w:val="26"/>
        </w:rPr>
        <w:t xml:space="preserve"> по </w:t>
      </w:r>
      <w:r w:rsidR="009A18FB">
        <w:rPr>
          <w:sz w:val="26"/>
          <w:szCs w:val="26"/>
        </w:rPr>
        <w:t xml:space="preserve"> 26.04.2025гг</w:t>
      </w:r>
      <w:r>
        <w:rPr>
          <w:sz w:val="26"/>
          <w:szCs w:val="26"/>
        </w:rPr>
        <w:t xml:space="preserve"> в Апшеронской городской детской библиотеки №1</w:t>
      </w:r>
      <w:r w:rsidR="009A18FB" w:rsidRPr="00195A3E">
        <w:rPr>
          <w:sz w:val="26"/>
          <w:szCs w:val="26"/>
        </w:rPr>
        <w:t xml:space="preserve">.  </w:t>
      </w:r>
    </w:p>
    <w:p w:rsidR="009A18FB" w:rsidRPr="00195A3E" w:rsidRDefault="009A18FB" w:rsidP="009A18FB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С положением о конкурсе ознакомлен, порядок проведения  и правила Конкурса и мне понятны.</w:t>
      </w:r>
    </w:p>
    <w:p w:rsidR="009A18FB" w:rsidRPr="00195A3E" w:rsidRDefault="009A18FB" w:rsidP="009A18FB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195A3E">
        <w:rPr>
          <w:sz w:val="26"/>
          <w:szCs w:val="26"/>
        </w:rPr>
        <w:t>Настоящим даю согласие на использование и обработку персональных данных своего ребенка (опекаемого), к которым относятся данные о фамилии, имени, отчестве, наименовании образовательной организации (класс/ группа).</w:t>
      </w:r>
    </w:p>
    <w:p w:rsidR="009A18FB" w:rsidRPr="00195A3E" w:rsidRDefault="009A18FB" w:rsidP="009A18FB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195A3E">
        <w:rPr>
          <w:sz w:val="26"/>
          <w:szCs w:val="26"/>
        </w:rPr>
        <w:t xml:space="preserve">Настоящее согласие предоставляется на совершение любых действий (операций) или совокупности действий (операций), совершаемых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 уничтожение персональных данных. </w:t>
      </w:r>
    </w:p>
    <w:p w:rsidR="009A18FB" w:rsidRPr="00195A3E" w:rsidRDefault="009A18FB" w:rsidP="009A18FB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195A3E">
        <w:rPr>
          <w:sz w:val="26"/>
          <w:szCs w:val="26"/>
        </w:rPr>
        <w:t>Настоящее согласие может быть отозвано в любой момент по моему письменному заявлению</w:t>
      </w:r>
    </w:p>
    <w:p w:rsidR="009A18FB" w:rsidRPr="00195A3E" w:rsidRDefault="009A18FB" w:rsidP="009A18FB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В случае победы </w:t>
      </w:r>
      <w:r w:rsidRPr="00195A3E">
        <w:rPr>
          <w:sz w:val="26"/>
          <w:szCs w:val="26"/>
        </w:rPr>
        <w:t xml:space="preserve"> ребенка (опекае</w:t>
      </w:r>
      <w:r>
        <w:rPr>
          <w:sz w:val="26"/>
          <w:szCs w:val="26"/>
        </w:rPr>
        <w:t xml:space="preserve">мого) </w:t>
      </w:r>
      <w:r w:rsidRPr="00195A3E">
        <w:rPr>
          <w:sz w:val="26"/>
          <w:szCs w:val="26"/>
        </w:rPr>
        <w:t xml:space="preserve"> даю согласие на:</w:t>
      </w:r>
    </w:p>
    <w:p w:rsidR="009A18FB" w:rsidRPr="00195A3E" w:rsidRDefault="009A18FB" w:rsidP="009A18FB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обнародование и дальнейшее использование изображения меня и (или) моего ребенка (опекаемого), в том числе его фотографии, в которых я и /или мой ребенок (опекаемый) изображен;</w:t>
      </w:r>
    </w:p>
    <w:p w:rsidR="009A18FB" w:rsidRPr="00195A3E" w:rsidRDefault="009A18FB" w:rsidP="009A18FB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на возможное размещение рисунка на сайте организатора;</w:t>
      </w:r>
    </w:p>
    <w:p w:rsidR="009A18FB" w:rsidRDefault="009A18FB" w:rsidP="009A18FB">
      <w:pPr>
        <w:tabs>
          <w:tab w:val="left" w:pos="1134"/>
        </w:tabs>
        <w:spacing w:line="240" w:lineRule="auto"/>
        <w:ind w:left="360"/>
        <w:rPr>
          <w:sz w:val="26"/>
          <w:szCs w:val="26"/>
        </w:rPr>
      </w:pPr>
    </w:p>
    <w:p w:rsidR="009A18FB" w:rsidRPr="009A18FB" w:rsidRDefault="009A18FB" w:rsidP="009A18FB">
      <w:pPr>
        <w:tabs>
          <w:tab w:val="left" w:pos="1134"/>
        </w:tabs>
        <w:spacing w:line="240" w:lineRule="auto"/>
        <w:ind w:left="360"/>
        <w:rPr>
          <w:sz w:val="26"/>
          <w:szCs w:val="26"/>
        </w:rPr>
      </w:pPr>
      <w:r w:rsidRPr="009A18FB">
        <w:rPr>
          <w:sz w:val="26"/>
          <w:szCs w:val="26"/>
        </w:rPr>
        <w:t xml:space="preserve"> </w:t>
      </w:r>
    </w:p>
    <w:p w:rsidR="009A18FB" w:rsidRPr="00195A3E" w:rsidRDefault="009A18FB" w:rsidP="009A18FB">
      <w:p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________________/_______________________________________/</w:t>
      </w:r>
    </w:p>
    <w:p w:rsidR="009A18FB" w:rsidRPr="00195A3E" w:rsidRDefault="009A18FB" w:rsidP="009A18FB">
      <w:pPr>
        <w:tabs>
          <w:tab w:val="left" w:pos="1134"/>
        </w:tabs>
        <w:spacing w:line="240" w:lineRule="auto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(подпись)</w:t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  <w:t>(ФИО родителя/ законного представителя)</w:t>
      </w:r>
    </w:p>
    <w:p w:rsidR="009A18FB" w:rsidRPr="00195A3E" w:rsidRDefault="009A18FB" w:rsidP="009A18FB">
      <w:p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Контактный теле</w:t>
      </w:r>
      <w:r>
        <w:rPr>
          <w:sz w:val="26"/>
          <w:szCs w:val="26"/>
        </w:rPr>
        <w:t>фон___________________________</w:t>
      </w:r>
    </w:p>
    <w:p w:rsidR="009A18FB" w:rsidRPr="00195A3E" w:rsidRDefault="009A18FB" w:rsidP="009A18FB">
      <w:pPr>
        <w:tabs>
          <w:tab w:val="left" w:pos="1134"/>
        </w:tabs>
        <w:spacing w:line="240" w:lineRule="auto"/>
        <w:jc w:val="right"/>
        <w:rPr>
          <w:sz w:val="26"/>
          <w:szCs w:val="26"/>
        </w:rPr>
      </w:pPr>
      <w:r w:rsidRPr="00195A3E">
        <w:rPr>
          <w:sz w:val="26"/>
          <w:szCs w:val="26"/>
        </w:rPr>
        <w:t>«___»__________20</w:t>
      </w:r>
      <w:r w:rsidRPr="00DB4786">
        <w:rPr>
          <w:sz w:val="26"/>
          <w:szCs w:val="26"/>
        </w:rPr>
        <w:t>2</w:t>
      </w:r>
      <w:r w:rsidRPr="00195A3E">
        <w:rPr>
          <w:sz w:val="26"/>
          <w:szCs w:val="26"/>
        </w:rPr>
        <w:t>__г.</w:t>
      </w: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9A18FB" w:rsidRDefault="009A18FB" w:rsidP="00D83F2D">
      <w:pPr>
        <w:pStyle w:val="a4"/>
        <w:spacing w:line="240" w:lineRule="auto"/>
        <w:ind w:left="0" w:firstLine="709"/>
        <w:jc w:val="center"/>
      </w:pPr>
    </w:p>
    <w:p w:rsidR="00DB4786" w:rsidRPr="00DB4786" w:rsidRDefault="00CF5193" w:rsidP="00C84CD3">
      <w:pPr>
        <w:jc w:val="center"/>
        <w:rPr>
          <w:b/>
        </w:rPr>
      </w:pPr>
      <w:r w:rsidRPr="00DB4786">
        <w:rPr>
          <w:b/>
        </w:rPr>
        <w:t>Состав жюри</w:t>
      </w:r>
    </w:p>
    <w:p w:rsidR="00DB4786" w:rsidRDefault="00DB4786" w:rsidP="00C84CD3">
      <w:pPr>
        <w:jc w:val="center"/>
      </w:pPr>
      <w:r>
        <w:t>конкурса</w:t>
      </w:r>
      <w:r w:rsidRPr="00F4149C">
        <w:t xml:space="preserve"> </w:t>
      </w:r>
      <w:r>
        <w:t>рисунка «О той весне…</w:t>
      </w:r>
      <w:r w:rsidRPr="00F4149C">
        <w:t>»</w:t>
      </w:r>
    </w:p>
    <w:p w:rsidR="00DB4786" w:rsidRDefault="00DB4786" w:rsidP="00C84CD3">
      <w:pPr>
        <w:jc w:val="center"/>
      </w:pPr>
      <w:r>
        <w:t>посвященном Году защитника Отечества и 80-летию Великой Победы.</w:t>
      </w:r>
    </w:p>
    <w:p w:rsidR="00DB4786" w:rsidRDefault="00DB4786" w:rsidP="00C84CD3">
      <w:pPr>
        <w:jc w:val="center"/>
      </w:pPr>
    </w:p>
    <w:p w:rsidR="00DB4786" w:rsidRDefault="00DB4786" w:rsidP="00C84CD3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B4786" w:rsidTr="00DB4786">
        <w:tc>
          <w:tcPr>
            <w:tcW w:w="4785" w:type="dxa"/>
          </w:tcPr>
          <w:p w:rsidR="00DB4786" w:rsidRDefault="00DB4786" w:rsidP="00C84CD3">
            <w:pPr>
              <w:spacing w:line="360" w:lineRule="auto"/>
              <w:jc w:val="both"/>
            </w:pPr>
            <w:r>
              <w:t>Яременко</w:t>
            </w:r>
          </w:p>
          <w:p w:rsidR="00DB4786" w:rsidRDefault="00DB4786" w:rsidP="00C84CD3">
            <w:pPr>
              <w:spacing w:line="360" w:lineRule="auto"/>
              <w:jc w:val="both"/>
            </w:pPr>
            <w:r>
              <w:t>Элла Николаевна</w:t>
            </w:r>
          </w:p>
        </w:tc>
        <w:tc>
          <w:tcPr>
            <w:tcW w:w="4786" w:type="dxa"/>
          </w:tcPr>
          <w:p w:rsidR="00DB4786" w:rsidRDefault="00DB4786" w:rsidP="00C84CD3">
            <w:pPr>
              <w:spacing w:line="360" w:lineRule="auto"/>
              <w:jc w:val="both"/>
            </w:pPr>
            <w:r>
              <w:t xml:space="preserve">Заведующая отделом обслуживания Апшеронской городской детской библиотеки №1 </w:t>
            </w:r>
          </w:p>
        </w:tc>
      </w:tr>
      <w:tr w:rsidR="00DB4786" w:rsidTr="00DB4786">
        <w:tc>
          <w:tcPr>
            <w:tcW w:w="4785" w:type="dxa"/>
          </w:tcPr>
          <w:p w:rsidR="00DB4786" w:rsidRDefault="00DB4786" w:rsidP="00C84CD3">
            <w:pPr>
              <w:spacing w:line="360" w:lineRule="auto"/>
              <w:jc w:val="both"/>
            </w:pPr>
          </w:p>
          <w:p w:rsidR="00DB4786" w:rsidRDefault="00DB4786" w:rsidP="00C84CD3">
            <w:pPr>
              <w:spacing w:line="360" w:lineRule="auto"/>
              <w:jc w:val="both"/>
            </w:pPr>
            <w:r>
              <w:t xml:space="preserve">Панина </w:t>
            </w:r>
          </w:p>
          <w:p w:rsidR="00DB4786" w:rsidRDefault="00DB4786" w:rsidP="00C84CD3">
            <w:pPr>
              <w:spacing w:line="360" w:lineRule="auto"/>
              <w:jc w:val="both"/>
            </w:pPr>
            <w:r>
              <w:t>Юлия Евгеньевна</w:t>
            </w:r>
          </w:p>
        </w:tc>
        <w:tc>
          <w:tcPr>
            <w:tcW w:w="4786" w:type="dxa"/>
          </w:tcPr>
          <w:p w:rsidR="00DB4786" w:rsidRDefault="00DB4786" w:rsidP="00C84CD3">
            <w:pPr>
              <w:spacing w:line="360" w:lineRule="auto"/>
              <w:jc w:val="both"/>
            </w:pPr>
          </w:p>
          <w:p w:rsidR="00DB4786" w:rsidRDefault="00DB4786" w:rsidP="00C84CD3">
            <w:pPr>
              <w:spacing w:line="360" w:lineRule="auto"/>
              <w:jc w:val="both"/>
            </w:pPr>
            <w:r>
              <w:t>Заведующая отделом комплектования и обработки литературы МКУК «ЦБС»</w:t>
            </w:r>
          </w:p>
        </w:tc>
      </w:tr>
      <w:tr w:rsidR="00DB4786" w:rsidTr="00DB4786">
        <w:tc>
          <w:tcPr>
            <w:tcW w:w="4785" w:type="dxa"/>
          </w:tcPr>
          <w:p w:rsidR="00DB4786" w:rsidRDefault="00DB4786" w:rsidP="00C84CD3">
            <w:pPr>
              <w:spacing w:line="360" w:lineRule="auto"/>
              <w:jc w:val="both"/>
            </w:pPr>
          </w:p>
          <w:p w:rsidR="00DB4786" w:rsidRDefault="00DB4786" w:rsidP="00C84CD3">
            <w:pPr>
              <w:spacing w:line="360" w:lineRule="auto"/>
              <w:jc w:val="both"/>
            </w:pPr>
            <w:r>
              <w:t xml:space="preserve">Прокопчук </w:t>
            </w:r>
          </w:p>
          <w:p w:rsidR="00DB4786" w:rsidRDefault="00DB4786" w:rsidP="00C84CD3">
            <w:pPr>
              <w:spacing w:line="360" w:lineRule="auto"/>
              <w:jc w:val="both"/>
            </w:pPr>
            <w:r>
              <w:t>Любовь Николаевна</w:t>
            </w:r>
          </w:p>
        </w:tc>
        <w:tc>
          <w:tcPr>
            <w:tcW w:w="4786" w:type="dxa"/>
          </w:tcPr>
          <w:p w:rsidR="00DB4786" w:rsidRDefault="00DB4786" w:rsidP="00C84CD3">
            <w:pPr>
              <w:spacing w:line="360" w:lineRule="auto"/>
              <w:jc w:val="both"/>
            </w:pPr>
          </w:p>
          <w:p w:rsidR="00DB4786" w:rsidRDefault="00DB4786" w:rsidP="00C84CD3">
            <w:pPr>
              <w:spacing w:line="360" w:lineRule="auto"/>
              <w:jc w:val="both"/>
            </w:pPr>
            <w:r>
              <w:t>Гла</w:t>
            </w:r>
            <w:r w:rsidR="007664EF">
              <w:t>вный библиотекарь младшего абоне</w:t>
            </w:r>
            <w:r>
              <w:t>мента Апшеронской городской детской библиотеки №1</w:t>
            </w:r>
          </w:p>
        </w:tc>
      </w:tr>
      <w:tr w:rsidR="00DB4786" w:rsidTr="00DB4786">
        <w:tc>
          <w:tcPr>
            <w:tcW w:w="4785" w:type="dxa"/>
          </w:tcPr>
          <w:p w:rsidR="00DB4786" w:rsidRDefault="00DB4786" w:rsidP="00C84CD3">
            <w:pPr>
              <w:spacing w:line="360" w:lineRule="auto"/>
              <w:jc w:val="both"/>
            </w:pPr>
          </w:p>
          <w:p w:rsidR="00DB4786" w:rsidRDefault="00DB4786" w:rsidP="00C84CD3">
            <w:pPr>
              <w:spacing w:line="360" w:lineRule="auto"/>
              <w:jc w:val="both"/>
            </w:pPr>
            <w:r>
              <w:t xml:space="preserve">Соколова </w:t>
            </w:r>
          </w:p>
          <w:p w:rsidR="00DB4786" w:rsidRDefault="00DB4786" w:rsidP="00C84CD3">
            <w:pPr>
              <w:spacing w:line="360" w:lineRule="auto"/>
              <w:jc w:val="both"/>
            </w:pPr>
            <w:r>
              <w:t>Ольга Васильевна</w:t>
            </w:r>
          </w:p>
        </w:tc>
        <w:tc>
          <w:tcPr>
            <w:tcW w:w="4786" w:type="dxa"/>
          </w:tcPr>
          <w:p w:rsidR="00DB4786" w:rsidRDefault="00DB4786" w:rsidP="00C84CD3">
            <w:pPr>
              <w:spacing w:line="360" w:lineRule="auto"/>
              <w:jc w:val="both"/>
            </w:pPr>
          </w:p>
          <w:p w:rsidR="00DB4786" w:rsidRDefault="00DB4786" w:rsidP="00C84CD3">
            <w:pPr>
              <w:spacing w:line="360" w:lineRule="auto"/>
              <w:jc w:val="both"/>
            </w:pPr>
            <w:r>
              <w:t>Главный библиограф МКУК «ЦБС»</w:t>
            </w:r>
          </w:p>
        </w:tc>
      </w:tr>
    </w:tbl>
    <w:p w:rsidR="00DB4786" w:rsidRDefault="00DB4786" w:rsidP="00C84CD3">
      <w:pPr>
        <w:jc w:val="both"/>
      </w:pPr>
    </w:p>
    <w:sectPr w:rsidR="00DB4786" w:rsidSect="00B8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04AD"/>
    <w:multiLevelType w:val="hybridMultilevel"/>
    <w:tmpl w:val="6EC84C88"/>
    <w:lvl w:ilvl="0" w:tplc="B0BCC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592666"/>
    <w:multiLevelType w:val="hybridMultilevel"/>
    <w:tmpl w:val="C7442A42"/>
    <w:lvl w:ilvl="0" w:tplc="D10EA2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55E1"/>
    <w:rsid w:val="00032C15"/>
    <w:rsid w:val="00085924"/>
    <w:rsid w:val="00107D8D"/>
    <w:rsid w:val="0011159E"/>
    <w:rsid w:val="00124388"/>
    <w:rsid w:val="001555E1"/>
    <w:rsid w:val="00157C94"/>
    <w:rsid w:val="002765A2"/>
    <w:rsid w:val="003100BD"/>
    <w:rsid w:val="00355943"/>
    <w:rsid w:val="0039020F"/>
    <w:rsid w:val="003F0D85"/>
    <w:rsid w:val="003F71FA"/>
    <w:rsid w:val="00414F0C"/>
    <w:rsid w:val="00440B74"/>
    <w:rsid w:val="00483521"/>
    <w:rsid w:val="00497CAF"/>
    <w:rsid w:val="004D1898"/>
    <w:rsid w:val="004D3927"/>
    <w:rsid w:val="00517816"/>
    <w:rsid w:val="005665C6"/>
    <w:rsid w:val="005A3CCC"/>
    <w:rsid w:val="005C32B0"/>
    <w:rsid w:val="005D2787"/>
    <w:rsid w:val="0060321A"/>
    <w:rsid w:val="006B1FE6"/>
    <w:rsid w:val="006E52C4"/>
    <w:rsid w:val="0073517D"/>
    <w:rsid w:val="0075106D"/>
    <w:rsid w:val="007664EF"/>
    <w:rsid w:val="007C3899"/>
    <w:rsid w:val="00812E0F"/>
    <w:rsid w:val="008E6D9C"/>
    <w:rsid w:val="009320A6"/>
    <w:rsid w:val="009A18FB"/>
    <w:rsid w:val="009A5104"/>
    <w:rsid w:val="009A5488"/>
    <w:rsid w:val="00A23F8A"/>
    <w:rsid w:val="00AD7EEC"/>
    <w:rsid w:val="00B1134C"/>
    <w:rsid w:val="00B1392B"/>
    <w:rsid w:val="00B8225D"/>
    <w:rsid w:val="00B8315C"/>
    <w:rsid w:val="00BE0B01"/>
    <w:rsid w:val="00BE4D54"/>
    <w:rsid w:val="00C2590F"/>
    <w:rsid w:val="00C84CD3"/>
    <w:rsid w:val="00CF5193"/>
    <w:rsid w:val="00D005FC"/>
    <w:rsid w:val="00D32D4C"/>
    <w:rsid w:val="00D83F2D"/>
    <w:rsid w:val="00DB4786"/>
    <w:rsid w:val="00DC3532"/>
    <w:rsid w:val="00DC6BF9"/>
    <w:rsid w:val="00DF1E90"/>
    <w:rsid w:val="00E265C3"/>
    <w:rsid w:val="00E81B3B"/>
    <w:rsid w:val="00EC584C"/>
    <w:rsid w:val="00F4149C"/>
    <w:rsid w:val="00F62605"/>
    <w:rsid w:val="00F66EB6"/>
    <w:rsid w:val="00F93623"/>
    <w:rsid w:val="00FC176D"/>
    <w:rsid w:val="00FF1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85"/>
  </w:style>
  <w:style w:type="paragraph" w:styleId="4">
    <w:name w:val="heading 4"/>
    <w:basedOn w:val="a"/>
    <w:link w:val="40"/>
    <w:uiPriority w:val="9"/>
    <w:qFormat/>
    <w:rsid w:val="003F0D8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0D85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0D85"/>
    <w:rPr>
      <w:b/>
      <w:bCs/>
    </w:rPr>
  </w:style>
  <w:style w:type="paragraph" w:styleId="a4">
    <w:name w:val="List Paragraph"/>
    <w:basedOn w:val="a"/>
    <w:uiPriority w:val="34"/>
    <w:qFormat/>
    <w:rsid w:val="003F0D85"/>
    <w:pPr>
      <w:ind w:left="720"/>
      <w:contextualSpacing/>
    </w:pPr>
  </w:style>
  <w:style w:type="table" w:styleId="a5">
    <w:name w:val="Table Grid"/>
    <w:basedOn w:val="a1"/>
    <w:uiPriority w:val="59"/>
    <w:rsid w:val="00F414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3F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F2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81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85"/>
  </w:style>
  <w:style w:type="paragraph" w:styleId="4">
    <w:name w:val="heading 4"/>
    <w:basedOn w:val="a"/>
    <w:link w:val="40"/>
    <w:uiPriority w:val="9"/>
    <w:qFormat/>
    <w:rsid w:val="003F0D8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0D85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0D85"/>
    <w:rPr>
      <w:b/>
      <w:bCs/>
    </w:rPr>
  </w:style>
  <w:style w:type="paragraph" w:styleId="a4">
    <w:name w:val="List Paragraph"/>
    <w:basedOn w:val="a"/>
    <w:uiPriority w:val="34"/>
    <w:qFormat/>
    <w:rsid w:val="003F0D85"/>
    <w:pPr>
      <w:ind w:left="720"/>
      <w:contextualSpacing/>
    </w:pPr>
  </w:style>
  <w:style w:type="table" w:styleId="a5">
    <w:name w:val="Table Grid"/>
    <w:basedOn w:val="a1"/>
    <w:uiPriority w:val="59"/>
    <w:rsid w:val="00F414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3F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bs.apskul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A8BB-6DCB-4222-B3D1-F7817053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Zenkova</dc:creator>
  <cp:keywords/>
  <dc:description/>
  <cp:lastModifiedBy>Детская Библиотека</cp:lastModifiedBy>
  <cp:revision>16</cp:revision>
  <cp:lastPrinted>2025-04-02T07:58:00Z</cp:lastPrinted>
  <dcterms:created xsi:type="dcterms:W3CDTF">2020-03-11T07:08:00Z</dcterms:created>
  <dcterms:modified xsi:type="dcterms:W3CDTF">2025-04-02T12:20:00Z</dcterms:modified>
</cp:coreProperties>
</file>