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CC01" w14:textId="7FDDBFCE" w:rsidR="00F7103B" w:rsidRPr="003C5FFA" w:rsidRDefault="003C5FFA" w:rsidP="003C5F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EE2A08" wp14:editId="3F023FE0">
            <wp:simplePos x="0" y="0"/>
            <wp:positionH relativeFrom="column">
              <wp:posOffset>-209550</wp:posOffset>
            </wp:positionH>
            <wp:positionV relativeFrom="paragraph">
              <wp:posOffset>-78740</wp:posOffset>
            </wp:positionV>
            <wp:extent cx="959374" cy="9620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74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03B" w:rsidRPr="003C5FFA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</w:p>
    <w:p w14:paraId="40163AC6" w14:textId="13CC2C90" w:rsidR="00F7103B" w:rsidRPr="003C5FFA" w:rsidRDefault="00F7103B" w:rsidP="003C5F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5FFA">
        <w:rPr>
          <w:rFonts w:ascii="Times New Roman" w:hAnsi="Times New Roman" w:cs="Times New Roman"/>
          <w:sz w:val="24"/>
          <w:szCs w:val="24"/>
        </w:rPr>
        <w:t>«Методический центр развития культуры»</w:t>
      </w:r>
    </w:p>
    <w:p w14:paraId="2FD993E0" w14:textId="77777777" w:rsidR="00F7103B" w:rsidRPr="003C5FFA" w:rsidRDefault="00F7103B" w:rsidP="003C5F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5F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90AB8F7" w14:textId="77777777" w:rsidR="00F7103B" w:rsidRPr="003C5FFA" w:rsidRDefault="00F7103B" w:rsidP="003C5F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5FFA">
        <w:rPr>
          <w:rFonts w:ascii="Times New Roman" w:hAnsi="Times New Roman" w:cs="Times New Roman"/>
          <w:sz w:val="24"/>
          <w:szCs w:val="24"/>
        </w:rPr>
        <w:t xml:space="preserve"> Ленинградский муниципальный округ </w:t>
      </w:r>
    </w:p>
    <w:p w14:paraId="3B66A53C" w14:textId="77777777" w:rsidR="00F7103B" w:rsidRPr="003C5FFA" w:rsidRDefault="00F7103B" w:rsidP="003C5F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5FFA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1942D02B" w14:textId="6209701E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2109D772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21113060" w14:textId="77777777" w:rsidR="003C5FFA" w:rsidRDefault="003C5FFA" w:rsidP="003C5F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A739389" w14:textId="77777777" w:rsidR="003C5FFA" w:rsidRPr="003C5FFA" w:rsidRDefault="003C5FFA" w:rsidP="003C5FFA">
      <w:pPr>
        <w:pStyle w:val="a3"/>
        <w:spacing w:before="0" w:beforeAutospacing="0" w:after="0" w:afterAutospacing="0"/>
        <w:ind w:firstLine="709"/>
        <w:jc w:val="center"/>
        <w:rPr>
          <w:rFonts w:ascii="Monotype Corsiva" w:hAnsi="Monotype Corsiva"/>
          <w:b/>
          <w:bCs/>
          <w:sz w:val="52"/>
          <w:szCs w:val="52"/>
        </w:rPr>
      </w:pPr>
      <w:r w:rsidRPr="003C5FFA">
        <w:rPr>
          <w:rFonts w:ascii="Monotype Corsiva" w:hAnsi="Monotype Corsiva"/>
          <w:b/>
          <w:bCs/>
          <w:sz w:val="52"/>
          <w:szCs w:val="52"/>
        </w:rPr>
        <w:t xml:space="preserve">«Информационная </w:t>
      </w:r>
    </w:p>
    <w:p w14:paraId="1D6077D5" w14:textId="77777777" w:rsidR="003C5FFA" w:rsidRPr="003C5FFA" w:rsidRDefault="003C5FFA" w:rsidP="003C5FFA">
      <w:pPr>
        <w:pStyle w:val="a3"/>
        <w:spacing w:before="0" w:beforeAutospacing="0" w:after="0" w:afterAutospacing="0"/>
        <w:ind w:firstLine="709"/>
        <w:jc w:val="center"/>
        <w:rPr>
          <w:rFonts w:ascii="Monotype Corsiva" w:hAnsi="Monotype Corsiva"/>
          <w:b/>
          <w:bCs/>
          <w:sz w:val="52"/>
          <w:szCs w:val="52"/>
        </w:rPr>
      </w:pPr>
      <w:r w:rsidRPr="003C5FFA">
        <w:rPr>
          <w:rFonts w:ascii="Monotype Corsiva" w:hAnsi="Monotype Corsiva"/>
          <w:b/>
          <w:bCs/>
          <w:sz w:val="52"/>
          <w:szCs w:val="52"/>
        </w:rPr>
        <w:t xml:space="preserve">и </w:t>
      </w:r>
      <w:r w:rsidRPr="003C5FFA">
        <w:rPr>
          <w:rFonts w:ascii="Monotype Corsiva" w:hAnsi="Monotype Corsiva"/>
          <w:b/>
          <w:bCs/>
          <w:sz w:val="52"/>
          <w:szCs w:val="52"/>
          <w:lang w:val="en-US"/>
        </w:rPr>
        <w:t>PR</w:t>
      </w:r>
      <w:r w:rsidRPr="003C5FFA">
        <w:rPr>
          <w:rFonts w:ascii="Monotype Corsiva" w:hAnsi="Monotype Corsiva"/>
          <w:b/>
          <w:bCs/>
          <w:sz w:val="52"/>
          <w:szCs w:val="52"/>
        </w:rPr>
        <w:t xml:space="preserve">-деятельность </w:t>
      </w:r>
    </w:p>
    <w:p w14:paraId="74262E32" w14:textId="0EEFB787" w:rsidR="003C5FFA" w:rsidRPr="003C5FFA" w:rsidRDefault="003C5FFA" w:rsidP="003C5FFA">
      <w:pPr>
        <w:pStyle w:val="a3"/>
        <w:spacing w:before="0" w:beforeAutospacing="0" w:after="0" w:afterAutospacing="0"/>
        <w:ind w:firstLine="709"/>
        <w:jc w:val="center"/>
        <w:rPr>
          <w:rFonts w:ascii="Monotype Corsiva" w:hAnsi="Monotype Corsiva"/>
          <w:b/>
          <w:bCs/>
          <w:sz w:val="52"/>
          <w:szCs w:val="52"/>
        </w:rPr>
      </w:pPr>
      <w:r w:rsidRPr="003C5FFA">
        <w:rPr>
          <w:rFonts w:ascii="Monotype Corsiva" w:hAnsi="Monotype Corsiva"/>
          <w:b/>
          <w:bCs/>
          <w:sz w:val="52"/>
          <w:szCs w:val="52"/>
        </w:rPr>
        <w:t>учреждений культуры»</w:t>
      </w:r>
    </w:p>
    <w:p w14:paraId="2E1D03E6" w14:textId="77777777" w:rsidR="003C5FFA" w:rsidRDefault="003C5FFA" w:rsidP="00F710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447944" w14:textId="77C72680" w:rsidR="00F7103B" w:rsidRPr="003C5FFA" w:rsidRDefault="003C5FFA" w:rsidP="003C5FFA">
      <w:pPr>
        <w:pStyle w:val="a3"/>
        <w:spacing w:before="0" w:beforeAutospacing="0" w:after="0" w:afterAutospacing="0"/>
        <w:ind w:firstLine="709"/>
        <w:jc w:val="center"/>
        <w:rPr>
          <w:color w:val="373D3F"/>
        </w:rPr>
      </w:pPr>
      <w:r w:rsidRPr="00C84BAE">
        <w:rPr>
          <w:sz w:val="28"/>
          <w:szCs w:val="28"/>
        </w:rPr>
        <w:t>(методический сборник</w:t>
      </w:r>
      <w:r>
        <w:rPr>
          <w:sz w:val="28"/>
          <w:szCs w:val="28"/>
        </w:rPr>
        <w:t>)</w:t>
      </w:r>
    </w:p>
    <w:p w14:paraId="2739DE29" w14:textId="5608241B" w:rsidR="00F7103B" w:rsidRPr="003C5FFA" w:rsidRDefault="00F7103B" w:rsidP="003C5FFA">
      <w:pPr>
        <w:pStyle w:val="a3"/>
        <w:spacing w:before="0" w:beforeAutospacing="0" w:after="0" w:afterAutospacing="0"/>
        <w:jc w:val="both"/>
        <w:rPr>
          <w:color w:val="373D3F"/>
        </w:rPr>
      </w:pPr>
    </w:p>
    <w:p w14:paraId="67DF6B93" w14:textId="115DF17C" w:rsidR="00F7103B" w:rsidRPr="003C5FFA" w:rsidRDefault="003C5FFA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  <w:r w:rsidRPr="003C5FFA">
        <w:rPr>
          <w:noProof/>
        </w:rPr>
        <w:drawing>
          <wp:anchor distT="0" distB="0" distL="114300" distR="114300" simplePos="0" relativeHeight="251658240" behindDoc="1" locked="0" layoutInCell="1" allowOverlap="1" wp14:anchorId="308D5E15" wp14:editId="3C60A5B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905885" cy="2216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4B1F" w14:textId="0051C7A5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70BAD330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4C521341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011D7852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53687862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30F8B361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1DA53B08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493FCF22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2AF5D486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3E37A6E3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35EE6511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69406BE3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79B15378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29F0FDDC" w14:textId="77777777" w:rsidR="003C5FFA" w:rsidRDefault="003C5FFA" w:rsidP="003C5FFA">
      <w:pPr>
        <w:pStyle w:val="a3"/>
        <w:spacing w:before="0" w:beforeAutospacing="0" w:after="0" w:afterAutospacing="0"/>
        <w:ind w:firstLine="709"/>
        <w:jc w:val="center"/>
        <w:rPr>
          <w:color w:val="373D3F"/>
        </w:rPr>
      </w:pPr>
    </w:p>
    <w:p w14:paraId="6EF3E319" w14:textId="3A034168" w:rsidR="00F7103B" w:rsidRDefault="003C5FFA" w:rsidP="003C5FFA">
      <w:pPr>
        <w:pStyle w:val="a3"/>
        <w:spacing w:before="0" w:beforeAutospacing="0" w:after="0" w:afterAutospacing="0"/>
        <w:jc w:val="center"/>
        <w:rPr>
          <w:color w:val="373D3F"/>
        </w:rPr>
      </w:pPr>
      <w:r>
        <w:rPr>
          <w:color w:val="373D3F"/>
        </w:rPr>
        <w:t>ст. Ленинградская</w:t>
      </w:r>
    </w:p>
    <w:p w14:paraId="652817BF" w14:textId="4C3F789F" w:rsidR="003C5FFA" w:rsidRDefault="003C5FFA" w:rsidP="003C5FFA">
      <w:pPr>
        <w:pStyle w:val="a3"/>
        <w:spacing w:before="0" w:beforeAutospacing="0" w:after="0" w:afterAutospacing="0"/>
        <w:jc w:val="center"/>
        <w:rPr>
          <w:color w:val="373D3F"/>
        </w:rPr>
      </w:pPr>
      <w:r>
        <w:rPr>
          <w:color w:val="373D3F"/>
        </w:rPr>
        <w:t>2026 год</w:t>
      </w:r>
    </w:p>
    <w:p w14:paraId="75FB7EE1" w14:textId="77777777" w:rsidR="003C5FFA" w:rsidRDefault="003C5FFA" w:rsidP="003C5FFA">
      <w:pPr>
        <w:pStyle w:val="a3"/>
        <w:spacing w:before="0" w:beforeAutospacing="0" w:after="0" w:afterAutospacing="0"/>
        <w:ind w:firstLine="709"/>
        <w:jc w:val="center"/>
        <w:rPr>
          <w:color w:val="373D3F"/>
        </w:rPr>
      </w:pPr>
    </w:p>
    <w:p w14:paraId="6109DC84" w14:textId="77777777" w:rsidR="003C5FFA" w:rsidRDefault="003C5FFA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737692D0" w14:textId="77777777" w:rsidR="003C5FFA" w:rsidRPr="003C5FFA" w:rsidRDefault="003C5FFA" w:rsidP="003C5FF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lastRenderedPageBreak/>
        <w:t>Public Relations - как технология взаимодействия с обществом и способ влияния на общественное мнение - очень важна для государственных учреждений культуры, успешная деятельность и даже само существование которых напрямую зависят от того, насколько они востребованы и признаны обществом.</w:t>
      </w:r>
    </w:p>
    <w:p w14:paraId="6CE6F5F4" w14:textId="77777777" w:rsidR="003C5FFA" w:rsidRPr="003C5FFA" w:rsidRDefault="003C5FFA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</w:p>
    <w:p w14:paraId="1B84B3DB" w14:textId="525DA099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В современном обществе деятельность по связям с общественностью актуализируется не только в политике и бизнес-сообществе, но и в сфере культуры и искусства. В XXI веке ключевыми активами для организации становятся нематериальные активы, поэтому на первый план выходят такие понятия как бренд, имидж, репутация. Успешное функционирование организации в сфере культуры и искусства все больше зависит от позитивного отношения к ней внешней среды. В свою очередь, структурированная деятельность в области связей с общественностью становится стратегическим ресурсом любой организации, в том числе и в сфере культуры и искусства.</w:t>
      </w:r>
    </w:p>
    <w:p w14:paraId="4CF4872A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Для начала введем основные понятия данного параграфа.</w:t>
      </w:r>
    </w:p>
    <w:p w14:paraId="2C1648F8" w14:textId="77777777" w:rsidR="00D038CF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Статья 3 закона РФ «Основы законодательства Российской Федерации о культуре» определяет культуру как «деятельность по сохранению, созданию, распространению и освоению культурных ценностей».</w:t>
      </w:r>
    </w:p>
    <w:p w14:paraId="5BF22F59" w14:textId="68A8BAE1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К субъектам деятельности в сфере культуры и искусства относятся: организации и юридические лица, осуществляющие действия, связанные с сохранением, созданием, распространением и освоением культурных ценностей и благ. Также субъектами являются и физические лица, работающие в данных учреждениях, писатели, композиторы, художники и другие.</w:t>
      </w:r>
    </w:p>
    <w:p w14:paraId="23ACC558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lastRenderedPageBreak/>
        <w:t xml:space="preserve">Е.К. </w:t>
      </w:r>
      <w:proofErr w:type="spellStart"/>
      <w:r w:rsidRPr="003C5FFA">
        <w:rPr>
          <w:color w:val="373D3F"/>
          <w:sz w:val="26"/>
          <w:szCs w:val="26"/>
        </w:rPr>
        <w:t>Пилилян</w:t>
      </w:r>
      <w:proofErr w:type="spellEnd"/>
      <w:r w:rsidRPr="003C5FFA">
        <w:rPr>
          <w:color w:val="373D3F"/>
          <w:sz w:val="26"/>
          <w:szCs w:val="26"/>
        </w:rPr>
        <w:t xml:space="preserve"> приводит перечень деятельности в сфере культуры и искусства, который включает в себя следующее:</w:t>
      </w:r>
    </w:p>
    <w:p w14:paraId="361B9903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выявление, изучение, охрану, реставрацию и использование памятников истории и культуры;</w:t>
      </w:r>
    </w:p>
    <w:p w14:paraId="5BC9CBF9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художественную литературу, кинематографию, сценическое, пластическое, музыкальное искусство, архитектуру, дизайн;</w:t>
      </w:r>
    </w:p>
    <w:p w14:paraId="67A2FF06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художественные промыслы и ремесла, народную культуру в таких ее проявлениях, как языки, диалекты и говоры, фольклор, обычаи;</w:t>
      </w:r>
    </w:p>
    <w:p w14:paraId="731E74C6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самодеятельное (любительское) художественное творчество;</w:t>
      </w:r>
    </w:p>
    <w:p w14:paraId="7272C9D6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музейное дело и коллекционирование;</w:t>
      </w:r>
    </w:p>
    <w:p w14:paraId="38B604F6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книгоиздание и библиотечное дело, а также иную культурную деятельность, связанную с созданием произведений печати, их распространением и использованием, архивное дело;</w:t>
      </w:r>
    </w:p>
    <w:p w14:paraId="39E932B3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эстетическое воспитание, художественное образование, педагогическую деятельность в этой области;</w:t>
      </w:r>
    </w:p>
    <w:p w14:paraId="424AD4FE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научные исследования культуры и искусства;</w:t>
      </w:r>
    </w:p>
    <w:p w14:paraId="4BD9F78E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международные обмены;</w:t>
      </w:r>
    </w:p>
    <w:p w14:paraId="03FACFEA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иную деятельность, в результате которой создаются, сохраняются, осваиваются и распространяются культурные ценности.</w:t>
      </w:r>
    </w:p>
    <w:p w14:paraId="059724A6" w14:textId="77777777" w:rsidR="00F7103B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Культура и искусство являются неотъемлемой частью жизнедеятельность любого современного общества. Филип Котлер вводит следующие функции культуры и искусства в социуме: </w:t>
      </w:r>
    </w:p>
    <w:p w14:paraId="1C0A7736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 xml:space="preserve">создание образа общества за рубежом; </w:t>
      </w:r>
    </w:p>
    <w:p w14:paraId="3922EBE5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 xml:space="preserve">средство коммуникации, и соответственно взаимопонимания между государством и другими странами; выражает суть нации; </w:t>
      </w:r>
    </w:p>
    <w:p w14:paraId="5ADB29D5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lastRenderedPageBreak/>
        <w:t xml:space="preserve">- </w:t>
      </w:r>
      <w:r w:rsidR="001651D6" w:rsidRPr="003C5FFA">
        <w:rPr>
          <w:color w:val="373D3F"/>
          <w:sz w:val="26"/>
          <w:szCs w:val="26"/>
        </w:rPr>
        <w:t xml:space="preserve">выступает важным фактором в свободном образовании людей; </w:t>
      </w:r>
    </w:p>
    <w:p w14:paraId="0D85C76B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 xml:space="preserve">служит ключом к тому, как нация </w:t>
      </w:r>
      <w:proofErr w:type="spellStart"/>
      <w:r w:rsidR="001651D6" w:rsidRPr="003C5FFA">
        <w:rPr>
          <w:color w:val="373D3F"/>
          <w:sz w:val="26"/>
          <w:szCs w:val="26"/>
        </w:rPr>
        <w:t>самоопределяет</w:t>
      </w:r>
      <w:proofErr w:type="spellEnd"/>
      <w:r w:rsidR="001651D6" w:rsidRPr="003C5FFA">
        <w:rPr>
          <w:color w:val="373D3F"/>
          <w:sz w:val="26"/>
          <w:szCs w:val="26"/>
        </w:rPr>
        <w:t xml:space="preserve"> себя; </w:t>
      </w:r>
    </w:p>
    <w:p w14:paraId="648777B1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 xml:space="preserve">служит осмысленным занятием для молодежи; помогает мобилизовать социальные, моральные и образовательные ресурсы общества; </w:t>
      </w:r>
    </w:p>
    <w:p w14:paraId="3A197E16" w14:textId="77777777" w:rsidR="00F7103B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 xml:space="preserve">полезно для бизнеса; укрепляет мораль и дух людей; </w:t>
      </w:r>
    </w:p>
    <w:p w14:paraId="480708DE" w14:textId="49190A76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противостоит меркантилизму современного общества.</w:t>
      </w:r>
    </w:p>
    <w:p w14:paraId="50EC03B7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Учреждения культуры за годы реформ перестали быть монополистами на рынке культурных услуг. Сейчас культурная сфера развивается в условиях конкуренции как внешней, так и внутренней, и следует признать, что все более серьезным конкурентом на рынке свободного времени становятся торговые предприятия.</w:t>
      </w:r>
    </w:p>
    <w:p w14:paraId="2F23E2AC" w14:textId="77777777" w:rsidR="00D038CF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В структуре услуг, предоставляемых учреждениями культуры, заметно преобладание традиционного набора. Однако традиционный не значит устаревший. Отрасль культуры сегодня владеет достаточным пакетом предложений для продажи. А эффективность продаж зависит от того, насколько менеджеры способны превратить культурный продукт в товар.</w:t>
      </w:r>
    </w:p>
    <w:p w14:paraId="4C3B4EC6" w14:textId="77777777" w:rsidR="00D038CF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Культурный продукт </w:t>
      </w:r>
      <w:proofErr w:type="gramStart"/>
      <w:r w:rsidRPr="003C5FFA">
        <w:rPr>
          <w:color w:val="373D3F"/>
          <w:sz w:val="26"/>
          <w:szCs w:val="26"/>
        </w:rPr>
        <w:t>- это</w:t>
      </w:r>
      <w:proofErr w:type="gramEnd"/>
      <w:r w:rsidRPr="003C5FFA">
        <w:rPr>
          <w:color w:val="373D3F"/>
          <w:sz w:val="26"/>
          <w:szCs w:val="26"/>
        </w:rPr>
        <w:t xml:space="preserve"> услуга, в определенном формате предлагаемая потребителю.</w:t>
      </w:r>
    </w:p>
    <w:p w14:paraId="09575FDF" w14:textId="51E7FF55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Обычно под культурным продуктом подразумевают:</w:t>
      </w:r>
    </w:p>
    <w:p w14:paraId="7805A010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ресурсы культурно-исторического наследия (исторические, культурные, архитектурные достопримечательности);</w:t>
      </w:r>
    </w:p>
    <w:p w14:paraId="0ADA6C8B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lastRenderedPageBreak/>
        <w:t>· основные средства его представления (музеи, галереи, концертные учреждения и др.);</w:t>
      </w:r>
    </w:p>
    <w:p w14:paraId="7882C52B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результаты культурной деятельности (выставки, экспозиции, массовые мероприятия, концерты и пр.).</w:t>
      </w:r>
    </w:p>
    <w:p w14:paraId="4BD2F70F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Не удивительно, что наиболее конкурентоспособными оказались музеи и театры. Увеличение количества их посетителей тесно связано с ориентацией этих учреждений на рынок и отношением к посетителям как «потребителям». Именно эти организации наиболее гибко реагируют на изменение вкусов и предпочтений, пополняя традиционный список новыми товарами и услугами.</w:t>
      </w:r>
    </w:p>
    <w:p w14:paraId="084ECD86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К сожалению, в большинстве случаев дистанция между произведенным культурным продуктом и его покупателем остается слишком большой. Поэтому необходимо знать, что при грамотном продвижении можно сформировать культурный продукт практически с нуля и именно в том месте, где на него есть спрос.</w:t>
      </w:r>
    </w:p>
    <w:p w14:paraId="522F4474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Мероприятия PR необходимы для формирования управляемого имиджа учреждения культуры, его услуг, представляющих его личностей и т.п. Благодаря продуманным и спланированным мероприятиям PR в сознании общественности закрепляется положительный имидж учреждения, возрастает и укрепляется его престиж.</w:t>
      </w:r>
    </w:p>
    <w:p w14:paraId="7A61E782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Современный PR в деятельности учреждения культуры включает в себя различные формы работы с потребителями, инвесторами, СМИ, властями, населением, общественными организациями, собственным персоналом: праздники, выставки, конкурсы, благотворительность и так далее. Именно работники культуры грамотно занимаются PR-деятельностью посредством подготовки и проведения </w:t>
      </w:r>
      <w:r w:rsidRPr="003C5FFA">
        <w:rPr>
          <w:color w:val="373D3F"/>
          <w:sz w:val="26"/>
          <w:szCs w:val="26"/>
        </w:rPr>
        <w:lastRenderedPageBreak/>
        <w:t>данных акций, имея для этого значительный профессиональный опыт.</w:t>
      </w:r>
    </w:p>
    <w:p w14:paraId="18FB7079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При этом связи с общественностью в деятельности учреждений культуры имеют ряд специфических черт:</w:t>
      </w:r>
    </w:p>
    <w:p w14:paraId="01168A62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учреждения культуры обладают необходимым набором средств для успешной PR-деятельности: творческим потенциалом, материально-технической базой, административным и организационным опытом проведения любых PR-акций, исторически сложившимся опытом работы с потребителями услуг;</w:t>
      </w:r>
    </w:p>
    <w:p w14:paraId="58C77C76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работа учреждения культуры связана преимущественно с некоммерческими, социально значимыми видами деятельности и поэтому участие в акциях, организованных учреждением культуры выводит деятельность заказчиков PR-программ (органов государственной власти, коммерческих структур, банков, промышленных и сельскохозяйственных предприятий и организаций, партий, общественных движений, некоммерческих (</w:t>
      </w:r>
      <w:proofErr w:type="spellStart"/>
      <w:r w:rsidRPr="003C5FFA">
        <w:rPr>
          <w:color w:val="373D3F"/>
          <w:sz w:val="26"/>
          <w:szCs w:val="26"/>
        </w:rPr>
        <w:t>нонпрофитных</w:t>
      </w:r>
      <w:proofErr w:type="spellEnd"/>
      <w:r w:rsidRPr="003C5FFA">
        <w:rPr>
          <w:color w:val="373D3F"/>
          <w:sz w:val="26"/>
          <w:szCs w:val="26"/>
        </w:rPr>
        <w:t>) организаций: фондов, ассоциаций, агентств, бюро) в широкий социальный контекст (социальную среду), расширяет и углубляет связь с культурой данного общества;</w:t>
      </w:r>
    </w:p>
    <w:p w14:paraId="77FE90CF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· PR имеет особую роль для самого учреждения культуры, т.к. учреждение, качественно разрабатывающее свою индивидуальную, высокопрофессиональную рабочую программу, становится более интересным для посетителей и для общества в целом.</w:t>
      </w:r>
    </w:p>
    <w:p w14:paraId="7C06479D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Кроме того, спецификой PR в деятельности учреждения культуры является сложность оценки результатов этой деятельности и отсутствие критериев, </w:t>
      </w:r>
      <w:r w:rsidRPr="003C5FFA">
        <w:rPr>
          <w:color w:val="373D3F"/>
          <w:sz w:val="26"/>
          <w:szCs w:val="26"/>
        </w:rPr>
        <w:lastRenderedPageBreak/>
        <w:t>по которым эти результаты можно было бы определить с достаточной точностью.</w:t>
      </w:r>
    </w:p>
    <w:p w14:paraId="72E0169D" w14:textId="77777777" w:rsidR="00D038CF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Сущность аналитического этапа может быть определена как сбор, обработка, анализ всей информации, необходимой для проведения данной PR-кампании. Начинается этот этап с оценки ситуации и определения оснований для проведения столь масштабного мероприятия. </w:t>
      </w:r>
    </w:p>
    <w:p w14:paraId="17F639F7" w14:textId="6EED8E68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Первая группа оснований </w:t>
      </w:r>
      <w:r w:rsidR="00D038CF" w:rsidRPr="003C5FFA">
        <w:rPr>
          <w:color w:val="373D3F"/>
          <w:sz w:val="26"/>
          <w:szCs w:val="26"/>
        </w:rPr>
        <w:t>— это</w:t>
      </w:r>
      <w:r w:rsidRPr="003C5FFA">
        <w:rPr>
          <w:color w:val="373D3F"/>
          <w:sz w:val="26"/>
          <w:szCs w:val="26"/>
        </w:rPr>
        <w:t xml:space="preserve"> проблемы, стоящие перед государственным учреждением культуры. Например, несоответствие существующего имиджа стратегическим планам учреждения или кризисная ситуация, негативно влияющая на отношения с целевыми группами общественности. Проблема не всегда является очевидной. Иногда для того, чтобы понять истинную причину создавшейся ситуации, необходимо провести дополнительные исследования.</w:t>
      </w:r>
    </w:p>
    <w:p w14:paraId="5D2B5620" w14:textId="1B9ABBED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Основанием для проведения PR-кампании являются не только проблемные ситуации, но и возможности, которые открываются перед учреждением культуры: увеличение потенциала (финансового, кадрового, производственного), создание новых отличительных преимуществ, выход на новые целевые аудитории, рост уровня доходов </w:t>
      </w:r>
      <w:r w:rsidR="00D038CF" w:rsidRPr="003C5FFA">
        <w:rPr>
          <w:color w:val="373D3F"/>
          <w:sz w:val="26"/>
          <w:szCs w:val="26"/>
        </w:rPr>
        <w:t>— все это</w:t>
      </w:r>
      <w:r w:rsidRPr="003C5FFA">
        <w:rPr>
          <w:color w:val="373D3F"/>
          <w:sz w:val="26"/>
          <w:szCs w:val="26"/>
        </w:rPr>
        <w:t xml:space="preserve"> можно многократно усилить при помощи эффективной PR-кампании.</w:t>
      </w:r>
    </w:p>
    <w:p w14:paraId="6293F5AB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После того, как определена и сформулирована проблема или возможность, можно переходить к постановке целей и задач PR-кампании.</w:t>
      </w:r>
    </w:p>
    <w:p w14:paraId="61449E79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PR-кампания имеет свои специфические цели, обусловленные самим информационно-коммуникативным характером воздействия паблик </w:t>
      </w:r>
      <w:r w:rsidRPr="003C5FFA">
        <w:rPr>
          <w:color w:val="373D3F"/>
          <w:sz w:val="26"/>
          <w:szCs w:val="26"/>
        </w:rPr>
        <w:lastRenderedPageBreak/>
        <w:t>рилейшнз на общество, на отношения, на общественное мнение.</w:t>
      </w:r>
    </w:p>
    <w:p w14:paraId="208083BE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Простейшая цель: установить начальные отношения общения между инициатором PR-кампании и целевой аудиторией.</w:t>
      </w:r>
    </w:p>
    <w:p w14:paraId="7D4AC631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Промежуточная цель: укрепить доверие к PR-обращению, к инициаторам PR-кампании, к официальным представителям учреждения.</w:t>
      </w:r>
    </w:p>
    <w:p w14:paraId="38A25284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Главная цель: изменение поведения целевой аудитории, приступившей к практическим действиям в духе PR-обращения, в рамках PR-кампании.</w:t>
      </w:r>
    </w:p>
    <w:p w14:paraId="46447096" w14:textId="4A73DC9B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Следующий шаг аналитического этапа </w:t>
      </w:r>
      <w:r w:rsidR="00D038CF" w:rsidRPr="003C5FFA">
        <w:rPr>
          <w:color w:val="373D3F"/>
          <w:sz w:val="26"/>
          <w:szCs w:val="26"/>
        </w:rPr>
        <w:t>— это</w:t>
      </w:r>
      <w:r w:rsidRPr="003C5FFA">
        <w:rPr>
          <w:color w:val="373D3F"/>
          <w:sz w:val="26"/>
          <w:szCs w:val="26"/>
        </w:rPr>
        <w:t xml:space="preserve"> исследование всех элементов процесса коммуникации: источников сообщений, целевых аудиторий, самих сообщений и каналов их распространения. Суть изучения источников - определение тех субъектов в учреждении культуры, которые будут наиболее эффективными коммуникаторами для решения целей конкретной PR-кампании. Это могут быть первые лица организации: директор и его заместители, художественный руководитель, руководители наиболее важных для целевых аудиторий служб и отделов; ключевые информационные фигуры организации: руководитель и сотрудники информационно-аналитического отдела, отдела стратегического планирования, отдела по связям с общественностью, пресс-секретарь.</w:t>
      </w:r>
    </w:p>
    <w:p w14:paraId="4AA01424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Процесс исследования источников нацелен на выявление их коммуникативной компетентности, адаптивности к аудитории, психологической готовности к работе с внешней средой, в том числе в условиях ее агрессивности и давления. Для этого применяются, прежде всего, методы, входящие в арсенал психологической науки: тестирование, </w:t>
      </w:r>
      <w:r w:rsidRPr="003C5FFA">
        <w:rPr>
          <w:color w:val="373D3F"/>
          <w:sz w:val="26"/>
          <w:szCs w:val="26"/>
        </w:rPr>
        <w:lastRenderedPageBreak/>
        <w:t>ситуационное моделирование, ролевые игры. По результатам исследования источников для планируемой PR-кампании в учреждении культуры отбираются те сотрудники, которые будут наиболее эффективными для требуемых целевых аудиторий.</w:t>
      </w:r>
    </w:p>
    <w:p w14:paraId="7A318742" w14:textId="1D83F19F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Исследование сообщений </w:t>
      </w:r>
      <w:r w:rsidR="00D038CF" w:rsidRPr="003C5FFA">
        <w:rPr>
          <w:color w:val="373D3F"/>
          <w:sz w:val="26"/>
          <w:szCs w:val="26"/>
        </w:rPr>
        <w:t>— это</w:t>
      </w:r>
      <w:r w:rsidRPr="003C5FFA">
        <w:rPr>
          <w:color w:val="373D3F"/>
          <w:sz w:val="26"/>
          <w:szCs w:val="26"/>
        </w:rPr>
        <w:t xml:space="preserve"> изучение содержания и формы тех PR-материалов, которые в ходе кампании учреждение культуры адресует целевым аудиториям. При анализе сообщений выявляются их сильные и слабые стороны, жанровые особенности, усиливающие или ослабляющие воздействие, соответствие лексики культурно-образовательному уровню целевых аудиторий, сила и действенность используемых выразительных средств. Основными методами анализа сообщений являются опрос экспертов, фокус-группы, лабораторный эксперимент.</w:t>
      </w:r>
    </w:p>
    <w:p w14:paraId="591EFB8A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Исследование каналов заключается в выборе средств, с помощью которых сообщения доставляются до целевых аудиторий. К числу возможных каналов относятся средства массовой информации, визуальные средства (например, наружная реклама), Интернет, специальные мероприятия (круглые столы, конференции, презентации, праздничные акции), распространение информации через предмет (например, сувениры с фирменной символикой).</w:t>
      </w:r>
    </w:p>
    <w:p w14:paraId="043EF5C8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К каким бы усложненным коммуникационным технологиям мы ни обращались - будь то пресс-служба, служба связи с общественностью и прессой, рекламно-информационная служба, служба PR, - везде ядром выступает организация связи с прессой. Это тот самый элемент коммуникационной технологии, без которого невозможна эффективная связь практически любой организации с окружающей ее социальной средой.</w:t>
      </w:r>
    </w:p>
    <w:p w14:paraId="7E67B2C0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lastRenderedPageBreak/>
        <w:t>От того, насколько профессионально «поставлена» в организации связь со средствами массовой коммуникации, зависит, как воспринимает организацию общественность.</w:t>
      </w:r>
    </w:p>
    <w:p w14:paraId="6B415952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Возможно, и необходимо использовать такое средство коммуникации, как личный канал (например, слухи, личные встречи). Значимость каждого из каналов для данной PR-кампании определяется ее целями и спецификой целевой аудитории. Основные методы, применяемые при исследовании каналов: анализ документов, наблюдение, массовый опрос, фокус-группы.</w:t>
      </w:r>
    </w:p>
    <w:p w14:paraId="450C9C72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Исследование целевых аудиторий состоит в определении групп, которые являются получателями PR-сообщений. Именно на формирование или изменение сознания и поведения этих аудиторий, собственно, и направлена PR-кампания. В качестве целевых аудиторий могут выступать персонал и менеджмент самого учреждения культуры (внутренняя общественность); журналисты; политическая, экономическая и культурная элита, лидеры мнений; спонсоры; представители органов государственной власти и местного самоуправления; деловые партнеры, потребители и клиенты (специальная общественность); массовая публика.</w:t>
      </w:r>
    </w:p>
    <w:p w14:paraId="0FDA8C6C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Исследование целевых аудиторий является одним из наиболее важных компонентов исследовательского этапа процесса разработки и реализации PR-кампании, поскольку неправильная, неточная или неполная информация об аудитории не позволит достичь ожидаемого эффекта запланированных PR-действий.</w:t>
      </w:r>
    </w:p>
    <w:p w14:paraId="4E49B7E4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После того, как определены цели PR-кампании и целевые аудитории, выбраны источники </w:t>
      </w:r>
      <w:r w:rsidRPr="003C5FFA">
        <w:rPr>
          <w:color w:val="373D3F"/>
          <w:sz w:val="26"/>
          <w:szCs w:val="26"/>
        </w:rPr>
        <w:lastRenderedPageBreak/>
        <w:t>коммуникаций и каналы, можно переходить к этапу планирования, на котором формируется объединенная программа, при надлежащем исполнении которой общие усилия приводят к достижению конкретных целей; обеспечивается содействие менеджмента и всех подразделений учреждения культуры, от которых зависит успех PR-кампании; создается возможность для активной деятельности.</w:t>
      </w:r>
    </w:p>
    <w:p w14:paraId="7D20898E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Планирование PR должно вестись на стратегической основе. Деятельность PR должна быть направлена на достижение стратегических целей организации, координироваться с другими функциональными направлениями.</w:t>
      </w:r>
    </w:p>
    <w:p w14:paraId="644A03B8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Планирование позволяет увидеть ситуацию в целом, оптимизировать ресурсы и бюджеты. На этом этапе закладываются критерии для оценки эффективности PR-кампании. Поэтому необходимо максимально точно определить качественные и количественные цели для каждого мероприятия и действия, включенного в план.</w:t>
      </w:r>
    </w:p>
    <w:p w14:paraId="067DA2DB" w14:textId="759636CA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Важной фазой этапа планирования является сведение всех составляющих в единый документ, являющийся официальным и легитимным планом PR-кампании. Обязательно проведение предварительных встреч и совещаний с максимальным участием привлекаемых сторон (исследователи, аналитики, юристы, представители профильных подразделений учреждения культуры), поскольку вовлечение рождает сопричастность.</w:t>
      </w:r>
    </w:p>
    <w:p w14:paraId="72AA4598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Завершающей операцией всего этапа планирования является одобрение данного плана. Оно может быть в виде неформального устного одобрения (этот вариант должен не очень устраивать авторов проекта) или в виде формального одобрения, </w:t>
      </w:r>
      <w:r w:rsidRPr="003C5FFA">
        <w:rPr>
          <w:color w:val="373D3F"/>
          <w:sz w:val="26"/>
          <w:szCs w:val="26"/>
        </w:rPr>
        <w:lastRenderedPageBreak/>
        <w:t>визирования соответствующими службами, подписания руководителем или заказчиком соответствующих документов (при этом достигается эффект «разделения ответственности» за судьбу PR-кампании).</w:t>
      </w:r>
    </w:p>
    <w:p w14:paraId="093CC4F2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С момента одобрения общего плана PR-кампании появляется возможность приступить к следующему ее этапу - реализации. «PR </w:t>
      </w:r>
      <w:proofErr w:type="gramStart"/>
      <w:r w:rsidRPr="003C5FFA">
        <w:rPr>
          <w:color w:val="373D3F"/>
          <w:sz w:val="26"/>
          <w:szCs w:val="26"/>
        </w:rPr>
        <w:t>- это</w:t>
      </w:r>
      <w:proofErr w:type="gramEnd"/>
      <w:r w:rsidRPr="003C5FFA">
        <w:rPr>
          <w:color w:val="373D3F"/>
          <w:sz w:val="26"/>
          <w:szCs w:val="26"/>
        </w:rPr>
        <w:t xml:space="preserve"> на девять десятых предвидение и лишь на одну десятую - исполнение».</w:t>
      </w:r>
    </w:p>
    <w:p w14:paraId="7B5C1A9A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Эта стадия представляет собой практическое воплощение разработок, сделанных на первых двух этапах. Основой реализации кампании выступает то, что принято называть «акциями и мероприятиями». Даны методические рекомендации по проведению специальных мероприятий, таких как презентации, конференции, круглые столы, Дни открытых дверей, выставки, приемы, промоушн-акции.</w:t>
      </w:r>
    </w:p>
    <w:p w14:paraId="177589F9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Завершающий этап - оценка эффективности PR-кампании. На этапе оценки эффективности PR-кампании проводится анализ соответствия достигнутых результатов тем задачам, которые были разработаны на этапе планирования.</w:t>
      </w:r>
    </w:p>
    <w:p w14:paraId="133ACB09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Спецификой PR-кампании в деятельности учреждения культуры является сложность оценки ее результатов из-за отсутствия критериев, по которым эти результаты можно было бы определить с достаточной точностью. Возможно применение следующих форм оценки эффективности PR-кампании.</w:t>
      </w:r>
    </w:p>
    <w:p w14:paraId="518BC6E0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При оценке по принципу «план - факт» результативность рассматривается с точки зрения выполнения всех запланированных мероприятий, акций, коммуникаций. Грамотно и качественно </w:t>
      </w:r>
      <w:r w:rsidRPr="003C5FFA">
        <w:rPr>
          <w:color w:val="373D3F"/>
          <w:sz w:val="26"/>
          <w:szCs w:val="26"/>
        </w:rPr>
        <w:lastRenderedPageBreak/>
        <w:t>составленный план с достаточной степенью точности отражает достижение запланированных результатов.</w:t>
      </w:r>
    </w:p>
    <w:p w14:paraId="7A595876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Оценка по принципу «от достигнутого», как правило, применяется при достаточно регулярных акциях одного типа (например, ежегодный день открытых дверей или отчетный концерт) и позволяет сравнивать планируемые показатели сходных мероприятий, выделяя достижения или их отсутствие, учитывая бюджет каждого из сравниваемых мероприятий.</w:t>
      </w:r>
    </w:p>
    <w:p w14:paraId="50A3A5F2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В случае оценки по принципу «цель - конечный результат» эффективность PR-кампании оценивается как реализация поставленных целей, естественно, с учетом временных и финансовых соответствий плану.</w:t>
      </w:r>
    </w:p>
    <w:p w14:paraId="31221127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>Другими словами, к числу основных параметров, которые необходимо учитывать при анализе эффективности PR-кампании, могут быть отнесены:</w:t>
      </w:r>
    </w:p>
    <w:p w14:paraId="02F8CFA7" w14:textId="5154B96C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степень информированности общественности, способствующая продвижению новых идей и проектов;</w:t>
      </w:r>
    </w:p>
    <w:p w14:paraId="1E42DBEA" w14:textId="25D7ABB2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уровень развития мотивации специалистов учреждения культуры, способствующий укреплению сплоченности коллектива;</w:t>
      </w:r>
    </w:p>
    <w:p w14:paraId="05FB53DD" w14:textId="43B5FD2D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наличие признаков установления взаимопонимания между учреждением и его социальной средой, исключающих неприятные неожиданности;</w:t>
      </w:r>
    </w:p>
    <w:p w14:paraId="15CD0414" w14:textId="4B05E742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наличие новых идей и проектов, открывающих новые перспективы развития и роста учреждения культуры;</w:t>
      </w:r>
    </w:p>
    <w:p w14:paraId="75222EFB" w14:textId="0F3F98BB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выход на новые рынки и новые целевые аудитории;</w:t>
      </w:r>
    </w:p>
    <w:p w14:paraId="134F8D2E" w14:textId="39D78210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преодоление изоляционизма и замкнутости в менеджменте, сотрудничество с профильными учреждениями и организациями;</w:t>
      </w:r>
    </w:p>
    <w:p w14:paraId="15E7EBBF" w14:textId="6CCCACF0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lastRenderedPageBreak/>
        <w:t xml:space="preserve">- </w:t>
      </w:r>
      <w:r w:rsidR="001651D6" w:rsidRPr="003C5FFA">
        <w:rPr>
          <w:color w:val="373D3F"/>
          <w:sz w:val="26"/>
          <w:szCs w:val="26"/>
        </w:rPr>
        <w:t>обеспечение развития и роста, диверсификации и прогресса учреждения культуры;</w:t>
      </w:r>
    </w:p>
    <w:p w14:paraId="7D4BC770" w14:textId="088D4938" w:rsidR="001651D6" w:rsidRPr="003C5FFA" w:rsidRDefault="00F7103B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6"/>
          <w:szCs w:val="26"/>
        </w:rPr>
      </w:pPr>
      <w:r w:rsidRPr="003C5FFA">
        <w:rPr>
          <w:color w:val="373D3F"/>
          <w:sz w:val="26"/>
          <w:szCs w:val="26"/>
        </w:rPr>
        <w:t xml:space="preserve">- </w:t>
      </w:r>
      <w:r w:rsidR="001651D6" w:rsidRPr="003C5FFA">
        <w:rPr>
          <w:color w:val="373D3F"/>
          <w:sz w:val="26"/>
          <w:szCs w:val="26"/>
        </w:rPr>
        <w:t>осознание и поддержание социальной ответственности.</w:t>
      </w:r>
    </w:p>
    <w:p w14:paraId="1EC0DA5F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09688CC2" w14:textId="77777777" w:rsidR="001651D6" w:rsidRPr="003C5FFA" w:rsidRDefault="001651D6" w:rsidP="00F7103B">
      <w:pPr>
        <w:pStyle w:val="a3"/>
        <w:spacing w:before="0" w:beforeAutospacing="0" w:after="0" w:afterAutospacing="0"/>
        <w:ind w:firstLine="709"/>
        <w:jc w:val="both"/>
        <w:rPr>
          <w:color w:val="373D3F"/>
        </w:rPr>
      </w:pPr>
    </w:p>
    <w:p w14:paraId="413F9CAE" w14:textId="01C8C638" w:rsidR="001651D6" w:rsidRDefault="001651D6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8FD22" w14:textId="6CC3A9F6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C4472" w14:textId="53BA897A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38F2C6" w14:textId="41C66D85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46E1D" w14:textId="4BE156D4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CEC71" w14:textId="36977455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6AD14" w14:textId="773ACE0D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FB73E" w14:textId="5E259C5D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C89A1" w14:textId="0468CA45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4784E" w14:textId="69282DDD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7455D8" w14:textId="1B0E2227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0EE1D" w14:textId="3DFB8E00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836A11" w14:textId="2A8906BD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43E2D" w14:textId="1A62230F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E7C0B4" w14:textId="72D89374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DAFB7" w14:textId="316AF2F2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7044E" w14:textId="156D0EBD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DB1971" w14:textId="576BC10B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9974A" w14:textId="458DD8FC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A12FC" w14:textId="7C474CC6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593240" w14:textId="36E9B7DD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F615E" w14:textId="7D8722F2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488E9" w14:textId="7A153B2B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8BC960" w14:textId="5CB918F4" w:rsidR="00333063" w:rsidRDefault="00333063" w:rsidP="00F71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40253" w14:textId="2B49CF18" w:rsidR="00333063" w:rsidRDefault="00333063" w:rsidP="00675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55551" w14:textId="77777777" w:rsidR="00333063" w:rsidRDefault="00333063" w:rsidP="00333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</w:p>
    <w:p w14:paraId="26C6B1FC" w14:textId="69C339E5" w:rsidR="00333063" w:rsidRDefault="00333063" w:rsidP="00333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МКУ «</w:t>
      </w:r>
      <w:r w:rsidR="00675BC9">
        <w:rPr>
          <w:rFonts w:ascii="Times New Roman" w:hAnsi="Times New Roman" w:cs="Times New Roman"/>
          <w:sz w:val="24"/>
          <w:szCs w:val="24"/>
        </w:rPr>
        <w:t>МЦРК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FA6D4CF" w14:textId="77777777" w:rsidR="00333063" w:rsidRDefault="00333063" w:rsidP="00333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А.Ю. Курская</w:t>
      </w:r>
    </w:p>
    <w:p w14:paraId="0704034C" w14:textId="3A938B18" w:rsidR="00333063" w:rsidRPr="003C5FFA" w:rsidRDefault="00333063" w:rsidP="00333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(методические рекомендации подготовлены с использованием информационных ресурсов сети Интернет)</w:t>
      </w:r>
    </w:p>
    <w:sectPr w:rsidR="00333063" w:rsidRPr="003C5FFA" w:rsidSect="00F7103B">
      <w:pgSz w:w="8419" w:h="11906" w:orient="landscape"/>
      <w:pgMar w:top="851" w:right="1134" w:bottom="851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6CC5"/>
    <w:multiLevelType w:val="multilevel"/>
    <w:tmpl w:val="2202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78"/>
    <w:rsid w:val="000A27CD"/>
    <w:rsid w:val="001651D6"/>
    <w:rsid w:val="001E4478"/>
    <w:rsid w:val="00242FF2"/>
    <w:rsid w:val="00333063"/>
    <w:rsid w:val="003C5FFA"/>
    <w:rsid w:val="00594440"/>
    <w:rsid w:val="00675BC9"/>
    <w:rsid w:val="00D038CF"/>
    <w:rsid w:val="00F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8326"/>
  <w15:chartTrackingRefBased/>
  <w15:docId w15:val="{10DF4F35-7578-4194-9739-438C38A3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9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6964">
              <w:marLeft w:val="0"/>
              <w:marRight w:val="0"/>
              <w:marTop w:val="0"/>
              <w:marBottom w:val="240"/>
              <w:divBdr>
                <w:top w:val="single" w:sz="6" w:space="8" w:color="999999"/>
                <w:left w:val="single" w:sz="6" w:space="30" w:color="999999"/>
                <w:bottom w:val="single" w:sz="6" w:space="12" w:color="999999"/>
                <w:right w:val="single" w:sz="6" w:space="8" w:color="999999"/>
              </w:divBdr>
              <w:divsChild>
                <w:div w:id="2518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2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7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3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6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8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59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7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6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54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5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9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3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76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917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95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864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4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41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003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96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127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3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89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710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35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119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2824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38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47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09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05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858729">
                                                                                      <w:marLeft w:val="0"/>
                                                                                      <w:marRight w:val="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7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0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30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22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81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8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1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86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9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2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8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8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17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08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35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53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89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032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66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02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1406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64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86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28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44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619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43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96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69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06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12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80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81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68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93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89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427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34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92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7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8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8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3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2368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5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5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2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3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8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75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9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4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4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1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3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09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46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8405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89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63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62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24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14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Елена Полищук</cp:lastModifiedBy>
  <cp:revision>2</cp:revision>
  <dcterms:created xsi:type="dcterms:W3CDTF">2026-01-27T13:35:00Z</dcterms:created>
  <dcterms:modified xsi:type="dcterms:W3CDTF">2026-01-27T13:35:00Z</dcterms:modified>
</cp:coreProperties>
</file>