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15" w:rsidRDefault="00EC2A15" w:rsidP="00EC2A1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7D2FE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Краснодарского края специальная (коррекционная)школа-интернат </w:t>
      </w:r>
    </w:p>
    <w:p w:rsidR="00EC2A15" w:rsidRPr="007D2FEA" w:rsidRDefault="00EC2A15" w:rsidP="00EC2A1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2FEA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A15" w:rsidRDefault="00EC2A15" w:rsidP="00EC2A15"/>
    <w:p w:rsidR="00EC2A15" w:rsidRDefault="00EC2A15" w:rsidP="00EC2A15"/>
    <w:p w:rsidR="00EC2A15" w:rsidRDefault="00EC2A15" w:rsidP="00EC2A15"/>
    <w:p w:rsidR="00EC2A15" w:rsidRPr="00576C48" w:rsidRDefault="00EC2A15" w:rsidP="00EC2A15">
      <w:pPr>
        <w:rPr>
          <w:sz w:val="52"/>
          <w:szCs w:val="52"/>
        </w:rPr>
      </w:pPr>
    </w:p>
    <w:p w:rsidR="00EC2A15" w:rsidRPr="00EC2A15" w:rsidRDefault="00EC2A15" w:rsidP="00EC2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lang w:eastAsia="ru-RU"/>
        </w:rPr>
      </w:pPr>
      <w:r w:rsidRPr="00EC2A15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bdr w:val="none" w:sz="0" w:space="0" w:color="auto" w:frame="1"/>
          <w:lang w:eastAsia="ru-RU"/>
        </w:rPr>
        <w:t>Современные подходы во взаимодействии школы и семьи в аспекте ФГОС обучающихся с умственной отсталостью (интеллектуальными нарушениями)</w:t>
      </w:r>
    </w:p>
    <w:p w:rsidR="00EC2A15" w:rsidRPr="00576C48" w:rsidRDefault="00EC2A15" w:rsidP="00EC2A15">
      <w:pPr>
        <w:rPr>
          <w:sz w:val="52"/>
          <w:szCs w:val="52"/>
        </w:rPr>
      </w:pPr>
    </w:p>
    <w:p w:rsidR="00EC2A15" w:rsidRPr="006A4625" w:rsidRDefault="00EC2A15" w:rsidP="00EC2A15">
      <w:pPr>
        <w:pStyle w:val="a8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классных руководителей</w:t>
      </w: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Учитель: </w:t>
      </w:r>
      <w:bookmarkStart w:id="0" w:name="_GoBack"/>
      <w:bookmarkEnd w:id="0"/>
      <w:r w:rsidR="00C37077">
        <w:rPr>
          <w:rFonts w:ascii="Times New Roman" w:hAnsi="Times New Roman" w:cs="Times New Roman"/>
          <w:sz w:val="28"/>
          <w:szCs w:val="28"/>
        </w:rPr>
        <w:t>Кащенко Л.В.</w:t>
      </w: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EC2A15" w:rsidRPr="00576C48" w:rsidRDefault="00EC2A15" w:rsidP="00EC2A15">
      <w:pPr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 учебный год</w:t>
      </w:r>
    </w:p>
    <w:p w:rsidR="00EC2A15" w:rsidRDefault="00EC2A15" w:rsidP="00EC2A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Крыловская</w:t>
      </w:r>
      <w:proofErr w:type="spellEnd"/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Современные подходы во взаимодействии школы и семьи в аспекте ФГОС </w:t>
      </w:r>
      <w:proofErr w:type="gramStart"/>
      <w:r w:rsidRPr="00F3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F3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умственной отсталостью (интеллектуальными нарушениями)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Федеральный государственный образовательный стандарт (</w:t>
      </w:r>
      <w:hyperlink r:id="rId5" w:history="1">
        <w:r w:rsidRPr="00F34BA6">
          <w:rPr>
            <w:rFonts w:ascii="Times New Roman" w:eastAsia="Times New Roman" w:hAnsi="Times New Roman" w:cs="Times New Roman"/>
            <w:color w:val="0088CC"/>
            <w:sz w:val="28"/>
            <w:szCs w:val="28"/>
            <w:bdr w:val="none" w:sz="0" w:space="0" w:color="auto" w:frame="1"/>
            <w:lang w:eastAsia="ru-RU"/>
          </w:rPr>
          <w:t>ФГОС</w:t>
        </w:r>
      </w:hyperlink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обучающихся с умеренной, тяжелой, глубокой умственной отсталостью (интеллектуальными нарушениями), с тяжелыми и множественными нарушениями развития (ТМНР), определяя семью, как важнейший институт общества, основу и опору государства, отвечающую за социализацию учащихся, рассматривает родителей как равноправных участников образовательных отношений. Введение ФГОС привело к кардинальной перестройке организационной, методической деятельности, как на уровне управления образования, так и на уровне организации образовательных отношений в отдельно взятом классе. В соответствии с ФГОС изменяются функциональные обязанности участников системы образования, порядок взаимодействия между ними. Родители должны стать активными участниками образовательной деятельности: они могут влиять на содержание и расписание внеурочной и вне учебной деятельности, помогать в её организации, принимать в ней участие, при необходи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присутствовать на уроках.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требованиями ФГОС и АООП одним из направлений деятельности классного руководителя является работа с семьёй, в которой растёт, формируется и воспитывается ученик. При этом объектом профессионального внимания выступает не сама семья и не родители ребёнка, а семейное воспитание. Именно в этих рамках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сихологическая помощь семьи, выстраивается на основе результатов психологической диагностики семьи, в ходе которой выявляются причины, препятствующие адекватной поддержке развития ребенка, нарушающие гармоничную внутрисемейную жизнедеятельность. В рамках данного направления проводятся индивидуальные консультации родителей и членов семьи с психологом.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рганизуется общение родителей и детей в форме проведения культурно-досуговых мероприятий, а также тематических встреч, на которых обсуждаются актуальные вопросы развития и социальной интеграции ребенка.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мероприятия:                                                                  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-тренинги,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-встречи родительского клуба,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консультации.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едагогическое просвещение родителей через повышение осведомленности родителей об особенностях развития и специфических образовательных потребностях ребенка. Помощь детям с выраженным нарушением интеллекта требует социально-педагогической поддержки их семей. Развитие ребенка в 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огромной степени зависит от семейного благополучия, участия родителей в его физическом и духовном становлении, правильности воспитательных воздействий. Б. </w:t>
      </w:r>
      <w:proofErr w:type="spellStart"/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</w:t>
      </w:r>
      <w:proofErr w:type="spellEnd"/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(1990) подчеркивает, что ребенок будет счастливее, если его не жалеют, относятся к нему естественно, тогда семья начинает говорить </w:t>
      </w:r>
      <w:r w:rsidRPr="00F34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о нем, а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4B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ним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A6" w:rsidRPr="00F34BA6" w:rsidRDefault="00F34BA6" w:rsidP="00D462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 в семье носит коррекционный характер. Поэтому родители не должны забывать и о собственном самообразовании, так как помочь больному ребенку можно лишь тогда, когда обладаешь достаточными знаниями и представлениями о болезни ребенка.  Поэтому не только детям с ОВЗ необходима помощь, но и их родителям.</w:t>
      </w:r>
    </w:p>
    <w:p w:rsidR="00F34BA6" w:rsidRDefault="00D46282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F34BA6"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основными закономерностями развития ребенка, с индивидуально-психическими особенностями, с фактами и причинами, обусловившими нарушение онтогенеза. </w:t>
      </w:r>
      <w:proofErr w:type="spellStart"/>
      <w:r w:rsidR="00F34BA6"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="00F34BA6"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детско-родительских отношений, которая позволяет родителям лучше понять своего ребенка, увидеть себя со стороны, почувствовать эффективность своего отношения к ребенку. Обучение родителей различным формам общения со своим ребенком, продуктивная реорганизация средств общения с умеренно умственно отсталым ребенком. Развитие контроля у родителей за своим общением с ребенком, за своими эмоциями и их внешними проявлениями. Разъяснение необходимости сохранения активных контактов семьи с друзьями, коллегами, с миром, способствуя таким образом, как социальной адаптации своего ребенка, так и </w:t>
      </w:r>
      <w:proofErr w:type="spellStart"/>
      <w:r w:rsidR="00F34BA6"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="00F34BA6"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 через формирование у здоровых его членов правильного отношения к больному ребенку, сочувствия окружающих и желания оказывать ему помощь. 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право знакомиться с учебниками и методическими пособиями, по которым учат их ребенка. Наряду со сказанным, родители имеют право влиять на выбор части учебных предметов и характер внеурочной деятельности. Для этого в марте-апреле необходимо провести анкетирование родителей по выбору курсов внеурочной деятельности.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образования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овека с умственной отсталостью 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нормализация его жизни. Под нормализацией понимается такой образ жизни, который является привычным и необходимым для подавляющего большинства людей: жить в семье, решать вопросы повседневной жизнедеятельности, выполнять полезную трудовую деятельность, определять содержание своих увлечений и интересов, иметь возможность самостоятельно принимать решения и нести за них ответственность.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взаимоотношения с родителями педагог начинает с изучения микроклимата каждой семьи. Для этого анализируется имеющаяся документация, проводятся индивидуальные беседы с учащимися, родителями, близкими родственниками. Классный руководитель посещает семью, наблюдает за учеником в учебной, трудовой и игровой деятельности. Консультации с врачом-психиатром, логопедом, психологом помогают учителю понять особенности семьи и ребенка. Вся информация заносится в «Дневник наблюдений» обучающегося, который ведется с 1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и через который можно хорошо проследить динамику развития ребенка.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Учитывая заинтересованность родителей детей с ОВЗ процессом и результатом обучения их детей, помимо традиционных форм взаимодействия школы и родителей, какими являются родительские собрания, индивидуальные консультации родителей педагогами и специалистами образовательного учреждения, школами родителей и пр., особое внимание стоит обратить на организацию родительского мониторинга образовательной деятельности. Для этого целесообразно систематически проводить открытые занятия для родителей.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наблюдение за деятельностью учителя и детей позволяет родителям проследить за тем, как строится система обучения, какие методы и приемы использует учитель, как складываются его взаимоотношения с детьми, как дети общаются со сверстниками и какие при этом возникают затруднения.</w:t>
      </w:r>
    </w:p>
    <w:p w:rsidR="00D46282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практическое участие знакомит с уровнем развития современной образовательной деятельности, приучает детей, родителей и учителя к совместной деятельности. Во время такого урока родителям предлагается роль активных участников. Изучая тему совместно с детьми, они ощущают себя задействованными в образовательной деятельности и как бы возвращаются в детство, снова вспоминая, как трудно бывает учиться. Предлагая родителям первоклассников взять авторучку в левую руку и сделать любую запись, учитель тем самым напоминает им, как нелегко детям овладе</w:t>
      </w:r>
      <w:r w:rsidR="00D46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навыком письма.</w:t>
      </w:r>
      <w:r w:rsidR="00D46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соревнование между детьми и родителями – особая форма урока, которую нужно тщательно продумывать. Не каждый родитель готов уронить свой авторитет в глазах собственного ребенка.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участия родителей во внеурочных мероприятиях. Главная ее цель – наладить отношения полного взаимопонимания с родителями, сделать их союзниками в деле воспитания учащихся. На первых встречах с родителями педагог постоянно нацеливает их на то, что нужно сообща делать одно дело. Очень важно присутствие взрослых на классных мероприятиях. Чтобы правильно воспитывать, родители должны видеть своего ребёнка в различных ситуациях, наблюдать за ним, как он общается с другими детьми, учить его адекватно оценивать свои силы.</w:t>
      </w:r>
    </w:p>
    <w:p w:rsidR="00F34BA6" w:rsidRPr="00F34BA6" w:rsidRDefault="00F34BA6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полезно использовать интерактивные методы: привлекать родителей в качестве экспертов, членов жюри во внеклассные мероприятия, конструировать образовательные и культурно-массовые мероприятия с учетом опыта и профессиональных возможностей родителей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[5]</w:t>
      </w: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(знакомство с профессиями, посещение учреждений, рассказ о новых сферах деятельности. Мастер-классы и пр.). Особое значение имеют общешкольные, тематические выставки работ учащихся. Чем более будет открыта школа, чем большее количество детей и родителей будет вовлечено в освещаемую деятельность, тем больший положительный отклик может быть получен от этой работы. Проведение совместных экскурсий по родному краю для формирования у детей адекватного представления об опасности и безопасности, которые дают знания об окружающем мире, учат ориентироваться в незнакомом месте.</w:t>
      </w:r>
    </w:p>
    <w:p w:rsidR="00F34BA6" w:rsidRPr="00F34BA6" w:rsidRDefault="00F34BA6" w:rsidP="00F34BA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F34BA6" w:rsidRPr="00F34BA6" w:rsidRDefault="00F34BA6" w:rsidP="00F34BA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внедрению ФГОС НОО обучающихся с ограниченными возможностями здоровья и ФГОС образования обучающихся с умственной отсталостью (интеллектуальными нарушениями)</w:t>
      </w:r>
    </w:p>
    <w:p w:rsidR="00F34BA6" w:rsidRPr="00F34BA6" w:rsidRDefault="00F34BA6" w:rsidP="00F34BA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</w:p>
    <w:p w:rsidR="00F34BA6" w:rsidRPr="00F34BA6" w:rsidRDefault="00591C05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F34BA6" w:rsidRPr="00D02F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http://fgosreestr.ru/</w:t>
        </w:r>
      </w:hyperlink>
    </w:p>
    <w:p w:rsidR="00F34BA6" w:rsidRPr="00F34BA6" w:rsidRDefault="00F34BA6" w:rsidP="00F34BA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материалов «Модель системы комплексного сопровождения инклюзивных форм обучения и воспитания детей-инвалидов и детей с ограниченными возможностями здоровья» Всероссийская научно-практическая конференция - г. Киров, 2014</w:t>
      </w:r>
    </w:p>
    <w:p w:rsidR="00F34BA6" w:rsidRPr="00F34BA6" w:rsidRDefault="00F34BA6" w:rsidP="00F34BA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</w:t>
      </w:r>
    </w:p>
    <w:p w:rsidR="00F34BA6" w:rsidRPr="00F34BA6" w:rsidRDefault="00591C05" w:rsidP="00F34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F34BA6" w:rsidRPr="00D02F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http://fgos-ovz.herzen.spb.ru/?page_id=556</w:t>
        </w:r>
      </w:hyperlink>
    </w:p>
    <w:p w:rsidR="00F34BA6" w:rsidRPr="00F34BA6" w:rsidRDefault="00F34BA6" w:rsidP="00F34BA6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45D5" w:rsidRPr="00F34BA6" w:rsidRDefault="002C45D5" w:rsidP="00F34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45D5" w:rsidRPr="00F34BA6" w:rsidSect="0059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A18"/>
    <w:multiLevelType w:val="multilevel"/>
    <w:tmpl w:val="9C808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50B4F"/>
    <w:multiLevelType w:val="multilevel"/>
    <w:tmpl w:val="FF40F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45CF1"/>
    <w:multiLevelType w:val="multilevel"/>
    <w:tmpl w:val="A920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34729"/>
    <w:multiLevelType w:val="multilevel"/>
    <w:tmpl w:val="46AEE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C2E1C"/>
    <w:multiLevelType w:val="multilevel"/>
    <w:tmpl w:val="497A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57A71"/>
    <w:multiLevelType w:val="multilevel"/>
    <w:tmpl w:val="3DDA3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624DF"/>
    <w:multiLevelType w:val="multilevel"/>
    <w:tmpl w:val="85128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F31C7"/>
    <w:multiLevelType w:val="multilevel"/>
    <w:tmpl w:val="CFA2F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C1"/>
    <w:rsid w:val="002C45D5"/>
    <w:rsid w:val="003D2AC1"/>
    <w:rsid w:val="00591C05"/>
    <w:rsid w:val="00C37077"/>
    <w:rsid w:val="00D02F6F"/>
    <w:rsid w:val="00D46282"/>
    <w:rsid w:val="00EC2A15"/>
    <w:rsid w:val="00F3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BA6"/>
    <w:rPr>
      <w:b/>
      <w:bCs/>
    </w:rPr>
  </w:style>
  <w:style w:type="character" w:styleId="a5">
    <w:name w:val="Hyperlink"/>
    <w:basedOn w:val="a0"/>
    <w:uiPriority w:val="99"/>
    <w:semiHidden/>
    <w:unhideWhenUsed/>
    <w:rsid w:val="00F34BA6"/>
    <w:rPr>
      <w:color w:val="0000FF"/>
      <w:u w:val="single"/>
    </w:rPr>
  </w:style>
  <w:style w:type="character" w:styleId="a6">
    <w:name w:val="Emphasis"/>
    <w:basedOn w:val="a0"/>
    <w:uiPriority w:val="20"/>
    <w:qFormat/>
    <w:rsid w:val="00F34BA6"/>
    <w:rPr>
      <w:i/>
      <w:iCs/>
    </w:rPr>
  </w:style>
  <w:style w:type="paragraph" w:styleId="a7">
    <w:name w:val="No Spacing"/>
    <w:uiPriority w:val="1"/>
    <w:qFormat/>
    <w:rsid w:val="00EC2A1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C2A1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-ovz.herzen.spb.ru/?page_id=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osreestr.ru/" TargetMode="External"/><Relationship Id="rId5" Type="http://schemas.openxmlformats.org/officeDocument/2006/relationships/hyperlink" Target="http://pedsovet.su/publ/1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5</cp:revision>
  <dcterms:created xsi:type="dcterms:W3CDTF">2019-03-17T15:45:00Z</dcterms:created>
  <dcterms:modified xsi:type="dcterms:W3CDTF">2019-03-28T16:41:00Z</dcterms:modified>
</cp:coreProperties>
</file>