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/>
          <w:bCs/>
          <w:color w:val="000000" w:themeColor="text1"/>
          <w:sz w:val="28"/>
          <w:szCs w:val="28"/>
        </w:rPr>
        <w:t>ПАМЯТКА ДЛЯ РОДИТЕЛЕЙ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1. Раннее проявление музыкальных способностей говорит о необходимости начинать музыкальное развитие ребенка как можно раньше.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«Если не заложить с самого начала прочный фундамент, то бесполезно пытаться построить прочное здание: даже если оно будет красиво снаружи, оно все равно развалится на куски от сильного ветра и землетрясения», — считают педагоги.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Время, упущенное как возможность формирования интеллекта, творческих, музыкальных способностей ребенка, будет невосполнимо.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 xml:space="preserve">2.Путь развития музыкальности каждого человека неодинаков. Поэтому не следует огорчаться, если у вашего малыша </w:t>
      </w:r>
      <w:proofErr w:type="gramStart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нет настроения что-нибудь спеть</w:t>
      </w:r>
      <w:proofErr w:type="gramEnd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 xml:space="preserve"> или ему не хочется танцевать, а если и возникают подобные желания, то пение, на ваш взгляд, кажется далеким от совершенства, а движения смешны и неуклюжи. Не расстраивайтесь! Количественные накопления обязательно перейдут </w:t>
      </w:r>
      <w:proofErr w:type="gramStart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в</w:t>
      </w:r>
      <w:proofErr w:type="gramEnd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 xml:space="preserve"> качественные. Для этого потребуется время и терпение.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 xml:space="preserve">3. Отсутствие </w:t>
      </w:r>
      <w:proofErr w:type="gramStart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какой-либо</w:t>
      </w:r>
      <w:proofErr w:type="gramEnd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 xml:space="preserve"> из способностей может тормозить развитие остальных. Значит, задачей взрослого является устранение </w:t>
      </w:r>
      <w:proofErr w:type="spellStart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нежелаемого</w:t>
      </w:r>
      <w:proofErr w:type="spellEnd"/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 xml:space="preserve"> тормоза.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4. Не «приклеивайте» вашему ребенку «ярлык» немузыкальный, если вы ничего не сделали для того, чтобы эту музыкальность у него развить.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Итак, постарайтесь запомнить главное: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Чем активнее общение вашего ребенка с музыкой,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тем более музыкальным он становится,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чем более музыкальным становится,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тем радостнее и желаннее новые встречи с ней.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A2C07">
        <w:rPr>
          <w:rFonts w:ascii="Arial" w:hAnsi="Arial" w:cs="Arial"/>
          <w:bCs/>
          <w:color w:val="000000" w:themeColor="text1"/>
          <w:sz w:val="28"/>
          <w:szCs w:val="28"/>
        </w:rPr>
        <w:t>Мир музыки интересен и важен для всех детей. Главная задача наша, взрослых, — дать детям возможность войти в волшебный мир музыки, когда они к этому тянутся. С самых первых занятий ребенок должен почувствовать чудо музыки, ее волшебное влияние на душу человека.</w:t>
      </w:r>
    </w:p>
    <w:p w:rsidR="007A730E" w:rsidRPr="002A2C07" w:rsidRDefault="007A730E" w:rsidP="007A73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007547" w:rsidRPr="002A2C07" w:rsidRDefault="00007547">
      <w:pPr>
        <w:rPr>
          <w:color w:val="000000" w:themeColor="text1"/>
          <w:sz w:val="28"/>
          <w:szCs w:val="28"/>
        </w:rPr>
      </w:pPr>
    </w:p>
    <w:sectPr w:rsidR="00007547" w:rsidRPr="002A2C07" w:rsidSect="005408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9E"/>
    <w:rsid w:val="00007547"/>
    <w:rsid w:val="002A2C07"/>
    <w:rsid w:val="0054081E"/>
    <w:rsid w:val="007A730E"/>
    <w:rsid w:val="00B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Толик</cp:lastModifiedBy>
  <cp:revision>2</cp:revision>
  <dcterms:created xsi:type="dcterms:W3CDTF">2020-05-12T09:42:00Z</dcterms:created>
  <dcterms:modified xsi:type="dcterms:W3CDTF">2020-05-12T10:01:00Z</dcterms:modified>
</cp:coreProperties>
</file>