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584" w:rsidRPr="00736584" w:rsidRDefault="00431215" w:rsidP="007365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  </w:t>
      </w:r>
      <w:r w:rsidR="00736584" w:rsidRPr="00736584">
        <w:rPr>
          <w:rFonts w:ascii="Times New Roman" w:hAnsi="Times New Roman" w:cs="Times New Roman"/>
          <w:b/>
          <w:sz w:val="28"/>
          <w:szCs w:val="28"/>
        </w:rPr>
        <w:t>Государственное казенное общеобразовательное учреждение Краснодарского края специальна</w:t>
      </w:r>
      <w:proofErr w:type="gramStart"/>
      <w:r w:rsidR="00736584" w:rsidRPr="00736584">
        <w:rPr>
          <w:rFonts w:ascii="Times New Roman" w:hAnsi="Times New Roman" w:cs="Times New Roman"/>
          <w:b/>
          <w:sz w:val="28"/>
          <w:szCs w:val="28"/>
        </w:rPr>
        <w:t>я(</w:t>
      </w:r>
      <w:proofErr w:type="gramEnd"/>
      <w:r w:rsidR="00736584" w:rsidRPr="00736584">
        <w:rPr>
          <w:rFonts w:ascii="Times New Roman" w:hAnsi="Times New Roman" w:cs="Times New Roman"/>
          <w:b/>
          <w:sz w:val="28"/>
          <w:szCs w:val="28"/>
        </w:rPr>
        <w:t>коррекционная)  школа – интернат станицы Крыловской</w:t>
      </w:r>
    </w:p>
    <w:p w:rsidR="00736584" w:rsidRPr="00736584" w:rsidRDefault="00736584" w:rsidP="00D14D86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B0C2F" w:rsidRPr="00736584" w:rsidRDefault="00736584" w:rsidP="00D14D86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color w:val="000000"/>
          <w:sz w:val="72"/>
          <w:szCs w:val="72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72"/>
          <w:szCs w:val="72"/>
          <w:lang w:eastAsia="ru-RU"/>
        </w:rPr>
        <w:t xml:space="preserve">    </w:t>
      </w:r>
      <w:r w:rsidRPr="00736584">
        <w:rPr>
          <w:rFonts w:ascii="Times New Roman" w:hAnsi="Times New Roman" w:cs="Times New Roman"/>
          <w:b/>
          <w:bCs/>
          <w:color w:val="000000"/>
          <w:sz w:val="72"/>
          <w:szCs w:val="72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72"/>
          <w:szCs w:val="72"/>
          <w:lang w:eastAsia="ru-RU"/>
        </w:rPr>
        <w:t xml:space="preserve">Классный </w:t>
      </w:r>
      <w:r w:rsidR="00AB0C2F" w:rsidRPr="00736584">
        <w:rPr>
          <w:rFonts w:ascii="Times New Roman" w:hAnsi="Times New Roman" w:cs="Times New Roman"/>
          <w:b/>
          <w:bCs/>
          <w:color w:val="000000"/>
          <w:sz w:val="72"/>
          <w:szCs w:val="72"/>
          <w:lang w:eastAsia="ru-RU"/>
        </w:rPr>
        <w:t xml:space="preserve">час на тему </w:t>
      </w:r>
      <w:r>
        <w:rPr>
          <w:rFonts w:ascii="Times New Roman" w:hAnsi="Times New Roman" w:cs="Times New Roman"/>
          <w:b/>
          <w:bCs/>
          <w:color w:val="000000"/>
          <w:sz w:val="72"/>
          <w:szCs w:val="72"/>
          <w:lang w:eastAsia="ru-RU"/>
        </w:rPr>
        <w:t xml:space="preserve">   </w:t>
      </w:r>
      <w:r w:rsidR="00AB0C2F" w:rsidRPr="00736584">
        <w:rPr>
          <w:rFonts w:ascii="Times New Roman" w:hAnsi="Times New Roman" w:cs="Times New Roman"/>
          <w:b/>
          <w:bCs/>
          <w:color w:val="000000"/>
          <w:sz w:val="72"/>
          <w:szCs w:val="72"/>
          <w:lang w:eastAsia="ru-RU"/>
        </w:rPr>
        <w:t>«Герои нашего времени»</w:t>
      </w:r>
    </w:p>
    <w:p w:rsidR="00736584" w:rsidRDefault="00736584" w:rsidP="00D14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6584" w:rsidRDefault="00736584" w:rsidP="00D14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6584" w:rsidRDefault="00736584" w:rsidP="00D14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6584" w:rsidRDefault="00736584" w:rsidP="00D14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6584" w:rsidRDefault="00736584" w:rsidP="00D14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6584" w:rsidRDefault="00736584" w:rsidP="00D14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6584" w:rsidRDefault="00736584" w:rsidP="00D14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6584" w:rsidRDefault="00736584" w:rsidP="00D14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6584" w:rsidRDefault="00736584" w:rsidP="00D14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6584" w:rsidRDefault="00736584" w:rsidP="00D14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6584" w:rsidRDefault="00736584" w:rsidP="00D14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6584" w:rsidRDefault="00736584" w:rsidP="00D14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6584" w:rsidRDefault="00736584" w:rsidP="00D14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6584" w:rsidRDefault="00736584" w:rsidP="00D14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6584" w:rsidRDefault="00736584" w:rsidP="00D14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6584" w:rsidRDefault="00736584" w:rsidP="00D14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B0C2F" w:rsidRPr="00431215" w:rsidRDefault="00AB0C2F" w:rsidP="00D14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3121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Цели:</w:t>
      </w:r>
    </w:p>
    <w:p w:rsidR="00AB0C2F" w:rsidRPr="00431215" w:rsidRDefault="00AB0C2F" w:rsidP="00D14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312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дать представление о понятиях «герой», «подвиг», раскрыть образ героя на примерах из современной жизни;</w:t>
      </w:r>
    </w:p>
    <w:p w:rsidR="00AB0C2F" w:rsidRPr="00431215" w:rsidRDefault="00AB0C2F" w:rsidP="00D14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312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развивать умение составлять портрет героя, отбирать качества характера, свойственные данному понятию, анализировать услышанное и увиденное, составлять и высказывать собственное мнение;</w:t>
      </w:r>
    </w:p>
    <w:p w:rsidR="00AB0C2F" w:rsidRPr="00431215" w:rsidRDefault="00AB0C2F" w:rsidP="00D14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312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воспитывать чувство патриотизма, а также чувство гордости и уважения к народу.</w:t>
      </w:r>
    </w:p>
    <w:p w:rsidR="00AB0C2F" w:rsidRPr="00431215" w:rsidRDefault="00AB0C2F" w:rsidP="00D14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3121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 и материалы:</w:t>
      </w:r>
      <w:r w:rsidRPr="004312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презентация (компьютер, проектор, экран) </w:t>
      </w:r>
    </w:p>
    <w:p w:rsidR="00AB0C2F" w:rsidRPr="00431215" w:rsidRDefault="00AB0C2F" w:rsidP="00D14D8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3121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  <w:r w:rsidRPr="004312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Здравствуйте, ребята</w:t>
      </w:r>
      <w:proofErr w:type="gramStart"/>
      <w:r w:rsidRPr="004312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!. </w:t>
      </w:r>
      <w:proofErr w:type="gramEnd"/>
      <w:r w:rsidRPr="004312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Сегодня у нас с вами классный час.  И перед тем, как назвать тему классного часа – давайте посмотрим отрывок из мультфильма «Верните Рекса». (Показ отрывка -1 минута). Как вы считаете, о чем пойдет речь на нашем классном часе?</w:t>
      </w:r>
    </w:p>
    <w:p w:rsidR="00AB0C2F" w:rsidRPr="00431215" w:rsidRDefault="00AB0C2F" w:rsidP="00D14D8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3121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Ученики:</w:t>
      </w:r>
      <w:r w:rsidRPr="004312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О героях, подвигах.</w:t>
      </w:r>
    </w:p>
    <w:p w:rsidR="00AB0C2F" w:rsidRPr="00431215" w:rsidRDefault="00AB0C2F" w:rsidP="00D14D8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3121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  <w:r w:rsidRPr="004312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Да, правильно. Скажите мне, кто они - Герои</w:t>
      </w:r>
      <w:proofErr w:type="gramStart"/>
      <w:r w:rsidRPr="004312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proofErr w:type="gramEnd"/>
      <w:r w:rsidRPr="004312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ашего Времени? Они живут среди нас, и мы порой даже не подозреваем о том, что это за люди. Скажите, кто же такой герой?</w:t>
      </w:r>
    </w:p>
    <w:p w:rsidR="00AB0C2F" w:rsidRPr="00431215" w:rsidRDefault="00AB0C2F" w:rsidP="00D14D8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3121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Ученики:</w:t>
      </w:r>
      <w:r w:rsidRPr="004312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(высказывают свое мнение).</w:t>
      </w:r>
    </w:p>
    <w:p w:rsidR="00AB0C2F" w:rsidRPr="00431215" w:rsidRDefault="00AB0C2F" w:rsidP="00D14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3121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 </w:t>
      </w:r>
      <w:r w:rsidRPr="004312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Действительно, понятий слова «герой» много. Для того чтобы понять, кто такой герой, необходимо посмотреть, как трактует данное понятие словарь Сергея Ивановича Ожегова:</w:t>
      </w:r>
    </w:p>
    <w:p w:rsidR="00AB0C2F" w:rsidRPr="00431215" w:rsidRDefault="00AB0C2F" w:rsidP="00D14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312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Герой</w:t>
      </w:r>
      <w:proofErr w:type="gramStart"/>
      <w:r w:rsidRPr="004312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AB0C2F" w:rsidRPr="00431215" w:rsidRDefault="00AB0C2F" w:rsidP="00D14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312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Выдающийся своей храбростью, доблестью, самоотверженностью человек, совершающий подвиги.</w:t>
      </w:r>
    </w:p>
    <w:p w:rsidR="00AB0C2F" w:rsidRPr="00431215" w:rsidRDefault="00AB0C2F" w:rsidP="00D14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312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Главное действующее лицо литературного произведения.</w:t>
      </w:r>
    </w:p>
    <w:p w:rsidR="00AB0C2F" w:rsidRPr="00431215" w:rsidRDefault="00AB0C2F" w:rsidP="00D14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312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Лицо, воплощающее в себе характерные черты эпохи, среды.</w:t>
      </w:r>
    </w:p>
    <w:p w:rsidR="00AB0C2F" w:rsidRPr="00431215" w:rsidRDefault="00AB0C2F" w:rsidP="00D14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312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 Лицо, привлекшее к себе внимание чем-нибудь или являющееся предметом восхищения, подражания.</w:t>
      </w:r>
    </w:p>
    <w:p w:rsidR="00AB0C2F" w:rsidRPr="00431215" w:rsidRDefault="00AB0C2F" w:rsidP="00D14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3121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  <w:r w:rsidRPr="00431215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4312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Какое из перечисленных значений подходит к нашей теме?</w:t>
      </w:r>
    </w:p>
    <w:p w:rsidR="00AB0C2F" w:rsidRPr="00431215" w:rsidRDefault="00AB0C2F" w:rsidP="00D14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312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(Первое значение близко к теме, так как мы исследуем человека, совершающего подвиг).</w:t>
      </w:r>
    </w:p>
    <w:p w:rsidR="00AB0C2F" w:rsidRPr="00431215" w:rsidRDefault="00AB0C2F" w:rsidP="00D14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312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Сейчас будем работать в группах, сейчас я зачитаю вам небольшой рассказ, а ваша задача сказать является ли мальчик героем и объяснить, почему вы так думаете.</w:t>
      </w:r>
    </w:p>
    <w:p w:rsidR="00AB0C2F" w:rsidRPr="00431215" w:rsidRDefault="00AB0C2F" w:rsidP="00EC232B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31215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Один мальчик неполных шести лет очень ждал маленькую сестрёнку. Сестрёнка родилась в срок, но с очень большими проблемами. Срочно потребовалась кровь редкой группы для переливания новорожденной, которую удобней всего было взять у старшего братишки. Родители спросили малыша:</w:t>
      </w:r>
      <w:r w:rsidRPr="00431215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– Ты смог бы отдать свою кровь для маленькой сестрёнки?</w:t>
      </w:r>
      <w:r w:rsidRPr="00431215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Мальчик стал не по-детски серьёзным, задумался и потом сказал:</w:t>
      </w:r>
      <w:r w:rsidRPr="00431215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– А это поможет ей остаться живой?</w:t>
      </w:r>
      <w:r w:rsidRPr="00431215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– Да, тогда она будет жить.</w:t>
      </w:r>
      <w:r w:rsidRPr="00431215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– А можно я подумаю до вечера?</w:t>
      </w:r>
      <w:r w:rsidRPr="00431215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– Конечно, можно.</w:t>
      </w:r>
      <w:r w:rsidRPr="00431215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Вечером малыш решительно объявил:</w:t>
      </w:r>
      <w:r w:rsidRPr="00431215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– Я согласен.</w:t>
      </w:r>
      <w:r w:rsidRPr="00431215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Когда в больнице у мальчика взяли кровь, он выглядел очень напуганным. Медсестра заботливо укрыла его одеяльцем:</w:t>
      </w:r>
      <w:r w:rsidRPr="00431215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– Ты молодец! Полежи пока.</w:t>
      </w:r>
      <w:r w:rsidRPr="00431215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– Тётя, а </w:t>
      </w:r>
      <w:proofErr w:type="gramStart"/>
      <w:r w:rsidRPr="00431215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через</w:t>
      </w:r>
      <w:proofErr w:type="gramEnd"/>
      <w:r w:rsidRPr="00431215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сколько минут я умру?</w:t>
      </w:r>
      <w:r w:rsidRPr="00431215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Оказалось, мальчик думал, что нужна вся его кровь и, отдав её, он сразу умрёт. И он решился умереть ради долгожданной сестры. </w:t>
      </w:r>
      <w:r w:rsidRPr="004312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(Обсуждение с группами - 2-3 группы, согласование, все ли согласны)</w:t>
      </w:r>
    </w:p>
    <w:p w:rsidR="00AB0C2F" w:rsidRPr="00431215" w:rsidRDefault="00AB0C2F" w:rsidP="00D14D8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312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Мы часто говорим о великом подвиге нашего народа на войне, о трудовом подвиге в эпоху восстановления страны в послевоенное время. Но есть ли герои в наши дни, среди наших современников? Есть ли место подвигу в наше время? Кто они, герои нашего времени? Герой совершает поступок. Такой поступок, на который отважится далеко не каждый, пожалуй, даже единицы.</w:t>
      </w:r>
    </w:p>
    <w:p w:rsidR="00AB0C2F" w:rsidRPr="00431215" w:rsidRDefault="00AB0C2F" w:rsidP="00D14D8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3121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  <w:r w:rsidRPr="00431215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4312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 вы понимаете слово «подвиг»? ( Мнения учащихся)</w:t>
      </w:r>
    </w:p>
    <w:p w:rsidR="00AB0C2F" w:rsidRPr="00431215" w:rsidRDefault="00AB0C2F" w:rsidP="00D14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312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вот такое определение даётся в словаре Сергея Ивановича Ожегова:</w:t>
      </w:r>
    </w:p>
    <w:p w:rsidR="00AB0C2F" w:rsidRPr="00431215" w:rsidRDefault="00AB0C2F" w:rsidP="00D14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312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Подвиг - самоотверженный героический поступок.</w:t>
      </w:r>
    </w:p>
    <w:p w:rsidR="00AB0C2F" w:rsidRPr="00431215" w:rsidRDefault="00AB0C2F" w:rsidP="00D14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31215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Учитель:</w:t>
      </w:r>
      <w:r w:rsidRPr="004312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А теперь составим портрет героя. На столах у вас есть все необходимое. Подумайте, как же должен выглядеть герой? Какой он?</w:t>
      </w:r>
    </w:p>
    <w:p w:rsidR="00AB0C2F" w:rsidRPr="00431215" w:rsidRDefault="00AB0C2F" w:rsidP="00D14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312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(дети представляют свои варианты героев)</w:t>
      </w:r>
    </w:p>
    <w:p w:rsidR="00AB0C2F" w:rsidRPr="00431215" w:rsidRDefault="00AB0C2F" w:rsidP="00D14D8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3121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  <w:r w:rsidRPr="004312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Конкретных характеристик, признаков и критериев для определения героя нет, им может быть любой человек. Но определенные качества характера необходимы для совершения подвига.</w:t>
      </w:r>
    </w:p>
    <w:p w:rsidR="00AB0C2F" w:rsidRPr="00431215" w:rsidRDefault="00AB0C2F" w:rsidP="00D14D8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3121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Работа по </w:t>
      </w:r>
      <w:proofErr w:type="spellStart"/>
      <w:r w:rsidRPr="0043121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микрогруппам</w:t>
      </w:r>
      <w:proofErr w:type="spellEnd"/>
      <w:r w:rsidRPr="0043121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4312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На карточках запишите 5 качеств характера, которыми должен обладать герой. На доске записываю предложения детей и дополняю </w:t>
      </w:r>
      <w:proofErr w:type="gramStart"/>
      <w:r w:rsidRPr="004312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неназванными</w:t>
      </w:r>
      <w:proofErr w:type="gramEnd"/>
      <w:r w:rsidRPr="004312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B0C2F" w:rsidRPr="00431215" w:rsidRDefault="00AB0C2F" w:rsidP="00D14D8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31215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Мужество, храбрость, самопожертвование, сила воли,</w:t>
      </w:r>
      <w:r w:rsidRPr="0043121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смелость, отвага</w:t>
      </w:r>
      <w:r w:rsidRPr="00431215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, доброта, ответственность, решительность, целеустремленность, отзывчивость.</w:t>
      </w:r>
      <w:proofErr w:type="gramEnd"/>
    </w:p>
    <w:p w:rsidR="00AB0C2F" w:rsidRPr="00431215" w:rsidRDefault="00AB0C2F" w:rsidP="00D14D8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312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Мужество – это врождённое качество? Люди сразу рождаются мужественными? Нет! Не существует людей, совершенно чуждых чувству страха, и смел не тот, кто от «природы» не знает страха, а тот, кто научился подавлять в себе чувство страха, и подчинять его своей воле и долгу. </w:t>
      </w:r>
      <w:r w:rsidRPr="004312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Воля – проявляется в выдержке, умении владеть собой. Не опускать руки в трудных условиях, умении подавить свои трудные мысли – эти качества сопутствуют подвигу. Быть решительным – не значит всё торопиться решить быстро, торопливо. Когда нет необходимости, не следует спешить, торопиться. </w:t>
      </w:r>
    </w:p>
    <w:p w:rsidR="00AB0C2F" w:rsidRPr="00431215" w:rsidRDefault="00AB0C2F" w:rsidP="00D14D8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312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Сколько раз вы давали себе слово, например, не опаздывать на уроки, учиться на «хорошо» и «отлично», не врать, выполнять домашнюю работу (помогать маме), не </w:t>
      </w:r>
      <w:proofErr w:type="gramStart"/>
      <w:r w:rsidRPr="004312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грубить</w:t>
      </w:r>
      <w:proofErr w:type="gramEnd"/>
      <w:r w:rsidRPr="004312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… Кто из вас может сказать, что у него это получалось?! Иногда считают, что волевые люди обладают каким-то особым характером, что не каждому дано быть мужественным. Это неверно. Люди, совершавшие подвиги, имели самые разные характеры.</w:t>
      </w:r>
    </w:p>
    <w:p w:rsidR="00AB0C2F" w:rsidRPr="00431215" w:rsidRDefault="00AB0C2F" w:rsidP="00D14D8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312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31215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С готовой, с красивой душой на век</w:t>
      </w:r>
      <w:proofErr w:type="gramEnd"/>
    </w:p>
    <w:p w:rsidR="00AB0C2F" w:rsidRPr="00431215" w:rsidRDefault="00AB0C2F" w:rsidP="00D14D8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31215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Отнюдь не рождается человек,</w:t>
      </w:r>
    </w:p>
    <w:p w:rsidR="00AB0C2F" w:rsidRPr="00431215" w:rsidRDefault="00AB0C2F" w:rsidP="00D14D8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31215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Не что ведь само не строится.</w:t>
      </w:r>
    </w:p>
    <w:p w:rsidR="00AB0C2F" w:rsidRPr="00431215" w:rsidRDefault="00AB0C2F" w:rsidP="00D14D8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31215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Уверен</w:t>
      </w:r>
      <w:proofErr w:type="gramEnd"/>
      <w:r w:rsidRPr="00431215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, что скромником и бойцом,</w:t>
      </w:r>
    </w:p>
    <w:p w:rsidR="00AB0C2F" w:rsidRPr="00431215" w:rsidRDefault="00AB0C2F" w:rsidP="00D14D8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31215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Отзывчивым, умницей, храбрецом</w:t>
      </w:r>
    </w:p>
    <w:p w:rsidR="00AB0C2F" w:rsidRPr="00431215" w:rsidRDefault="00AB0C2F" w:rsidP="00D14D8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31215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Учатся и становятся.</w:t>
      </w:r>
    </w:p>
    <w:p w:rsidR="00AB0C2F" w:rsidRPr="00431215" w:rsidRDefault="00AB0C2F" w:rsidP="00D14D8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312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Согласны ли вы со сказанным в стихотворении?</w:t>
      </w:r>
    </w:p>
    <w:p w:rsidR="00AB0C2F" w:rsidRPr="00431215" w:rsidRDefault="00AB0C2F" w:rsidP="00D14D8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312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Часто приходится слышать, что наше время - это время циничных, равнодушных, эгоистичных людей. «Моя хата с краю, ничего не знаю» - слова, ставшие жизненным правилом большинства современников. Но рядом с нами живут обычные, ничем, казалось бы, не примечательные люди, которые в страшный час испытания, оказавшись перед выбором: спасать свою жизнь или жизни других людей,- сумели пожертвовать собой. Сегодня мы поговорим о героях, о которых Максим Горький сказал: «В жизни всегда есть место подвигам».</w:t>
      </w:r>
    </w:p>
    <w:p w:rsidR="00AB0C2F" w:rsidRPr="00431215" w:rsidRDefault="00AB0C2F" w:rsidP="00D14D8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3121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Подвиг Сергея </w:t>
      </w:r>
      <w:proofErr w:type="spellStart"/>
      <w:r w:rsidRPr="0043121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Солнечникова</w:t>
      </w:r>
      <w:proofErr w:type="spellEnd"/>
    </w:p>
    <w:p w:rsidR="00AB0C2F" w:rsidRPr="00431215" w:rsidRDefault="00AB0C2F" w:rsidP="00D14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312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Сергей Солнечников - наш земляк. 28 марта 2012 года майор Солнечников погиб. Один из «</w:t>
      </w:r>
      <w:proofErr w:type="spellStart"/>
      <w:r w:rsidRPr="004312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срочников</w:t>
      </w:r>
      <w:proofErr w:type="spellEnd"/>
      <w:r w:rsidRPr="004312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 во время учений неудачно кинул гранату. За несколько секунд Сергей Солнечников принял трудное решение. Чтобы спасти около 10 человек, он накрыл собой снаряд. Майору посмертно присвоили звание Героя России. </w:t>
      </w:r>
    </w:p>
    <w:p w:rsidR="00AB0C2F" w:rsidRPr="00431215" w:rsidRDefault="00AB0C2F" w:rsidP="00D14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B0C2F" w:rsidRPr="00431215" w:rsidRDefault="00AB0C2F" w:rsidP="00D14D86">
      <w:pPr>
        <w:spacing w:after="0" w:line="405" w:lineRule="atLeast"/>
        <w:jc w:val="both"/>
        <w:outlineLvl w:val="0"/>
        <w:rPr>
          <w:rFonts w:ascii="Times New Roman" w:hAnsi="Times New Roman" w:cs="Times New Roman"/>
          <w:color w:val="555555"/>
          <w:kern w:val="36"/>
          <w:sz w:val="28"/>
          <w:szCs w:val="28"/>
          <w:lang w:eastAsia="ru-RU"/>
        </w:rPr>
      </w:pPr>
      <w:r w:rsidRPr="00431215">
        <w:rPr>
          <w:rFonts w:ascii="Times New Roman" w:hAnsi="Times New Roman" w:cs="Times New Roman"/>
          <w:color w:val="555555"/>
          <w:kern w:val="36"/>
          <w:sz w:val="28"/>
          <w:szCs w:val="28"/>
          <w:lang w:eastAsia="ru-RU"/>
        </w:rPr>
        <w:t>Подвиг Алексея Назарова</w:t>
      </w:r>
    </w:p>
    <w:p w:rsidR="00AB0C2F" w:rsidRPr="00431215" w:rsidRDefault="00AB0C2F" w:rsidP="00D14D8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312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Пилот штурмовика Су-25 ценой собственной жизни увел падающий самолет от населенного пункта. Су-25 потерял управление в 49 километрах северо-восточнее аэродрома Приморско-Ахтарска. Летчик Алексей Назаров пытался посадить машину на грунт после того, как отвел штурмовик в сторону от ближайшего населенного пункта, станицы Новоминская. От соприкосновения с землей самолет взорвался.</w:t>
      </w:r>
    </w:p>
    <w:p w:rsidR="00AB0C2F" w:rsidRPr="00431215" w:rsidRDefault="00AB0C2F" w:rsidP="00D14D8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3121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Подвиг Даниила Прохорова</w:t>
      </w:r>
    </w:p>
    <w:p w:rsidR="00AB0C2F" w:rsidRPr="00431215" w:rsidRDefault="00AB0C2F" w:rsidP="00D14D8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312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Восьмиклассник из Свердловской области спас двух человек из воды. Женщина гуляла по мосту через реку Турья (Свердловская область) с 13-летним сыном и 4-летним племянником. Маленький ребенок залез на бордюр, оступился и упал в воду. Женщина кинулась спасать малыша, практически не умея плавать. Вслед за ней в воду прыгнул подросток.</w:t>
      </w:r>
    </w:p>
    <w:p w:rsidR="00AB0C2F" w:rsidRPr="00431215" w:rsidRDefault="00AB0C2F" w:rsidP="00D14D8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312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13-летний Даниил в это время возвращался с рыбалки. Он услышал крики и увидел двух человек, которые звали на помощь. Трое мужчин пытались помочь им с берега. Даниил разделся и прыгнул в воду. Сначала подросток вытащил малыша, следом за ним – женщину, которая уже находилась без сознания. Только на берегу, когда пострадавшие пришли в себя, они сказали, что в воде находится еще один мальчик. 13-летнего сына женщины спасти не удалось.</w:t>
      </w:r>
    </w:p>
    <w:p w:rsidR="00AB0C2F" w:rsidRPr="00431215" w:rsidRDefault="00AB0C2F" w:rsidP="00D14D8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312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Даниил представлен к медали МЧС России «За спасение погибающих на водах».</w:t>
      </w:r>
    </w:p>
    <w:p w:rsidR="00AB0C2F" w:rsidRPr="00431215" w:rsidRDefault="00AB0C2F" w:rsidP="00D14D8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B0C2F" w:rsidRPr="00431215" w:rsidRDefault="00AB0C2F" w:rsidP="00D14D8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312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Ребята, а будучи в таких сложных чрезвычайных ситуациях пришли бы вы на помощь? Смогли бы мгновенно принять правильное и верное решение, ради спасения своих близких родственников, друзей или совершенно незнакомых Вам людей?</w:t>
      </w:r>
    </w:p>
    <w:p w:rsidR="00AB0C2F" w:rsidRPr="00431215" w:rsidRDefault="00AB0C2F" w:rsidP="00D14D8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312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Вашим сверстникам я задала тот же вопрос, что и Вам сегодня: «Есть ли герои в наше время, есть ли место подвигу?» Давайте посмотрим, что же они ответили:</w:t>
      </w:r>
    </w:p>
    <w:p w:rsidR="00AB0C2F" w:rsidRPr="00431215" w:rsidRDefault="00AB0C2F" w:rsidP="00D14D8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312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Я считаю, что герой – это не обязательно человек. Есть тысячи случаев того, как собаки вытаскивали тонущих из воды, находили людей в завалах или под слоем сошедшей лавины. Моя собака спасла меня, когда я был совсем маленьким. На меня набросилась собака, а Тапа вступила с ней в драку. Тапа – мой герой.</w:t>
      </w:r>
    </w:p>
    <w:p w:rsidR="00AB0C2F" w:rsidRPr="00431215" w:rsidRDefault="00AB0C2F" w:rsidP="00D14D8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312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— Сейчас школьники ориентируются на ложные эталоны: звезд </w:t>
      </w:r>
      <w:proofErr w:type="spellStart"/>
      <w:r w:rsidRPr="004312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шоубизнеса</w:t>
      </w:r>
      <w:proofErr w:type="spellEnd"/>
      <w:r w:rsidRPr="004312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певцов и актрис, а настоящих героев мало, кто знает. Это не те люди, о которых много говорят по телевизору и в интернете. Нас просто лишают возможности знать, что представляют собой современные герои. Но я считаю, что есть люди героических профессий. Для них подвиг - это ежедневная работа. И если мы выбираем такие профессии, как спасатели, </w:t>
      </w:r>
      <w:proofErr w:type="spellStart"/>
      <w:r w:rsidRPr="004312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МЧС-ники</w:t>
      </w:r>
      <w:proofErr w:type="spellEnd"/>
      <w:r w:rsidRPr="004312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врачи, пожарники, военные, учимся на них, </w:t>
      </w:r>
      <w:proofErr w:type="gramStart"/>
      <w:r w:rsidRPr="004312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значит</w:t>
      </w:r>
      <w:proofErr w:type="gramEnd"/>
      <w:r w:rsidRPr="004312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нас тоже есть место подвигу.</w:t>
      </w:r>
    </w:p>
    <w:p w:rsidR="00AB0C2F" w:rsidRPr="00431215" w:rsidRDefault="00AB0C2F" w:rsidP="00D14D8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312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Я думаю, что герой – это неравнодушный человек. Это те, кто, откликается на чужую беду, жертвуют деньги для помощи больным. Обычно они не называют имен, но благодаря их пожертвованиям, кто-то может получить шанс на жизнь.</w:t>
      </w:r>
    </w:p>
    <w:p w:rsidR="00AB0C2F" w:rsidRPr="00431215" w:rsidRDefault="00AB0C2F" w:rsidP="00D14D8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312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— </w:t>
      </w:r>
      <w:r w:rsidRPr="00431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Герои - это обычные люди. Героем может стать любой человек. И подвиг его не обязательно должен быть великим. В обществе сейчас люди не слышат и не видят друг друга, особенно в больших городах, поэтому для меня подвиг - это когда человек не остается равнодушным </w:t>
      </w:r>
      <w:proofErr w:type="gramStart"/>
      <w:r w:rsidRPr="00431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431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другому. </w:t>
      </w:r>
      <w:proofErr w:type="gramStart"/>
      <w:r w:rsidRPr="00431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может быть человек, который в метро или на улице помог другому в трудной ситуации; человек, работающий не за деньги, а ради помощи другим; родители, не оставившие ребенка-инвалида в детском доме, а воспитывающие его в атмосфере любви и заботы.</w:t>
      </w:r>
      <w:proofErr w:type="gramEnd"/>
      <w:r w:rsidRPr="00431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Размер подвига не важен. Иногда подвиг - это просто искренне улыбнуться прохожему. Почему-то сейчас это очень сложно сделать.</w:t>
      </w:r>
    </w:p>
    <w:p w:rsidR="00AB0C2F" w:rsidRPr="00431215" w:rsidRDefault="00AB0C2F" w:rsidP="00D14D8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31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как думаете Вы? Согласны ли Вы с ребятами?</w:t>
      </w:r>
    </w:p>
    <w:p w:rsidR="00AB0C2F" w:rsidRPr="00431215" w:rsidRDefault="00AB0C2F" w:rsidP="00D14D8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B0C2F" w:rsidRPr="00431215" w:rsidRDefault="00AB0C2F" w:rsidP="00D14D8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312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Наша беседа подходит к концу. Давайте подведем итог сегодняшнего классного часа. Гете писал: «Невозможно всегда быть героем, но всегда можно остаться человеком». Помните, о том, что в жизни всегда есть место подвигу и человеческой доброте, но путь к ним лежит через воспитание в себе чувства долга, ответственного отношения к своим обязанностям. В победе над своими слабостями и недостатками и рождается тот героический характер человека, который необходим всем, строящим прекрасную, светлую жизнь. Не стоит бездействовать в ожидании подвигов. Нужно просто жить и совершать поступки, достойные человека. Нужно думать не только о себе, но и о тех, кто с вами рядом. И мир будет ярким и красивым!</w:t>
      </w:r>
    </w:p>
    <w:p w:rsidR="00AB0C2F" w:rsidRPr="00431215" w:rsidRDefault="00AB0C2F" w:rsidP="00D14D8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312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Ребята, В настоящее время существует специальный интернет – проект «Герои России», который рассказывает о подвигах простых людей. </w:t>
      </w:r>
    </w:p>
    <w:p w:rsidR="00AB0C2F" w:rsidRPr="00431215" w:rsidRDefault="00AB0C2F" w:rsidP="00D14D8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312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Благодарю вас за общение, мне было приятно провести с вами беседу.</w:t>
      </w:r>
      <w:bookmarkStart w:id="0" w:name="_GoBack"/>
      <w:bookmarkEnd w:id="0"/>
    </w:p>
    <w:p w:rsidR="00AB0C2F" w:rsidRDefault="00AB0C2F"/>
    <w:sectPr w:rsidR="00AB0C2F" w:rsidSect="005B7F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AF426A"/>
    <w:rsid w:val="000B5197"/>
    <w:rsid w:val="00204C62"/>
    <w:rsid w:val="00243C0A"/>
    <w:rsid w:val="00343DBC"/>
    <w:rsid w:val="00431215"/>
    <w:rsid w:val="005B7F08"/>
    <w:rsid w:val="005C2ACF"/>
    <w:rsid w:val="007046C6"/>
    <w:rsid w:val="00736584"/>
    <w:rsid w:val="00AB0C2F"/>
    <w:rsid w:val="00AF426A"/>
    <w:rsid w:val="00CB4C90"/>
    <w:rsid w:val="00CD190C"/>
    <w:rsid w:val="00D14D86"/>
    <w:rsid w:val="00D27312"/>
    <w:rsid w:val="00D40BEB"/>
    <w:rsid w:val="00D875D7"/>
    <w:rsid w:val="00DF4816"/>
    <w:rsid w:val="00EC232B"/>
    <w:rsid w:val="00F51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BE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59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1545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Пухнавцев</cp:lastModifiedBy>
  <cp:revision>2</cp:revision>
  <cp:lastPrinted>2019-03-01T02:54:00Z</cp:lastPrinted>
  <dcterms:created xsi:type="dcterms:W3CDTF">2020-05-04T19:55:00Z</dcterms:created>
  <dcterms:modified xsi:type="dcterms:W3CDTF">2020-05-04T19:55:00Z</dcterms:modified>
</cp:coreProperties>
</file>