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A9" w:rsidRPr="00F60D06" w:rsidRDefault="00F60D06" w:rsidP="00DF7F20">
      <w:pPr>
        <w:spacing w:after="0" w:line="240" w:lineRule="auto"/>
        <w:ind w:left="-567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D06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218">
        <w:rPr>
          <w:rFonts w:ascii="Times New Roman" w:hAnsi="Times New Roman" w:cs="Times New Roman"/>
          <w:sz w:val="28"/>
          <w:szCs w:val="28"/>
        </w:rPr>
        <w:t>казённое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EA9" w:rsidRPr="00F60D06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общеобразовательное учреждение </w:t>
      </w:r>
    </w:p>
    <w:p w:rsidR="00D57218" w:rsidRPr="00BA5450" w:rsidRDefault="00D57218" w:rsidP="00DE44EC">
      <w:pPr>
        <w:spacing w:after="0" w:line="240" w:lineRule="atLeast"/>
        <w:ind w:left="-567" w:right="567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Согласовано:</w:t>
      </w:r>
    </w:p>
    <w:p w:rsidR="00D57218" w:rsidRPr="00BA5450" w:rsidRDefault="00D57218" w:rsidP="00DE44EC">
      <w:pPr>
        <w:spacing w:after="0" w:line="240" w:lineRule="atLeast"/>
        <w:ind w:left="-567" w:right="567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Заместитель директора по УВР</w:t>
      </w:r>
    </w:p>
    <w:p w:rsidR="00D57218" w:rsidRPr="00BA5450" w:rsidRDefault="00D57218" w:rsidP="00DE44EC">
      <w:pPr>
        <w:spacing w:after="0" w:line="240" w:lineRule="atLeast"/>
        <w:ind w:left="-567" w:right="567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_________________</w:t>
      </w:r>
      <w:r w:rsidR="0032503E">
        <w:rPr>
          <w:rFonts w:ascii="Times New Roman" w:hAnsi="Times New Roman" w:cs="Times New Roman"/>
          <w:sz w:val="28"/>
        </w:rPr>
        <w:t>О.А. Толстых</w:t>
      </w:r>
    </w:p>
    <w:p w:rsidR="00D57218" w:rsidRPr="00BA5450" w:rsidRDefault="0032503E" w:rsidP="00DE44EC">
      <w:pPr>
        <w:spacing w:after="0" w:line="240" w:lineRule="atLeast"/>
        <w:ind w:left="-567" w:righ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__________2019 </w:t>
      </w:r>
      <w:r w:rsidR="00D57218" w:rsidRPr="00BA5450">
        <w:rPr>
          <w:rFonts w:ascii="Times New Roman" w:hAnsi="Times New Roman" w:cs="Times New Roman"/>
          <w:sz w:val="28"/>
        </w:rPr>
        <w:t>года</w:t>
      </w:r>
    </w:p>
    <w:p w:rsidR="00D57218" w:rsidRDefault="00D57218" w:rsidP="00DF7F20">
      <w:pPr>
        <w:ind w:left="-567"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D57218" w:rsidRDefault="00D57218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57218" w:rsidRPr="00BA5450" w:rsidRDefault="0047228E" w:rsidP="0032503E">
      <w:pPr>
        <w:spacing w:after="0" w:line="240" w:lineRule="atLeast"/>
        <w:ind w:left="-567"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казенное </w:t>
      </w:r>
      <w:r w:rsidR="00D57218" w:rsidRPr="00BA5450">
        <w:rPr>
          <w:rFonts w:ascii="Times New Roman" w:hAnsi="Times New Roman" w:cs="Times New Roman"/>
          <w:sz w:val="28"/>
        </w:rPr>
        <w:t xml:space="preserve"> общеобразовательное учреждение</w:t>
      </w:r>
    </w:p>
    <w:p w:rsidR="00D57218" w:rsidRPr="00BA5450" w:rsidRDefault="00D57218" w:rsidP="0032503E">
      <w:pPr>
        <w:spacing w:after="0" w:line="240" w:lineRule="atLeast"/>
        <w:ind w:left="-567" w:right="566"/>
        <w:jc w:val="center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Краснодарского края специальная (коррекционная)</w:t>
      </w:r>
    </w:p>
    <w:p w:rsidR="00D57218" w:rsidRPr="00BA5450" w:rsidRDefault="00D57218" w:rsidP="0032503E">
      <w:pPr>
        <w:spacing w:after="0" w:line="240" w:lineRule="atLeast"/>
        <w:ind w:left="-567" w:right="566"/>
        <w:jc w:val="center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 xml:space="preserve">Школа-интернат </w:t>
      </w:r>
      <w:proofErr w:type="spellStart"/>
      <w:r w:rsidRPr="00BA5450">
        <w:rPr>
          <w:rFonts w:ascii="Times New Roman" w:hAnsi="Times New Roman" w:cs="Times New Roman"/>
          <w:sz w:val="28"/>
        </w:rPr>
        <w:t>ст-цы</w:t>
      </w:r>
      <w:proofErr w:type="spellEnd"/>
      <w:r w:rsidRPr="00BA5450">
        <w:rPr>
          <w:rFonts w:ascii="Times New Roman" w:hAnsi="Times New Roman" w:cs="Times New Roman"/>
          <w:sz w:val="28"/>
        </w:rPr>
        <w:t xml:space="preserve"> Крыловской</w:t>
      </w:r>
    </w:p>
    <w:p w:rsidR="00D57218" w:rsidRDefault="00D57218" w:rsidP="00DF7F20">
      <w:pPr>
        <w:ind w:left="-567" w:right="566"/>
      </w:pPr>
    </w:p>
    <w:p w:rsidR="00D57218" w:rsidRDefault="00D57218" w:rsidP="00DF7F20">
      <w:pPr>
        <w:ind w:left="-567" w:right="566"/>
      </w:pPr>
    </w:p>
    <w:p w:rsidR="00D57218" w:rsidRPr="00BA5450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</w:t>
      </w:r>
      <w:r w:rsidR="00783058">
        <w:rPr>
          <w:rFonts w:ascii="Times New Roman" w:hAnsi="Times New Roman" w:cs="Times New Roman"/>
          <w:b/>
          <w:sz w:val="72"/>
        </w:rPr>
        <w:t>Календарно –</w:t>
      </w:r>
      <w:r w:rsidRPr="00BA5450">
        <w:rPr>
          <w:rFonts w:ascii="Times New Roman" w:hAnsi="Times New Roman" w:cs="Times New Roman"/>
          <w:b/>
          <w:sz w:val="72"/>
        </w:rPr>
        <w:t>тематическое</w:t>
      </w: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          п</w:t>
      </w:r>
      <w:r w:rsidRPr="00BA5450">
        <w:rPr>
          <w:rFonts w:ascii="Times New Roman" w:hAnsi="Times New Roman" w:cs="Times New Roman"/>
          <w:b/>
          <w:sz w:val="72"/>
        </w:rPr>
        <w:t>ланирование</w:t>
      </w: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</w:p>
    <w:p w:rsidR="00D57218" w:rsidRPr="0071526B" w:rsidRDefault="0047228E" w:rsidP="00DF7F20">
      <w:pPr>
        <w:spacing w:after="0" w:line="240" w:lineRule="auto"/>
        <w:ind w:left="-567"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факультативному курсу: Ц</w:t>
      </w:r>
      <w:r w:rsidR="00D57218" w:rsidRPr="0071526B">
        <w:rPr>
          <w:rFonts w:ascii="Times New Roman" w:hAnsi="Times New Roman" w:cs="Times New Roman"/>
          <w:sz w:val="28"/>
        </w:rPr>
        <w:t>ветоводство и декоративное садоводство</w:t>
      </w:r>
      <w:r w:rsidR="00DE44EC">
        <w:rPr>
          <w:rFonts w:ascii="Times New Roman" w:hAnsi="Times New Roman" w:cs="Times New Roman"/>
          <w:sz w:val="28"/>
        </w:rPr>
        <w:t>-68ч.</w:t>
      </w:r>
    </w:p>
    <w:p w:rsidR="00D57218" w:rsidRPr="0071526B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sz w:val="28"/>
        </w:rPr>
      </w:pPr>
    </w:p>
    <w:p w:rsidR="00D57218" w:rsidRPr="0071526B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sz w:val="28"/>
        </w:rPr>
      </w:pPr>
    </w:p>
    <w:p w:rsidR="00D57218" w:rsidRPr="0071526B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6</w:t>
      </w:r>
    </w:p>
    <w:p w:rsidR="00D57218" w:rsidRPr="0071526B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sz w:val="28"/>
        </w:rPr>
      </w:pPr>
      <w:r w:rsidRPr="0071526B">
        <w:rPr>
          <w:rFonts w:ascii="Times New Roman" w:hAnsi="Times New Roman" w:cs="Times New Roman"/>
          <w:sz w:val="28"/>
        </w:rPr>
        <w:t>Учитель: Шикунова Л.В.</w:t>
      </w: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Планирование составлено на основе рабочей программы</w:t>
      </w: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вида педагога дополнительного образования Шикуновой Л.В., утвержденной педсоветом №1 от</w:t>
      </w:r>
      <w:r w:rsidR="00DE44EC">
        <w:rPr>
          <w:rFonts w:ascii="Times New Roman" w:hAnsi="Times New Roman" w:cs="Times New Roman"/>
          <w:b/>
          <w:sz w:val="28"/>
        </w:rPr>
        <w:t>_____________2018г.</w:t>
      </w:r>
    </w:p>
    <w:p w:rsidR="00D57218" w:rsidRDefault="00D57218" w:rsidP="00DF7F20">
      <w:pPr>
        <w:spacing w:after="0" w:line="240" w:lineRule="auto"/>
        <w:ind w:left="-567" w:right="566"/>
        <w:rPr>
          <w:rFonts w:ascii="Times New Roman" w:hAnsi="Times New Roman" w:cs="Times New Roman"/>
          <w:b/>
          <w:sz w:val="28"/>
        </w:rPr>
      </w:pPr>
    </w:p>
    <w:p w:rsidR="00BA5450" w:rsidRDefault="00BA5450" w:rsidP="00783058">
      <w:pPr>
        <w:ind w:right="566"/>
        <w:rPr>
          <w:rFonts w:ascii="Times New Roman" w:hAnsi="Times New Roman" w:cs="Times New Roman"/>
          <w:b/>
          <w:sz w:val="28"/>
        </w:rPr>
      </w:pPr>
    </w:p>
    <w:p w:rsidR="00BA5450" w:rsidRDefault="00BA5450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E44EC" w:rsidRDefault="00DE44EC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E44EC" w:rsidRDefault="00DE44EC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E44EC" w:rsidRDefault="00DE44EC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E44EC" w:rsidRDefault="00DE44EC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32503E" w:rsidRDefault="0032503E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32503E" w:rsidRDefault="0032503E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002554" w:rsidRDefault="00002554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002554" w:rsidRDefault="00002554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002554" w:rsidRDefault="00002554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002554" w:rsidRDefault="00002554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002554" w:rsidRDefault="00002554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p w:rsidR="00DE44EC" w:rsidRDefault="00DE44EC" w:rsidP="00DF7F20">
      <w:pPr>
        <w:ind w:left="-567" w:right="566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pPr w:leftFromText="180" w:rightFromText="180" w:vertAnchor="text" w:tblpX="-271" w:tblpY="1"/>
        <w:tblOverlap w:val="never"/>
        <w:tblW w:w="5094" w:type="pct"/>
        <w:tblLayout w:type="fixed"/>
        <w:tblLook w:val="04A0" w:firstRow="1" w:lastRow="0" w:firstColumn="1" w:lastColumn="0" w:noHBand="0" w:noVBand="1"/>
      </w:tblPr>
      <w:tblGrid>
        <w:gridCol w:w="673"/>
        <w:gridCol w:w="2551"/>
        <w:gridCol w:w="670"/>
        <w:gridCol w:w="6560"/>
        <w:gridCol w:w="993"/>
        <w:gridCol w:w="852"/>
        <w:gridCol w:w="2652"/>
      </w:tblGrid>
      <w:tr w:rsidR="005F26DF" w:rsidRPr="00B07CD2" w:rsidTr="00002554">
        <w:tc>
          <w:tcPr>
            <w:tcW w:w="225" w:type="pct"/>
            <w:vMerge w:val="restar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 w:val="restart"/>
          </w:tcPr>
          <w:p w:rsidR="00021EE6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24" w:type="pct"/>
            <w:vMerge w:val="restar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pct"/>
            <w:vMerge w:val="restar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16" w:type="pct"/>
            <w:gridSpan w:val="2"/>
          </w:tcPr>
          <w:p w:rsidR="00021EE6" w:rsidRPr="00B07CD2" w:rsidRDefault="00021EE6" w:rsidP="00D27D79">
            <w:pPr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про</w:t>
            </w:r>
            <w:r w:rsidR="008057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57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5F26DF" w:rsidRPr="00B07CD2" w:rsidTr="00002554">
        <w:tc>
          <w:tcPr>
            <w:tcW w:w="225" w:type="pct"/>
            <w:vMerge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vMerge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pct"/>
            <w:vMerge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021EE6" w:rsidRPr="00B07CD2" w:rsidRDefault="00021EE6" w:rsidP="00D27D79">
            <w:pPr>
              <w:tabs>
                <w:tab w:val="left" w:pos="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tabs>
                <w:tab w:val="left" w:pos="390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pct"/>
          </w:tcPr>
          <w:p w:rsidR="00021EE6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1EE6" w:rsidRPr="0032503E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Водное занятие</w:t>
            </w:r>
            <w:r w:rsidR="005F26DF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9F0ED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224" w:type="pct"/>
          </w:tcPr>
          <w:p w:rsidR="00021EE6" w:rsidRPr="00B07CD2" w:rsidRDefault="005F26DF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Осмотр и оценка состояния цветковых растений, п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осеянных весной. 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  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F26DF" w:rsidRPr="00B07CD2" w:rsidTr="00002554">
        <w:tc>
          <w:tcPr>
            <w:tcW w:w="225" w:type="pct"/>
          </w:tcPr>
          <w:p w:rsidR="00021EE6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021EE6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5F26DF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Задачи обучения в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и в течение всего учебного года. Организация трудовой учебной группы.</w:t>
            </w:r>
          </w:p>
        </w:tc>
        <w:tc>
          <w:tcPr>
            <w:tcW w:w="332" w:type="pct"/>
          </w:tcPr>
          <w:p w:rsidR="00021EE6" w:rsidRDefault="0047078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021EE6" w:rsidRPr="00B07CD2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rPr>
          <w:trHeight w:val="1261"/>
        </w:trPr>
        <w:tc>
          <w:tcPr>
            <w:tcW w:w="225" w:type="pct"/>
          </w:tcPr>
          <w:p w:rsidR="00021EE6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021EE6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pct"/>
          </w:tcPr>
          <w:p w:rsidR="00021EE6" w:rsidRDefault="005F26DF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EE6" w:rsidRPr="0032503E" w:rsidRDefault="005F26DF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Сбор семян садовых цветковых растений</w:t>
            </w:r>
            <w:r w:rsidR="009F0ED4"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</w:tc>
        <w:tc>
          <w:tcPr>
            <w:tcW w:w="224" w:type="pct"/>
          </w:tcPr>
          <w:p w:rsidR="00021EE6" w:rsidRPr="00B07CD2" w:rsidRDefault="00A370FA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цветковых растений,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выращиваемых в открытом грунте (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, василек, дельфиниум,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иберис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и др.) Признаки созревания семян. Приемы сбора семян с вегетирующих цветочных растений.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94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растения: 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, василек, дельфиниум,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иберис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, садовые ножницы.</w:t>
            </w:r>
          </w:p>
        </w:tc>
      </w:tr>
      <w:tr w:rsidR="005F26DF" w:rsidRPr="00B07CD2" w:rsidTr="00002554">
        <w:trPr>
          <w:trHeight w:val="1050"/>
        </w:trPr>
        <w:tc>
          <w:tcPr>
            <w:tcW w:w="225" w:type="pct"/>
          </w:tcPr>
          <w:p w:rsidR="00A370FA" w:rsidRDefault="00A370FA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D4" w:rsidRPr="00A370FA" w:rsidRDefault="00A370FA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pct"/>
          </w:tcPr>
          <w:p w:rsidR="009F0ED4" w:rsidRPr="00B07CD2" w:rsidRDefault="009F0ED4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9F0ED4" w:rsidRPr="00B07CD2" w:rsidRDefault="00A370FA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194" w:type="pct"/>
          </w:tcPr>
          <w:p w:rsidR="009F0ED4" w:rsidRPr="00B07CD2" w:rsidRDefault="009F0ED4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Садовые ножницы: приемы работы. Техника безопасности.</w:t>
            </w:r>
          </w:p>
        </w:tc>
        <w:tc>
          <w:tcPr>
            <w:tcW w:w="332" w:type="pct"/>
          </w:tcPr>
          <w:p w:rsidR="009F0ED4" w:rsidRPr="00B07CD2" w:rsidRDefault="009F0ED4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0ED4" w:rsidRPr="00B07CD2" w:rsidRDefault="009F0ED4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9F0ED4" w:rsidRPr="00B07CD2" w:rsidRDefault="009F0ED4" w:rsidP="00D27D7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rPr>
          <w:trHeight w:val="783"/>
        </w:trPr>
        <w:tc>
          <w:tcPr>
            <w:tcW w:w="225" w:type="pct"/>
          </w:tcPr>
          <w:p w:rsidR="00A370FA" w:rsidRDefault="00A370FA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A370FA" w:rsidRDefault="00A370FA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A370FA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растений для сбора семян. Срезка подсохших плодов с частью стебля.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18.09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 с семенами, коробки, садовые ножницы. </w:t>
            </w:r>
          </w:p>
        </w:tc>
      </w:tr>
      <w:tr w:rsidR="005F26DF" w:rsidRPr="00B07CD2" w:rsidTr="00002554">
        <w:trPr>
          <w:trHeight w:val="1185"/>
        </w:trPr>
        <w:tc>
          <w:tcPr>
            <w:tcW w:w="225" w:type="pct"/>
          </w:tcPr>
          <w:p w:rsidR="00A370FA" w:rsidRDefault="00A370FA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0ED4" w:rsidRPr="00A370FA" w:rsidRDefault="009F0ED4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9F0ED4" w:rsidRPr="00B07CD2" w:rsidRDefault="009F0ED4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9F0ED4" w:rsidRPr="00B07CD2" w:rsidRDefault="00A370FA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194" w:type="pct"/>
          </w:tcPr>
          <w:p w:rsidR="009F0ED4" w:rsidRDefault="009F0ED4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D4" w:rsidRPr="00B07CD2" w:rsidRDefault="009F0ED4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Размещение плодов в картонные коробки и установка на просушивание.</w:t>
            </w:r>
          </w:p>
        </w:tc>
        <w:tc>
          <w:tcPr>
            <w:tcW w:w="332" w:type="pct"/>
          </w:tcPr>
          <w:p w:rsidR="009F0ED4" w:rsidRDefault="009F0ED4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0ED4" w:rsidRPr="00B07CD2" w:rsidRDefault="009F0ED4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9F0ED4" w:rsidRPr="00B07CD2" w:rsidRDefault="009F0ED4" w:rsidP="00D27D7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021EE6" w:rsidRDefault="00A370FA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:rsidR="00021EE6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EE6" w:rsidRPr="0032503E" w:rsidRDefault="005F26DF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Цветковые культуры, размножаемые вегетативно</w:t>
            </w:r>
            <w:r w:rsidR="0002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" w:type="pct"/>
          </w:tcPr>
          <w:p w:rsidR="00021EE6" w:rsidRPr="00B07CD2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 цветковое растение, размножаемое вегетативно.</w:t>
            </w:r>
          </w:p>
        </w:tc>
      </w:tr>
      <w:tr w:rsidR="00D27D79" w:rsidRPr="00B07CD2" w:rsidTr="00002554">
        <w:tc>
          <w:tcPr>
            <w:tcW w:w="225" w:type="pct"/>
          </w:tcPr>
          <w:p w:rsidR="00D27D79" w:rsidRDefault="00D27D79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:rsidR="00D27D79" w:rsidRPr="00B07CD2" w:rsidRDefault="00D27D79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332" w:type="pct"/>
          </w:tcPr>
          <w:p w:rsidR="00D27D79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79" w:rsidRPr="00B07CD2" w:rsidTr="00002554">
        <w:tc>
          <w:tcPr>
            <w:tcW w:w="225" w:type="pct"/>
          </w:tcPr>
          <w:p w:rsidR="00D27D79" w:rsidRDefault="00D27D79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pct"/>
          </w:tcPr>
          <w:p w:rsidR="00D27D79" w:rsidRPr="00B07CD2" w:rsidRDefault="00D27D79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332" w:type="pct"/>
          </w:tcPr>
          <w:p w:rsidR="00D27D79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79" w:rsidRPr="00B07CD2" w:rsidTr="00002554">
        <w:tc>
          <w:tcPr>
            <w:tcW w:w="225" w:type="pct"/>
          </w:tcPr>
          <w:p w:rsidR="00D27D79" w:rsidRDefault="00D27D79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pct"/>
          </w:tcPr>
          <w:p w:rsidR="00D27D79" w:rsidRPr="00B07CD2" w:rsidRDefault="00D27D79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332" w:type="pct"/>
          </w:tcPr>
          <w:p w:rsidR="00D27D79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rPr>
          <w:trHeight w:val="1097"/>
        </w:trPr>
        <w:tc>
          <w:tcPr>
            <w:tcW w:w="225" w:type="pct"/>
          </w:tcPr>
          <w:p w:rsidR="00021EE6" w:rsidRPr="00B07CD2" w:rsidRDefault="00021EE6" w:rsidP="00D27D79">
            <w:pPr>
              <w:tabs>
                <w:tab w:val="left" w:pos="135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27D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pct"/>
          </w:tcPr>
          <w:p w:rsidR="00021EE6" w:rsidRPr="0032503E" w:rsidRDefault="005F26DF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Однолетние и многолетние цветковые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224" w:type="pct"/>
          </w:tcPr>
          <w:p w:rsidR="00021EE6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D27D79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(однолетнее и многолетнее). Разница между видами. </w:t>
            </w:r>
          </w:p>
          <w:p w:rsidR="00D27D79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021EE6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21EE6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21EE6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21EE6" w:rsidRPr="00B07CD2" w:rsidRDefault="00994E6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Изображения многолетних цветковых растений.</w:t>
            </w:r>
          </w:p>
        </w:tc>
      </w:tr>
      <w:tr w:rsidR="00D27D79" w:rsidRPr="00B07CD2" w:rsidTr="00002554">
        <w:trPr>
          <w:trHeight w:val="1097"/>
        </w:trPr>
        <w:tc>
          <w:tcPr>
            <w:tcW w:w="225" w:type="pct"/>
          </w:tcPr>
          <w:p w:rsidR="00D27D79" w:rsidRDefault="00D27D79" w:rsidP="00D27D79">
            <w:pPr>
              <w:tabs>
                <w:tab w:val="left" w:pos="135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pct"/>
          </w:tcPr>
          <w:p w:rsidR="00D27D79" w:rsidRDefault="00D27D79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(однолетнее и многолетнее). Разница между видами</w:t>
            </w:r>
          </w:p>
        </w:tc>
        <w:tc>
          <w:tcPr>
            <w:tcW w:w="332" w:type="pct"/>
          </w:tcPr>
          <w:p w:rsidR="00D27D79" w:rsidRDefault="00D27D7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79" w:rsidRPr="00B07CD2" w:rsidTr="00002554">
        <w:trPr>
          <w:trHeight w:val="852"/>
        </w:trPr>
        <w:tc>
          <w:tcPr>
            <w:tcW w:w="225" w:type="pct"/>
          </w:tcPr>
          <w:p w:rsidR="00D27D79" w:rsidRDefault="00D27D79" w:rsidP="00D27D79">
            <w:pPr>
              <w:tabs>
                <w:tab w:val="left" w:pos="135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pct"/>
          </w:tcPr>
          <w:p w:rsidR="00D27D79" w:rsidRDefault="00D27D79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194" w:type="pct"/>
          </w:tcPr>
          <w:p w:rsidR="00D27D79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Примеры многолетних цветк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 растений, дающих семена, на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размножаемых вегетативно. </w:t>
            </w:r>
          </w:p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</w:tcPr>
          <w:p w:rsidR="00D27D79" w:rsidRDefault="00D27D7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79" w:rsidRPr="00B07CD2" w:rsidTr="00002554">
        <w:trPr>
          <w:trHeight w:val="1063"/>
        </w:trPr>
        <w:tc>
          <w:tcPr>
            <w:tcW w:w="225" w:type="pct"/>
          </w:tcPr>
          <w:p w:rsidR="00D27D79" w:rsidRDefault="00D27D79" w:rsidP="00D27D79">
            <w:pPr>
              <w:tabs>
                <w:tab w:val="left" w:pos="135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pct"/>
          </w:tcPr>
          <w:p w:rsidR="00D27D79" w:rsidRDefault="00D27D79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Нецелесообразность семенного размножения этих растений.</w:t>
            </w:r>
          </w:p>
        </w:tc>
        <w:tc>
          <w:tcPr>
            <w:tcW w:w="332" w:type="pct"/>
          </w:tcPr>
          <w:p w:rsidR="00D27D79" w:rsidRDefault="00D27D7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D27D79" w:rsidP="00D27D79">
            <w:pPr>
              <w:tabs>
                <w:tab w:val="left" w:pos="154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</w:t>
            </w:r>
          </w:p>
        </w:tc>
        <w:tc>
          <w:tcPr>
            <w:tcW w:w="853" w:type="pct"/>
          </w:tcPr>
          <w:p w:rsidR="00021EE6" w:rsidRPr="0032503E" w:rsidRDefault="005F26DF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многолетние цветковые растения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многолетних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(зимующих и </w:t>
            </w:r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не зимующих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). Разница между видами. Примеры местных зимующих многолетних цветковых растений (пионы, флоксы, ирисы и др.)  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зимующее многолетнее цветковое растение.</w:t>
            </w:r>
          </w:p>
        </w:tc>
      </w:tr>
      <w:tr w:rsidR="00D27D79" w:rsidRPr="00B07CD2" w:rsidTr="00002554">
        <w:tc>
          <w:tcPr>
            <w:tcW w:w="225" w:type="pct"/>
          </w:tcPr>
          <w:p w:rsidR="00D27D79" w:rsidRDefault="00D27D79" w:rsidP="00D27D79">
            <w:pPr>
              <w:tabs>
                <w:tab w:val="left" w:pos="154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79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pct"/>
          </w:tcPr>
          <w:p w:rsidR="00D27D79" w:rsidRDefault="00D27D79" w:rsidP="00D27D7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D27D79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194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многолетних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(зимующих и </w:t>
            </w:r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не зимующих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). Разница между видами. Примеры местных зимующих многолетних цветковых растений (пионы, флоксы, ирисы и др.)  </w:t>
            </w:r>
          </w:p>
        </w:tc>
        <w:tc>
          <w:tcPr>
            <w:tcW w:w="332" w:type="pct"/>
          </w:tcPr>
          <w:p w:rsidR="00D27D79" w:rsidRDefault="00D27D79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D27D79" w:rsidRPr="00B07CD2" w:rsidRDefault="00D27D79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D27D79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D27D79" w:rsidRDefault="00D27D79" w:rsidP="00D27D79">
            <w:pPr>
              <w:tabs>
                <w:tab w:val="left" w:pos="291"/>
              </w:tabs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21EE6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Понятие </w:t>
            </w:r>
            <w:r w:rsidRPr="00B07CD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деление многолетнего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деления на части для многолетних.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зимующее многолетнее цветковое растение.</w:t>
            </w:r>
          </w:p>
        </w:tc>
      </w:tr>
      <w:tr w:rsidR="005F26DF" w:rsidRPr="00B07CD2" w:rsidTr="00002554">
        <w:trPr>
          <w:trHeight w:val="1715"/>
        </w:trPr>
        <w:tc>
          <w:tcPr>
            <w:tcW w:w="225" w:type="pct"/>
          </w:tcPr>
          <w:p w:rsidR="00D27D79" w:rsidRDefault="00D27D79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D27D79" w:rsidRDefault="00D27D79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3" w:type="pct"/>
          </w:tcPr>
          <w:p w:rsidR="00021EE6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32503E" w:rsidRDefault="005F26DF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и посадка зимующих многолетних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224" w:type="pct"/>
          </w:tcPr>
          <w:p w:rsidR="00021EE6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94" w:type="pct"/>
          </w:tcPr>
          <w:p w:rsidR="00021EE6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 строении многолетнего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растения к пересадке. Подготовка почвы и посадочной ямы для него. </w:t>
            </w:r>
          </w:p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Цветковое растение: пион.</w:t>
            </w:r>
          </w:p>
        </w:tc>
      </w:tr>
      <w:tr w:rsidR="005F26DF" w:rsidRPr="00B07CD2" w:rsidTr="00002554">
        <w:trPr>
          <w:trHeight w:val="974"/>
        </w:trPr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D27D79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Пион: декоративные качества, биологические особенности, периодичность деления и пересадки. 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rPr>
          <w:trHeight w:val="1839"/>
        </w:trPr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left="-95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</w:t>
            </w:r>
            <w:proofErr w:type="spellEnd"/>
            <w:r w:rsidR="00D27D79"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глиняной болтушки. Обрезка листьев пиона и укорачивание стеблей наполовину. Выкопка посадочных ям. Глубокий подкоп под ним и выкопка. Обильный полив маточного куста. Полная промывка корневища и корней в емкости с водой.</w:t>
            </w:r>
            <w:r w:rsidR="00D27D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Цветковое растение: пион, садовые ножницы, лопаты, вилы, лейки. вода, колышки, нитки.</w:t>
            </w:r>
          </w:p>
        </w:tc>
      </w:tr>
      <w:tr w:rsidR="005F26DF" w:rsidRPr="00B07CD2" w:rsidTr="00002554">
        <w:trPr>
          <w:trHeight w:val="2539"/>
        </w:trPr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pct"/>
          </w:tcPr>
          <w:p w:rsidR="00021EE6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длинного заостренного делительного колышка. Осмотр куста и определение на глаз количества </w:t>
            </w:r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долинок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(на каждой должно быть по5-7 глазков и отдельных корней). Разметка мест деления нитками. Деление куста колышками и обмакивание корней и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корневищ  почвы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долинок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в глиняную болтушку. </w:t>
            </w:r>
          </w:p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rPr>
          <w:trHeight w:val="1547"/>
        </w:trPr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pct"/>
          </w:tcPr>
          <w:p w:rsidR="00021EE6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Насыпка холмиком в посадочные ямы. Посадка </w:t>
            </w:r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долинок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(установка на холмик, расправление корней и корневищ, засыпка почвой так, чтобы глазки были на уровне поверхности почвы). Уплотнение почвы. Полив </w:t>
            </w:r>
            <w:proofErr w:type="gramStart"/>
            <w:r w:rsidR="0046118B" w:rsidRPr="00B07CD2">
              <w:rPr>
                <w:rFonts w:ascii="Times New Roman" w:hAnsi="Times New Roman" w:cs="Times New Roman"/>
                <w:sz w:val="24"/>
                <w:szCs w:val="24"/>
              </w:rPr>
              <w:t>долинок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Мульчирование и досыпка почвы.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Default="005F26DF" w:rsidP="00D27D79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21EE6"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Осенний уход за зимующими многолетними цветковыми растениями</w:t>
            </w:r>
          </w:p>
          <w:p w:rsidR="005F26DF" w:rsidRPr="00B07CD2" w:rsidRDefault="005F26DF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 растения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(подземная и надземная части). Надземная часть: строение, признаки отмирания. Подземная часть (луковица, корневище, почки). Виды зимующих многолетних цветковых растений (требующие и не требующие легкого прикрытия на зиму).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Рисунки-схемы растений с различными подземными частями.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Удаление отмерших стеблей и листьев с растений. Неглубокое рыхление вокруг растений и вскапывание почвы в междурядьях. Перед наступлением устойчивых морозов легкое укрытие растений торфяной крошкой.</w:t>
            </w:r>
          </w:p>
        </w:tc>
        <w:tc>
          <w:tcPr>
            <w:tcW w:w="332" w:type="pct"/>
          </w:tcPr>
          <w:p w:rsidR="00021EE6" w:rsidRDefault="00021EE6" w:rsidP="00D27D79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21EE6" w:rsidRPr="00B07CD2" w:rsidRDefault="00021EE6" w:rsidP="00D27D79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Мотыги, вилы.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0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уход за декоративными кустарниками</w:t>
            </w:r>
            <w:r w:rsidR="00A37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Кустарники, используемые для озеленения школьного двора: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названия, правила осеннего ухода. Инструменты и орудия ухода за кустарниками: виды, правила безопасной работы.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кустарников для озеленения двора. Иллюстрации  инструментов  и орудий  ухода за кустарниками.  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Вырезка сухих ветвей и обрезка сломанных. Удаление срезанных веток. Сгребание опавших листьев. Вскапывание почвы вокруг кустов.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04.12</w:t>
            </w:r>
          </w:p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 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Садовые ножницы, пила ручная садовая, грабли садовые, лопаты, вилы.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тары для хранения крупных партий семян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4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хранения крупных партий цветочных семян.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Тканевый мешок – наилучшая тара для хранения   крупных партий цветочных семян. Размеры мешочка, ткань, изготовление (способы соединения краев).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Образец тканевого мешочка.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деталей для пошива мешочка. Складывание деталей. Соединение боковых краев ручным стачным швом. Обработка верхнего среза швом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332" w:type="pct"/>
          </w:tcPr>
          <w:p w:rsidR="00021EE6" w:rsidRDefault="0046118B" w:rsidP="004611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21EE6" w:rsidRDefault="0046118B" w:rsidP="004611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021EE6" w:rsidRPr="00B07CD2" w:rsidRDefault="0046118B" w:rsidP="004611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Ткань, нитки, иголки, ножницы.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Обмолот и расфасовка цветочных семян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Обмолот семян мелкосемянных цветочных растений: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цель, правила, приспособления. Правила безопасной работы с приспособлениями.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Заготовка бумажных пакетов для расфасовки семян.</w:t>
            </w:r>
          </w:p>
        </w:tc>
        <w:tc>
          <w:tcPr>
            <w:tcW w:w="332" w:type="pct"/>
          </w:tcPr>
          <w:p w:rsidR="00021EE6" w:rsidRPr="00B07CD2" w:rsidRDefault="0046118B" w:rsidP="004611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Бумага, клей, ножницы.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Разбор, очистка, сортировка и фасовка в бумажные пакеты семян.</w:t>
            </w:r>
          </w:p>
        </w:tc>
        <w:tc>
          <w:tcPr>
            <w:tcW w:w="332" w:type="pct"/>
          </w:tcPr>
          <w:p w:rsidR="00021EE6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Бумажные пакеты, семена.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Default="00A370FA" w:rsidP="00D27D79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комнатными цветковыми растениями</w:t>
            </w:r>
          </w:p>
          <w:p w:rsidR="00A370FA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Приемы ухода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за комнатными растениями (рыхление уплотненной почвы, подсыпка почвенной смеси, удаление отмерших листьев). Случаи, когда следует укорачивать стебли. Признаки необходимости перевалки или деления растения.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Удаление отмерших листьев, поврежденных стеблей и побегов с растений. Легкое рыхление поверхности почвы вокруг них. Добавка земляной смеси (по необходимости). Полив растений.</w:t>
            </w:r>
          </w:p>
        </w:tc>
        <w:tc>
          <w:tcPr>
            <w:tcW w:w="332" w:type="pct"/>
          </w:tcPr>
          <w:p w:rsidR="00021EE6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21EE6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земляная  смесь, тяпки, лейки.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21EE6"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занятие.  Строение цветкового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об органах цветкового растения (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корни, стебли, листья, цветки).       </w:t>
            </w:r>
          </w:p>
        </w:tc>
        <w:tc>
          <w:tcPr>
            <w:tcW w:w="332" w:type="pct"/>
          </w:tcPr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Натуральные цветковые растения с различными формами стеблей, листа, цветка и с видоизмененными органами.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Разнообразие и форма стеблей и листьев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 Виды листа (простой и сложный).</w:t>
            </w:r>
          </w:p>
        </w:tc>
        <w:tc>
          <w:tcPr>
            <w:tcW w:w="332" w:type="pct"/>
          </w:tcPr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и окраска цветков.</w:t>
            </w:r>
          </w:p>
        </w:tc>
        <w:tc>
          <w:tcPr>
            <w:tcW w:w="332" w:type="pct"/>
          </w:tcPr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Особенности цветков растений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корневища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, луковица, клубень,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корнеклубни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), назначение корневища, луковиц, клубня и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корнеклубня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у цветкового растения.</w:t>
            </w:r>
          </w:p>
        </w:tc>
        <w:tc>
          <w:tcPr>
            <w:tcW w:w="332" w:type="pct"/>
          </w:tcPr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021EE6" w:rsidRPr="00B07CD2" w:rsidRDefault="0046118B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E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Натуральные цветковые растения с различными формами стеблей, листа, цветка и с видоизмененными органами.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21EE6"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представление о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почве: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(плодородность),цвет. Глинистые и песочные почвы: вид, признаки, свойства (отношение к воде). Перегной почвы: образование, значение для выращивания растений.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3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Виды почв.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Лабораторная работа: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Отделение песка от глины в почве.</w:t>
            </w:r>
          </w:p>
        </w:tc>
        <w:tc>
          <w:tcPr>
            <w:tcW w:w="332" w:type="pct"/>
          </w:tcPr>
          <w:p w:rsidR="00021EE6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</w:t>
            </w:r>
          </w:p>
          <w:p w:rsidR="00021EE6" w:rsidRPr="00190F84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Почва.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Определение песочной и глинистой почв.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</w:tcPr>
          <w:p w:rsidR="00021EE6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    </w:t>
            </w:r>
          </w:p>
          <w:p w:rsidR="00021EE6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05.03</w:t>
            </w:r>
          </w:p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Виды почв.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Зимние работы в сквере и парке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Уход за городским сквером и парком зимой.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рабочего городского зеленого хозяйства по уходу за территорией зеленых насаждений, закрепленных за ним.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Перчатки.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Чистка от снега дорожек и площадок в сквере или парке.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Лопаты, веники.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A370FA" w:rsidRDefault="00A370FA" w:rsidP="00D27D79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Ранневесенний уход за зимующими многолетними цветковыми растениями</w:t>
            </w:r>
          </w:p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Зимующее многолетнее,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требующее ранневесеннего ухода цветковое растение: виды ухода.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Удаление мульчирующего слоя. Легкое рыхление почвы. Более глубокое рыхление почвы при проявлении ростков.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19.03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Зимующие многолетние,   цветковые растения, тяпки.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занятие.  Подготовка цветника к </w:t>
            </w:r>
            <w:proofErr w:type="spellStart"/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весенне</w:t>
            </w:r>
            <w:proofErr w:type="spellEnd"/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летнему сезону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ч.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Элементы цветочного оформления улицы: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рабатка, бордюр, групповая посадка.  Использование однолетних цветковых растений, выращиваемых посевом семян в открытый грунт, для оформления школьного двора. Определение мест рабатки, групповой посадки, размещение бордюра. Оформление краев рабатки.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Рисунки-схемы цветочного оформления улиц.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плана размещения рабатки из однолетних цветковых растений. Вскапывание почвы на рабатке.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02.04</w:t>
            </w:r>
          </w:p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Лопаты, перчатки.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 Вскапывание участков для размещения высокостебельных однолетних цветковых растений на фоне кустарников или на газоне. </w:t>
            </w:r>
          </w:p>
        </w:tc>
        <w:tc>
          <w:tcPr>
            <w:tcW w:w="332" w:type="pct"/>
          </w:tcPr>
          <w:p w:rsidR="00021EE6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21EE6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09.04</w:t>
            </w:r>
          </w:p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0F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Посев семян однолетних цветковых растений в цветнике</w:t>
            </w:r>
            <w:r w:rsidR="00A37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 однолетних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для выращивания в местных условиях, декоративные  качества, биологические особенности. Величина семян выбранных растений и глубина их заделки при посеве. Расстояния между посевными рядками. Способы разметки посевных рядков. 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Семена однолетних цветковых растений.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Рыхление и выравнивание почвы. Разметка рядков с помощью веревки или маркера, колышков и мерной ленты. 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16.04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веревка, колышки, мерная лента.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посевных рядков по разметке. Раскладка семян в посевные борозды и заделка их.</w:t>
            </w:r>
          </w:p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семена цветковых растений.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Уход за зимующими многолетними цветковыми растениями из группы лилейных.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Лилия тигровая: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внешнее строение, декоративные качества, требования к условиям выращивания, продолжительность выращивания на одном месте.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Иллюстрации цветка лилии.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Рыхление почвы в междурядьях и вокруг растений. При необходимости, выкапывание молодых растений для прореживания посадок. Полив. При необходимости подвязывание стеблей к колышкам.</w:t>
            </w:r>
          </w:p>
        </w:tc>
        <w:tc>
          <w:tcPr>
            <w:tcW w:w="332" w:type="pct"/>
          </w:tcPr>
          <w:p w:rsidR="00021EE6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     </w:t>
            </w:r>
          </w:p>
          <w:p w:rsidR="00021EE6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30.04</w:t>
            </w:r>
          </w:p>
          <w:p w:rsidR="00021EE6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21EE6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21EE6" w:rsidRPr="00B07CD2" w:rsidRDefault="00021EE6" w:rsidP="00D27D7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ind w:left="-567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лейки, колышки, веревка, лопаты.</w:t>
            </w: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A370FA" w:rsidRDefault="00A370FA" w:rsidP="00D27D79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однолетними цветковыми растениями</w:t>
            </w:r>
          </w:p>
          <w:p w:rsidR="00021EE6" w:rsidRPr="00B07CD2" w:rsidRDefault="00A370FA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  <w:r w:rsidR="00021EE6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Способность однолетних цветковых растений к образованию многочисленных боковых побегов.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Причина,  последствия боковых побегов. Зависимость расстояния между растениями в рядке от размеров растения в полном развитии. Необходимость прореживания некоторых однолетних цветковых растений.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F" w:rsidRPr="00B07CD2" w:rsidTr="00002554">
        <w:tc>
          <w:tcPr>
            <w:tcW w:w="225" w:type="pct"/>
          </w:tcPr>
          <w:p w:rsidR="00021EE6" w:rsidRPr="00B07CD2" w:rsidRDefault="00021EE6" w:rsidP="00D27D79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021EE6" w:rsidRPr="00B07CD2" w:rsidRDefault="00021EE6" w:rsidP="00D27D79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4" w:type="pct"/>
          </w:tcPr>
          <w:p w:rsidR="00021EE6" w:rsidRPr="00B07CD2" w:rsidRDefault="00021EE6" w:rsidP="00D27D79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Прореживание растений с ориентировкой  на образцово обработанный участок. Полив растений. Оформление краев рабатки подручными средствами.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2" w:type="pct"/>
          </w:tcPr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316E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21EE6" w:rsidRPr="00B07CD2" w:rsidRDefault="00021EE6" w:rsidP="00D27D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5" w:type="pct"/>
          </w:tcPr>
          <w:p w:rsidR="00021EE6" w:rsidRPr="00B07CD2" w:rsidRDefault="00021EE6" w:rsidP="00D27D79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021EE6" w:rsidRPr="00B07CD2" w:rsidRDefault="00021EE6" w:rsidP="00D27D79">
            <w:pPr>
              <w:ind w:left="35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Лейки, секаторы, мотыги.</w:t>
            </w:r>
          </w:p>
        </w:tc>
      </w:tr>
    </w:tbl>
    <w:p w:rsidR="00BA5450" w:rsidRPr="00B07CD2" w:rsidRDefault="00BA5450" w:rsidP="00DF7F20">
      <w:pPr>
        <w:ind w:left="-567" w:right="566"/>
        <w:rPr>
          <w:rFonts w:ascii="Times New Roman" w:hAnsi="Times New Roman" w:cs="Times New Roman"/>
          <w:b/>
          <w:sz w:val="24"/>
          <w:szCs w:val="24"/>
        </w:rPr>
      </w:pPr>
    </w:p>
    <w:sectPr w:rsidR="00BA5450" w:rsidRPr="00B07CD2" w:rsidSect="005F26DF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7F29"/>
    <w:multiLevelType w:val="hybridMultilevel"/>
    <w:tmpl w:val="084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D42BB"/>
    <w:multiLevelType w:val="multilevel"/>
    <w:tmpl w:val="78A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E0BE4"/>
    <w:multiLevelType w:val="multilevel"/>
    <w:tmpl w:val="B44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0CE"/>
    <w:rsid w:val="00002554"/>
    <w:rsid w:val="000112A6"/>
    <w:rsid w:val="00021EE6"/>
    <w:rsid w:val="0003614B"/>
    <w:rsid w:val="000845B4"/>
    <w:rsid w:val="000D644A"/>
    <w:rsid w:val="000D7770"/>
    <w:rsid w:val="001430AD"/>
    <w:rsid w:val="00190F84"/>
    <w:rsid w:val="00192FF6"/>
    <w:rsid w:val="001D6C0E"/>
    <w:rsid w:val="002222F7"/>
    <w:rsid w:val="002666AA"/>
    <w:rsid w:val="00294BDD"/>
    <w:rsid w:val="002A1F60"/>
    <w:rsid w:val="002D6A3F"/>
    <w:rsid w:val="002F1340"/>
    <w:rsid w:val="002F546A"/>
    <w:rsid w:val="00316E53"/>
    <w:rsid w:val="0032503E"/>
    <w:rsid w:val="00335AEA"/>
    <w:rsid w:val="0037189C"/>
    <w:rsid w:val="003E6414"/>
    <w:rsid w:val="0046118B"/>
    <w:rsid w:val="00470786"/>
    <w:rsid w:val="0047228E"/>
    <w:rsid w:val="00486959"/>
    <w:rsid w:val="004A5351"/>
    <w:rsid w:val="004C319F"/>
    <w:rsid w:val="00512F94"/>
    <w:rsid w:val="00563912"/>
    <w:rsid w:val="005D62C6"/>
    <w:rsid w:val="005E49FC"/>
    <w:rsid w:val="005F26DF"/>
    <w:rsid w:val="00602BD7"/>
    <w:rsid w:val="006627DF"/>
    <w:rsid w:val="00672B45"/>
    <w:rsid w:val="0071260E"/>
    <w:rsid w:val="0071526B"/>
    <w:rsid w:val="00783058"/>
    <w:rsid w:val="007C2E5F"/>
    <w:rsid w:val="007D2DB7"/>
    <w:rsid w:val="007F1763"/>
    <w:rsid w:val="007F5BAA"/>
    <w:rsid w:val="008057AA"/>
    <w:rsid w:val="0082580A"/>
    <w:rsid w:val="008720D2"/>
    <w:rsid w:val="0088598F"/>
    <w:rsid w:val="008C2567"/>
    <w:rsid w:val="00902E6E"/>
    <w:rsid w:val="00911356"/>
    <w:rsid w:val="00917E15"/>
    <w:rsid w:val="00945E48"/>
    <w:rsid w:val="0096465B"/>
    <w:rsid w:val="00994E69"/>
    <w:rsid w:val="009A147E"/>
    <w:rsid w:val="009F0ED4"/>
    <w:rsid w:val="00A370FA"/>
    <w:rsid w:val="00A950CE"/>
    <w:rsid w:val="00AE19C1"/>
    <w:rsid w:val="00AE7E7D"/>
    <w:rsid w:val="00AF5901"/>
    <w:rsid w:val="00B07CD2"/>
    <w:rsid w:val="00B233FA"/>
    <w:rsid w:val="00B741C8"/>
    <w:rsid w:val="00BA5450"/>
    <w:rsid w:val="00BD385E"/>
    <w:rsid w:val="00C35FCC"/>
    <w:rsid w:val="00C7418A"/>
    <w:rsid w:val="00CE0404"/>
    <w:rsid w:val="00CE3EB8"/>
    <w:rsid w:val="00D03B9C"/>
    <w:rsid w:val="00D27D79"/>
    <w:rsid w:val="00D57218"/>
    <w:rsid w:val="00D75CF1"/>
    <w:rsid w:val="00DE44EC"/>
    <w:rsid w:val="00DF3DF0"/>
    <w:rsid w:val="00DF7F20"/>
    <w:rsid w:val="00E149A3"/>
    <w:rsid w:val="00E17CA5"/>
    <w:rsid w:val="00F15AFD"/>
    <w:rsid w:val="00F26187"/>
    <w:rsid w:val="00F60D06"/>
    <w:rsid w:val="00F928A2"/>
    <w:rsid w:val="00F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508C"/>
  <w15:docId w15:val="{CBF5C2F1-9CC2-4867-82BA-44FF92B7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31FF-595E-4C63-BF68-3A803AAE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32</cp:revision>
  <cp:lastPrinted>2019-09-15T10:51:00Z</cp:lastPrinted>
  <dcterms:created xsi:type="dcterms:W3CDTF">2017-09-03T13:18:00Z</dcterms:created>
  <dcterms:modified xsi:type="dcterms:W3CDTF">2019-09-15T10:52:00Z</dcterms:modified>
</cp:coreProperties>
</file>