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8" w:rsidRDefault="002774A9" w:rsidP="002B6AEB">
      <w:pPr>
        <w:pStyle w:val="30"/>
        <w:shd w:val="clear" w:color="auto" w:fill="auto"/>
        <w:spacing w:after="0" w:line="300" w:lineRule="exact"/>
        <w:rPr>
          <w:color w:val="000000"/>
        </w:rPr>
      </w:pPr>
      <w:r>
        <w:rPr>
          <w:color w:val="000000"/>
        </w:rPr>
        <w:t>БЕЗБАРЬЕРНАЯ СРЕДА</w:t>
      </w:r>
    </w:p>
    <w:p w:rsidR="002774A9" w:rsidRDefault="002774A9" w:rsidP="002B6AEB">
      <w:pPr>
        <w:pStyle w:val="30"/>
        <w:shd w:val="clear" w:color="auto" w:fill="auto"/>
        <w:spacing w:after="0" w:line="300" w:lineRule="exact"/>
      </w:pPr>
    </w:p>
    <w:p w:rsidR="009C48F8" w:rsidRDefault="009C48F8" w:rsidP="002B6AEB">
      <w:pPr>
        <w:pStyle w:val="10"/>
        <w:keepNext/>
        <w:keepLines/>
        <w:shd w:val="clear" w:color="auto" w:fill="auto"/>
        <w:spacing w:before="0" w:after="0" w:line="320" w:lineRule="exact"/>
        <w:rPr>
          <w:color w:val="000000"/>
        </w:rPr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1370965</wp:posOffset>
            </wp:positionH>
            <wp:positionV relativeFrom="paragraph">
              <wp:posOffset>826770</wp:posOffset>
            </wp:positionV>
            <wp:extent cx="3361690" cy="1651000"/>
            <wp:effectExtent l="19050" t="0" r="0" b="0"/>
            <wp:wrapTight wrapText="bothSides">
              <wp:wrapPolygon edited="0">
                <wp:start x="-122" y="0"/>
                <wp:lineTo x="-122" y="21434"/>
                <wp:lineTo x="21543" y="21434"/>
                <wp:lineTo x="21543" y="0"/>
                <wp:lineTo x="-122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1"/>
      <w:r>
        <w:rPr>
          <w:color w:val="000000"/>
        </w:rPr>
        <w:t xml:space="preserve">Создание доступной среды в образовательном пространстве </w:t>
      </w:r>
      <w:bookmarkEnd w:id="0"/>
      <w:r w:rsidR="002B6AEB">
        <w:rPr>
          <w:color w:val="000000"/>
        </w:rPr>
        <w:t xml:space="preserve">МБОУ ООШ №13 хутора Тверского МО </w:t>
      </w:r>
      <w:proofErr w:type="spellStart"/>
      <w:r w:rsidR="002B6AEB">
        <w:rPr>
          <w:color w:val="000000"/>
        </w:rPr>
        <w:t>Крыловский</w:t>
      </w:r>
      <w:proofErr w:type="spellEnd"/>
      <w:r w:rsidR="002B6AEB">
        <w:rPr>
          <w:color w:val="000000"/>
        </w:rPr>
        <w:t xml:space="preserve"> район</w:t>
      </w:r>
    </w:p>
    <w:p w:rsidR="009C48F8" w:rsidRDefault="009C48F8" w:rsidP="009C48F8">
      <w:pPr>
        <w:pStyle w:val="10"/>
        <w:keepNext/>
        <w:keepLines/>
        <w:shd w:val="clear" w:color="auto" w:fill="auto"/>
        <w:spacing w:before="0" w:after="387" w:line="320" w:lineRule="exact"/>
        <w:rPr>
          <w:color w:val="000000"/>
        </w:rPr>
      </w:pPr>
    </w:p>
    <w:p w:rsidR="009C48F8" w:rsidRDefault="009C48F8" w:rsidP="009C48F8">
      <w:pPr>
        <w:pStyle w:val="10"/>
        <w:keepNext/>
        <w:keepLines/>
        <w:shd w:val="clear" w:color="auto" w:fill="auto"/>
        <w:spacing w:before="0" w:after="387" w:line="320" w:lineRule="exact"/>
        <w:rPr>
          <w:color w:val="000000"/>
        </w:rPr>
      </w:pPr>
    </w:p>
    <w:p w:rsidR="009C48F8" w:rsidRDefault="009C48F8" w:rsidP="009C48F8">
      <w:pPr>
        <w:pStyle w:val="10"/>
        <w:keepNext/>
        <w:keepLines/>
        <w:shd w:val="clear" w:color="auto" w:fill="auto"/>
        <w:spacing w:before="0" w:after="387" w:line="320" w:lineRule="exact"/>
        <w:rPr>
          <w:color w:val="000000"/>
        </w:rPr>
      </w:pPr>
    </w:p>
    <w:p w:rsidR="009C48F8" w:rsidRDefault="009C48F8" w:rsidP="009C48F8">
      <w:pPr>
        <w:pStyle w:val="10"/>
        <w:keepNext/>
        <w:keepLines/>
        <w:shd w:val="clear" w:color="auto" w:fill="auto"/>
        <w:spacing w:before="0" w:after="387" w:line="320" w:lineRule="exact"/>
        <w:rPr>
          <w:color w:val="000000"/>
        </w:rPr>
      </w:pPr>
    </w:p>
    <w:p w:rsidR="009C48F8" w:rsidRDefault="009C48F8" w:rsidP="009C48F8">
      <w:pPr>
        <w:pStyle w:val="11"/>
        <w:shd w:val="clear" w:color="auto" w:fill="auto"/>
        <w:tabs>
          <w:tab w:val="left" w:pos="1230"/>
          <w:tab w:val="right" w:pos="4086"/>
        </w:tabs>
        <w:spacing w:before="0"/>
        <w:ind w:left="20" w:firstLine="0"/>
      </w:pPr>
      <w:r>
        <w:rPr>
          <w:color w:val="000000"/>
        </w:rPr>
        <w:t>Особой задачей Национальной</w:t>
      </w:r>
      <w:r>
        <w:t xml:space="preserve"> </w:t>
      </w:r>
      <w:r>
        <w:rPr>
          <w:color w:val="000000"/>
        </w:rPr>
        <w:t xml:space="preserve">образовательной инициативы «Наша новая школа» является создание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школьной среды.</w:t>
      </w:r>
    </w:p>
    <w:p w:rsidR="009C48F8" w:rsidRDefault="002774A9" w:rsidP="009C48F8">
      <w:pPr>
        <w:pStyle w:val="40"/>
        <w:shd w:val="clear" w:color="auto" w:fill="auto"/>
        <w:tabs>
          <w:tab w:val="left" w:pos="1230"/>
          <w:tab w:val="right" w:pos="4086"/>
        </w:tabs>
        <w:spacing w:before="0"/>
        <w:ind w:left="20" w:right="20"/>
      </w:pPr>
      <w:r>
        <w:rPr>
          <w:color w:val="000000"/>
        </w:rPr>
        <w:t>«</w:t>
      </w:r>
      <w:r w:rsidR="009C48F8">
        <w:rPr>
          <w:color w:val="000000"/>
        </w:rPr>
        <w:t>...Новая школа - это школа для всех. В любой школе будет обеспечиваться успешная</w:t>
      </w:r>
      <w:r w:rsidR="009C48F8">
        <w:rPr>
          <w:color w:val="000000"/>
        </w:rPr>
        <w:tab/>
      </w:r>
      <w:r w:rsidR="009C48F8">
        <w:t xml:space="preserve"> </w:t>
      </w:r>
    </w:p>
    <w:p w:rsidR="009C48F8" w:rsidRDefault="009C48F8" w:rsidP="009C48F8">
      <w:pPr>
        <w:pStyle w:val="40"/>
        <w:shd w:val="clear" w:color="auto" w:fill="auto"/>
        <w:tabs>
          <w:tab w:val="left" w:pos="1230"/>
          <w:tab w:val="right" w:pos="4086"/>
        </w:tabs>
        <w:spacing w:before="0"/>
        <w:ind w:left="20" w:right="20"/>
      </w:pPr>
      <w:r>
        <w:rPr>
          <w:color w:val="000000"/>
        </w:rPr>
        <w:t>социализация</w:t>
      </w:r>
      <w:r>
        <w:rPr>
          <w:color w:val="000000"/>
        </w:rPr>
        <w:tab/>
        <w:t>детей с</w:t>
      </w:r>
      <w:r>
        <w:t xml:space="preserve"> </w:t>
      </w:r>
      <w:r>
        <w:rPr>
          <w:color w:val="000000"/>
        </w:rPr>
        <w:t>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9C48F8" w:rsidRDefault="009C48F8" w:rsidP="009C48F8">
      <w:pPr>
        <w:pStyle w:val="40"/>
        <w:shd w:val="clear" w:color="auto" w:fill="auto"/>
        <w:spacing w:before="0" w:after="180"/>
        <w:ind w:left="20" w:right="20"/>
      </w:pPr>
      <w:r>
        <w:rPr>
          <w:color w:val="000000"/>
        </w:rPr>
        <w:t xml:space="preserve">...Облик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жизни. В каждом образовательном учреждении должна быть создана универсальная </w:t>
      </w:r>
      <w:proofErr w:type="spellStart"/>
      <w:r>
        <w:rPr>
          <w:color w:val="000000"/>
        </w:rPr>
        <w:t>безбарьерная</w:t>
      </w:r>
      <w:proofErr w:type="spellEnd"/>
      <w:r>
        <w:rPr>
          <w:color w:val="000000"/>
        </w:rPr>
        <w:t xml:space="preserve"> среда, позволяющая обеспечить полноценную интеграцию детей-инвалидов</w:t>
      </w:r>
      <w:r w:rsidR="002774A9">
        <w:rPr>
          <w:color w:val="000000"/>
        </w:rPr>
        <w:t>»</w:t>
      </w:r>
      <w:r>
        <w:rPr>
          <w:color w:val="000000"/>
        </w:rPr>
        <w:t>.</w:t>
      </w:r>
    </w:p>
    <w:p w:rsidR="009C48F8" w:rsidRDefault="009C48F8" w:rsidP="009C48F8">
      <w:pPr>
        <w:pStyle w:val="11"/>
        <w:shd w:val="clear" w:color="auto" w:fill="auto"/>
        <w:tabs>
          <w:tab w:val="left" w:pos="5137"/>
          <w:tab w:val="left" w:pos="6562"/>
          <w:tab w:val="right" w:pos="9418"/>
        </w:tabs>
        <w:spacing w:before="0"/>
        <w:ind w:left="20" w:right="20" w:firstLine="0"/>
        <w:rPr>
          <w:color w:val="000000"/>
        </w:rPr>
      </w:pPr>
      <w:r>
        <w:rPr>
          <w:color w:val="000000"/>
        </w:rPr>
        <w:t>Государственная социальная политика в отношении инвалидов Российской Федерации направлена на обеспечение им равных с другими гражданами возможностей в реализации гражданских,</w:t>
      </w:r>
      <w:r>
        <w:t xml:space="preserve"> </w:t>
      </w:r>
      <w:r>
        <w:rPr>
          <w:color w:val="000000"/>
        </w:rPr>
        <w:t>экономических, политических и других прав и свобод, предусмотренных Конституцией Российской Федерации.</w:t>
      </w:r>
    </w:p>
    <w:p w:rsidR="009C48F8" w:rsidRDefault="009C48F8" w:rsidP="009C48F8">
      <w:pPr>
        <w:pStyle w:val="11"/>
        <w:shd w:val="clear" w:color="auto" w:fill="auto"/>
        <w:tabs>
          <w:tab w:val="left" w:pos="5137"/>
          <w:tab w:val="left" w:pos="6562"/>
          <w:tab w:val="right" w:pos="9418"/>
        </w:tabs>
        <w:spacing w:before="0"/>
        <w:ind w:left="20" w:right="20" w:firstLine="0"/>
      </w:pPr>
    </w:p>
    <w:p w:rsidR="009C48F8" w:rsidRDefault="009C48F8" w:rsidP="009C48F8">
      <w:pPr>
        <w:pStyle w:val="11"/>
        <w:shd w:val="clear" w:color="auto" w:fill="auto"/>
        <w:spacing w:before="0" w:after="176"/>
        <w:ind w:left="20" w:right="20" w:firstLine="0"/>
      </w:pPr>
      <w:r>
        <w:rPr>
          <w:color w:val="000000"/>
        </w:rPr>
        <w:t xml:space="preserve">В 2008 Россия присоединилась к Конвенции о правах инвалидов, принятой резолюцией 61/106 Генеральной Ассамблеи Организации Объединенных Наций (далее - Конвенция). С учетом требований Конвенции в 2010 году разработана Государственная программа «Доступная среда на 2011-2015 годы». Цель программы - создание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среды для людей с ограниченными возможностями. Говоря простым языком, предназначение этой программы в том, чтобы исправить недостатки жизненного уклада, мешающие людям с ограниченными возможностями чувствовать себя полноправными членами общества.</w:t>
      </w:r>
    </w:p>
    <w:p w:rsidR="009C48F8" w:rsidRDefault="009C48F8" w:rsidP="009C48F8">
      <w:pPr>
        <w:pStyle w:val="11"/>
        <w:shd w:val="clear" w:color="auto" w:fill="auto"/>
        <w:spacing w:before="0" w:line="221" w:lineRule="exact"/>
        <w:ind w:left="20" w:right="20" w:firstLine="0"/>
      </w:pPr>
      <w:r>
        <w:rPr>
          <w:color w:val="000000"/>
        </w:rPr>
        <w:t xml:space="preserve">«Доступная среда» - </w:t>
      </w:r>
      <w:proofErr w:type="spellStart"/>
      <w:r>
        <w:rPr>
          <w:color w:val="000000"/>
        </w:rPr>
        <w:t>безбарьерная</w:t>
      </w:r>
      <w:proofErr w:type="spellEnd"/>
      <w:r>
        <w:rPr>
          <w:color w:val="000000"/>
        </w:rPr>
        <w:t xml:space="preserve"> среда для детей-инвалидов, обеспечивающая доступ к образовательным ресурсам и совместный процесс их обучения в обычных школах.</w:t>
      </w:r>
      <w:r>
        <w:t xml:space="preserve"> </w:t>
      </w:r>
      <w:r>
        <w:rPr>
          <w:color w:val="000000"/>
        </w:rPr>
        <w:t>Она направлена на развитие инклюзивного образования, основная идея которого заключается в исключении любой дискриминации учеников и создании специальных условий для детей, имеющих особые образовательные потребности. Все дети, независимо от степени их совершенства и отличительных особенностей, достойны уважения и могут учиться.</w:t>
      </w:r>
    </w:p>
    <w:p w:rsidR="009C48F8" w:rsidRDefault="009C48F8" w:rsidP="009C48F8">
      <w:pPr>
        <w:pStyle w:val="11"/>
        <w:shd w:val="clear" w:color="auto" w:fill="auto"/>
        <w:spacing w:before="0" w:line="221" w:lineRule="exact"/>
        <w:ind w:left="20" w:right="20" w:firstLine="0"/>
      </w:pPr>
    </w:p>
    <w:p w:rsidR="009C48F8" w:rsidRDefault="009C48F8" w:rsidP="009C48F8">
      <w:pPr>
        <w:pStyle w:val="11"/>
        <w:shd w:val="clear" w:color="auto" w:fill="auto"/>
        <w:spacing w:before="0" w:after="180"/>
        <w:ind w:left="20" w:right="20" w:firstLine="0"/>
      </w:pPr>
      <w:r>
        <w:rPr>
          <w:color w:val="000000"/>
        </w:rPr>
        <w:t>В связи с тем, что социализация и образование детей с ограниченными возможностями здоровья является одним из важнейших факторов государственной политики в сфере охраны здоровья и образования, особое внимание сосредоточено на создании условий для полноценного включения этой категории детей в образовательное пространство.</w:t>
      </w:r>
    </w:p>
    <w:p w:rsidR="009C48F8" w:rsidRDefault="009C48F8" w:rsidP="009C48F8">
      <w:pPr>
        <w:pStyle w:val="11"/>
        <w:shd w:val="clear" w:color="auto" w:fill="auto"/>
        <w:spacing w:before="0" w:after="180"/>
        <w:ind w:left="20" w:right="20" w:firstLine="0"/>
      </w:pPr>
      <w:r>
        <w:rPr>
          <w:color w:val="000000"/>
        </w:rPr>
        <w:t xml:space="preserve">Ни для кого не секрет, что процесс обучения любого ребенка в школьном возрасте должен осуществляться </w:t>
      </w:r>
      <w:proofErr w:type="spellStart"/>
      <w:r>
        <w:rPr>
          <w:color w:val="000000"/>
        </w:rPr>
        <w:t>очно</w:t>
      </w:r>
      <w:proofErr w:type="spellEnd"/>
      <w:r>
        <w:rPr>
          <w:color w:val="000000"/>
        </w:rPr>
        <w:t>, в коллективе, под контролем педагогов, при «живом» общении учителя с учеником. В этом случае обучение более эффективно. При обучении детей с ограниченными возможностями здоровья возникают особенности, связанные с психологическим и физическим состоянием ребенка. Поэтому очень важно адаптировать образовательную среду к больным детям и детям-инвалидам.</w:t>
      </w:r>
    </w:p>
    <w:p w:rsidR="009C48F8" w:rsidRDefault="009C48F8" w:rsidP="009C48F8">
      <w:pPr>
        <w:pStyle w:val="11"/>
        <w:shd w:val="clear" w:color="auto" w:fill="auto"/>
        <w:spacing w:before="0"/>
        <w:ind w:left="20" w:right="20" w:firstLine="0"/>
      </w:pPr>
      <w:r>
        <w:rPr>
          <w:color w:val="000000"/>
        </w:rPr>
        <w:t>Работа по созданию комфортных условий обучения детей-инвалидов проводится для того, чтобы дети могли посещать обычные школы, а не специализированные коррекционные образовательные учреждения.</w:t>
      </w:r>
    </w:p>
    <w:p w:rsidR="009C48F8" w:rsidRDefault="009C48F8" w:rsidP="009C48F8">
      <w:pPr>
        <w:pStyle w:val="20"/>
        <w:keepNext/>
        <w:keepLines/>
        <w:shd w:val="clear" w:color="auto" w:fill="auto"/>
        <w:spacing w:after="115" w:line="180" w:lineRule="exact"/>
        <w:ind w:left="20"/>
      </w:pPr>
      <w:bookmarkStart w:id="1" w:name="bookmark3"/>
    </w:p>
    <w:p w:rsidR="009C48F8" w:rsidRDefault="009C48F8" w:rsidP="009C48F8">
      <w:pPr>
        <w:pStyle w:val="20"/>
        <w:keepNext/>
        <w:keepLines/>
        <w:shd w:val="clear" w:color="auto" w:fill="auto"/>
        <w:spacing w:after="115" w:line="180" w:lineRule="exact"/>
        <w:ind w:left="20"/>
        <w:jc w:val="center"/>
      </w:pPr>
      <w:r>
        <w:rPr>
          <w:color w:val="000000"/>
        </w:rPr>
        <w:t>Вход в школу</w:t>
      </w:r>
      <w:bookmarkEnd w:id="1"/>
    </w:p>
    <w:p w:rsidR="009C48F8" w:rsidRDefault="009C48F8" w:rsidP="009C48F8">
      <w:pPr>
        <w:pStyle w:val="11"/>
        <w:shd w:val="clear" w:color="auto" w:fill="auto"/>
        <w:spacing w:before="0" w:after="180"/>
        <w:ind w:left="20" w:right="20" w:firstLine="0"/>
        <w:rPr>
          <w:color w:val="000000"/>
        </w:rPr>
      </w:pPr>
      <w:r>
        <w:rPr>
          <w:color w:val="000000"/>
        </w:rPr>
        <w:t xml:space="preserve">Для детей-инвалидов с нарушением опорно-двигательного аппарата у входа в школу установлен пандус. Пандус достаточно пологий (10° -12°), чтобы ребенок на коляске мог самостоятельно подниматься и спускаться по нему. Ширина пандуса 110 см. Необходимыми атрибутами пандуса являются ограждающий бортик (высота - не менее 5 см) и поручни (высота - 50-90 см), длина </w:t>
      </w:r>
      <w:r w:rsidR="002774A9">
        <w:rPr>
          <w:color w:val="000000"/>
        </w:rPr>
        <w:t>которых превышает</w:t>
      </w:r>
      <w:r>
        <w:rPr>
          <w:color w:val="000000"/>
        </w:rPr>
        <w:t xml:space="preserve"> длину пандуса на 30 см с каждой стороны. Ограждающий бортик предупреждает соскальзывание коляски. Двери открываются в противоположную сторону от </w:t>
      </w:r>
      <w:r>
        <w:rPr>
          <w:color w:val="000000"/>
        </w:rPr>
        <w:lastRenderedPageBreak/>
        <w:t>пандуса, иначе ребенок на коляске может скатиться вниз. Вход в школу оборудован звонком для предупреждения охраны.</w:t>
      </w:r>
    </w:p>
    <w:p w:rsidR="009C48F8" w:rsidRDefault="009C48F8" w:rsidP="009C48F8">
      <w:pPr>
        <w:pStyle w:val="20"/>
        <w:keepNext/>
        <w:keepLines/>
        <w:shd w:val="clear" w:color="auto" w:fill="auto"/>
        <w:spacing w:after="115" w:line="180" w:lineRule="exact"/>
        <w:ind w:left="20"/>
        <w:jc w:val="center"/>
      </w:pPr>
      <w:r>
        <w:rPr>
          <w:color w:val="000000"/>
        </w:rPr>
        <w:t>Внутреннее пространство школы</w:t>
      </w:r>
    </w:p>
    <w:p w:rsidR="009C48F8" w:rsidRDefault="009C48F8" w:rsidP="009C48F8">
      <w:pPr>
        <w:pStyle w:val="11"/>
        <w:shd w:val="clear" w:color="auto" w:fill="auto"/>
        <w:spacing w:before="0" w:after="180"/>
        <w:ind w:left="20" w:right="20" w:firstLine="0"/>
      </w:pPr>
      <w:r>
        <w:rPr>
          <w:color w:val="000000"/>
        </w:rPr>
        <w:t>Ширина дверных проемов 85 см, чтобы человек на инвалидной коляске через нее смог  пройти. Школьное здание одноэтажное, поэтому</w:t>
      </w:r>
      <w:r w:rsidRPr="009C48F8">
        <w:rPr>
          <w:color w:val="000000"/>
        </w:rPr>
        <w:t xml:space="preserve"> </w:t>
      </w:r>
      <w:r>
        <w:rPr>
          <w:color w:val="000000"/>
        </w:rPr>
        <w:t xml:space="preserve">человек на коляске сможет беспрепятственно передвигаться по школе. Телефон в школьном коридоре </w:t>
      </w:r>
      <w:r w:rsidR="002774A9">
        <w:rPr>
          <w:color w:val="000000"/>
        </w:rPr>
        <w:t>расположен на высоте 60</w:t>
      </w:r>
      <w:r>
        <w:rPr>
          <w:color w:val="000000"/>
        </w:rPr>
        <w:t xml:space="preserve"> см от пола, чтобы ребенок, на инвалидной коляске смог им воспользоваться.</w:t>
      </w:r>
    </w:p>
    <w:p w:rsidR="009C48F8" w:rsidRDefault="009C48F8" w:rsidP="00E175B6">
      <w:pPr>
        <w:pStyle w:val="20"/>
        <w:keepNext/>
        <w:keepLines/>
        <w:shd w:val="clear" w:color="auto" w:fill="auto"/>
        <w:spacing w:after="110" w:line="180" w:lineRule="exact"/>
        <w:ind w:left="20"/>
        <w:jc w:val="center"/>
      </w:pPr>
      <w:bookmarkStart w:id="2" w:name="bookmark6"/>
      <w:r>
        <w:rPr>
          <w:color w:val="000000"/>
        </w:rPr>
        <w:t>Школьная столовая</w:t>
      </w:r>
      <w:bookmarkEnd w:id="2"/>
    </w:p>
    <w:p w:rsidR="009C48F8" w:rsidRDefault="009C48F8" w:rsidP="009C48F8">
      <w:pPr>
        <w:pStyle w:val="11"/>
        <w:shd w:val="clear" w:color="auto" w:fill="auto"/>
        <w:spacing w:before="0" w:after="209"/>
        <w:ind w:left="20" w:right="20" w:firstLine="0"/>
      </w:pPr>
      <w:r>
        <w:rPr>
          <w:color w:val="000000"/>
        </w:rPr>
        <w:t>В с</w:t>
      </w:r>
      <w:r w:rsidR="00E175B6">
        <w:rPr>
          <w:color w:val="000000"/>
        </w:rPr>
        <w:t xml:space="preserve">толовой предусмотрена </w:t>
      </w:r>
      <w:r>
        <w:rPr>
          <w:color w:val="000000"/>
        </w:rPr>
        <w:t xml:space="preserve">проходную </w:t>
      </w:r>
      <w:r w:rsidR="00E175B6">
        <w:rPr>
          <w:color w:val="000000"/>
        </w:rPr>
        <w:t>зону для учащихся-инвалидов: ширина</w:t>
      </w:r>
      <w:r>
        <w:rPr>
          <w:color w:val="000000"/>
        </w:rPr>
        <w:t xml:space="preserve"> прохода между столами для свободного передвижения на инвалидной коляске </w:t>
      </w:r>
      <w:r w:rsidR="00E175B6">
        <w:rPr>
          <w:color w:val="000000"/>
        </w:rPr>
        <w:t>увеличена</w:t>
      </w:r>
      <w:r>
        <w:rPr>
          <w:color w:val="000000"/>
        </w:rPr>
        <w:t xml:space="preserve"> д</w:t>
      </w:r>
      <w:r w:rsidR="00E175B6">
        <w:rPr>
          <w:color w:val="000000"/>
        </w:rPr>
        <w:t>о 1,1 м. Столы находятся</w:t>
      </w:r>
      <w:r>
        <w:rPr>
          <w:color w:val="000000"/>
        </w:rPr>
        <w:t xml:space="preserve"> в непосредственной близости от </w:t>
      </w:r>
      <w:r w:rsidR="00E175B6">
        <w:rPr>
          <w:color w:val="000000"/>
        </w:rPr>
        <w:t>раздаточной</w:t>
      </w:r>
      <w:r>
        <w:rPr>
          <w:color w:val="000000"/>
        </w:rPr>
        <w:t xml:space="preserve"> стойки в столовой. </w:t>
      </w:r>
    </w:p>
    <w:p w:rsidR="009C48F8" w:rsidRDefault="009C48F8" w:rsidP="00E175B6">
      <w:pPr>
        <w:pStyle w:val="20"/>
        <w:keepNext/>
        <w:keepLines/>
        <w:shd w:val="clear" w:color="auto" w:fill="auto"/>
        <w:spacing w:after="115" w:line="180" w:lineRule="exact"/>
        <w:ind w:left="20"/>
        <w:jc w:val="center"/>
      </w:pPr>
      <w:bookmarkStart w:id="3" w:name="bookmark7"/>
      <w:r>
        <w:rPr>
          <w:color w:val="000000"/>
        </w:rPr>
        <w:t>Школьный туалет</w:t>
      </w:r>
      <w:bookmarkEnd w:id="3"/>
    </w:p>
    <w:p w:rsidR="009C48F8" w:rsidRDefault="009C48F8" w:rsidP="009C48F8">
      <w:pPr>
        <w:pStyle w:val="11"/>
        <w:shd w:val="clear" w:color="auto" w:fill="auto"/>
        <w:spacing w:before="0" w:after="209"/>
        <w:ind w:left="20" w:right="20" w:firstLine="0"/>
      </w:pPr>
      <w:r>
        <w:rPr>
          <w:color w:val="000000"/>
        </w:rPr>
        <w:t xml:space="preserve">В школьных туалетах </w:t>
      </w:r>
      <w:r w:rsidR="00E175B6">
        <w:rPr>
          <w:color w:val="000000"/>
        </w:rPr>
        <w:t>предусмотрены</w:t>
      </w:r>
      <w:r>
        <w:rPr>
          <w:color w:val="000000"/>
        </w:rPr>
        <w:t xml:space="preserve"> </w:t>
      </w:r>
      <w:r w:rsidR="00E175B6">
        <w:rPr>
          <w:color w:val="000000"/>
        </w:rPr>
        <w:t>удобства</w:t>
      </w:r>
      <w:r>
        <w:rPr>
          <w:color w:val="000000"/>
        </w:rPr>
        <w:t xml:space="preserve"> для инвалидов с нарушением опорно-двигательного аппарата (в том числе и инвалидов-колясочников)</w:t>
      </w:r>
      <w:r w:rsidR="00E175B6">
        <w:rPr>
          <w:color w:val="000000"/>
        </w:rPr>
        <w:t xml:space="preserve">. Размеры комнат </w:t>
      </w:r>
      <w:r>
        <w:rPr>
          <w:color w:val="000000"/>
        </w:rPr>
        <w:t xml:space="preserve"> </w:t>
      </w:r>
      <w:r w:rsidR="00E175B6">
        <w:rPr>
          <w:color w:val="000000"/>
        </w:rPr>
        <w:t>1,65 м на 1,8 м. Ширина двери составляет</w:t>
      </w:r>
      <w:r>
        <w:rPr>
          <w:color w:val="000000"/>
        </w:rPr>
        <w:t xml:space="preserve"> </w:t>
      </w:r>
      <w:r w:rsidR="00E175B6">
        <w:rPr>
          <w:color w:val="000000"/>
        </w:rPr>
        <w:t>90 см. В комнате</w:t>
      </w:r>
      <w:r>
        <w:rPr>
          <w:color w:val="000000"/>
        </w:rPr>
        <w:t xml:space="preserve"> рядом с одной из сторон унитаза предусмотрена свободная площадь для размещения кресла-коляски для обеспечения возможност</w:t>
      </w:r>
      <w:r w:rsidR="00E175B6">
        <w:rPr>
          <w:color w:val="000000"/>
        </w:rPr>
        <w:t>и пересадки из кресла на унитаз</w:t>
      </w:r>
      <w:r>
        <w:rPr>
          <w:color w:val="000000"/>
        </w:rPr>
        <w:t xml:space="preserve">. </w:t>
      </w:r>
      <w:r w:rsidR="00E175B6">
        <w:rPr>
          <w:color w:val="000000"/>
        </w:rPr>
        <w:t>Р</w:t>
      </w:r>
      <w:r>
        <w:rPr>
          <w:color w:val="000000"/>
        </w:rPr>
        <w:t xml:space="preserve">аковины в туалете </w:t>
      </w:r>
      <w:r w:rsidR="00E175B6">
        <w:rPr>
          <w:color w:val="000000"/>
        </w:rPr>
        <w:t>расположены</w:t>
      </w:r>
      <w:r>
        <w:rPr>
          <w:color w:val="000000"/>
        </w:rPr>
        <w:t xml:space="preserve"> на высоте 80 см от пола. </w:t>
      </w:r>
      <w:r w:rsidR="00E175B6">
        <w:rPr>
          <w:color w:val="000000"/>
        </w:rPr>
        <w:t>П</w:t>
      </w:r>
      <w:r>
        <w:rPr>
          <w:color w:val="000000"/>
        </w:rPr>
        <w:t xml:space="preserve">олотенце и туалетная бумага располагаются на такой </w:t>
      </w:r>
      <w:r w:rsidR="00E175B6">
        <w:rPr>
          <w:color w:val="000000"/>
        </w:rPr>
        <w:t xml:space="preserve">же </w:t>
      </w:r>
      <w:r>
        <w:rPr>
          <w:color w:val="000000"/>
        </w:rPr>
        <w:t>высоте.</w:t>
      </w:r>
    </w:p>
    <w:p w:rsidR="009C48F8" w:rsidRDefault="009C48F8" w:rsidP="00E175B6">
      <w:pPr>
        <w:pStyle w:val="20"/>
        <w:keepNext/>
        <w:keepLines/>
        <w:shd w:val="clear" w:color="auto" w:fill="auto"/>
        <w:spacing w:after="111" w:line="180" w:lineRule="exact"/>
        <w:ind w:left="20"/>
        <w:jc w:val="center"/>
      </w:pPr>
      <w:bookmarkStart w:id="4" w:name="bookmark9"/>
      <w:r>
        <w:rPr>
          <w:color w:val="000000"/>
        </w:rPr>
        <w:t>Школьная библиотека</w:t>
      </w:r>
      <w:bookmarkEnd w:id="4"/>
    </w:p>
    <w:p w:rsidR="009C48F8" w:rsidRDefault="009C48F8" w:rsidP="009C48F8">
      <w:pPr>
        <w:pStyle w:val="11"/>
        <w:shd w:val="clear" w:color="auto" w:fill="auto"/>
        <w:spacing w:before="0" w:after="184" w:line="221" w:lineRule="exact"/>
        <w:ind w:left="20" w:right="20" w:firstLine="0"/>
      </w:pPr>
      <w:r>
        <w:rPr>
          <w:color w:val="000000"/>
        </w:rPr>
        <w:t xml:space="preserve">В </w:t>
      </w:r>
      <w:r w:rsidR="00E175B6">
        <w:rPr>
          <w:color w:val="000000"/>
        </w:rPr>
        <w:t>школьной библиотеке</w:t>
      </w:r>
      <w:r>
        <w:rPr>
          <w:color w:val="000000"/>
        </w:rPr>
        <w:t xml:space="preserve"> часть кафедры выдачи книг </w:t>
      </w:r>
      <w:r w:rsidR="00E175B6">
        <w:rPr>
          <w:color w:val="000000"/>
        </w:rPr>
        <w:t>находится на уровне</w:t>
      </w:r>
      <w:r>
        <w:rPr>
          <w:color w:val="000000"/>
        </w:rPr>
        <w:t xml:space="preserve"> не выше 70 см. Несколько столов также </w:t>
      </w:r>
      <w:r w:rsidR="00E175B6">
        <w:rPr>
          <w:color w:val="000000"/>
        </w:rPr>
        <w:t>сделаны</w:t>
      </w:r>
      <w:r>
        <w:rPr>
          <w:color w:val="000000"/>
        </w:rPr>
        <w:t xml:space="preserve"> на такой высоте.</w:t>
      </w:r>
    </w:p>
    <w:p w:rsidR="009C48F8" w:rsidRDefault="009C48F8" w:rsidP="009C48F8">
      <w:pPr>
        <w:pStyle w:val="11"/>
        <w:shd w:val="clear" w:color="auto" w:fill="auto"/>
        <w:spacing w:before="0" w:after="209"/>
        <w:ind w:left="20" w:right="20" w:firstLine="0"/>
      </w:pPr>
      <w:r>
        <w:rPr>
          <w:color w:val="000000"/>
        </w:rPr>
        <w:t>Книги, находящиеся</w:t>
      </w:r>
      <w:r w:rsidR="002774A9">
        <w:rPr>
          <w:color w:val="000000"/>
        </w:rPr>
        <w:t xml:space="preserve"> в открытом доступе, и картотека</w:t>
      </w:r>
      <w:r>
        <w:rPr>
          <w:color w:val="000000"/>
        </w:rPr>
        <w:t xml:space="preserve"> </w:t>
      </w:r>
      <w:r w:rsidR="00E175B6">
        <w:rPr>
          <w:color w:val="000000"/>
        </w:rPr>
        <w:t>расположены</w:t>
      </w:r>
      <w:r>
        <w:rPr>
          <w:color w:val="000000"/>
        </w:rPr>
        <w:t xml:space="preserve"> в пределах зоны досягаемости (вытянутой руки) человека на коляске, т.е. не выше 1,2 м пр</w:t>
      </w:r>
      <w:r w:rsidR="00E175B6">
        <w:rPr>
          <w:color w:val="000000"/>
        </w:rPr>
        <w:t>и ширине прохода у стеллажей и</w:t>
      </w:r>
      <w:r>
        <w:rPr>
          <w:color w:val="000000"/>
        </w:rPr>
        <w:t xml:space="preserve"> у картотеки не менее 1,1 м.</w:t>
      </w:r>
    </w:p>
    <w:p w:rsidR="009C48F8" w:rsidRDefault="009C48F8" w:rsidP="00E175B6">
      <w:pPr>
        <w:pStyle w:val="20"/>
        <w:keepNext/>
        <w:keepLines/>
        <w:shd w:val="clear" w:color="auto" w:fill="auto"/>
        <w:spacing w:after="115" w:line="180" w:lineRule="exact"/>
        <w:ind w:left="20"/>
        <w:jc w:val="center"/>
      </w:pPr>
      <w:bookmarkStart w:id="5" w:name="bookmark10"/>
      <w:r>
        <w:rPr>
          <w:color w:val="000000"/>
        </w:rPr>
        <w:t>Классные кабинеты</w:t>
      </w:r>
      <w:bookmarkEnd w:id="5"/>
    </w:p>
    <w:p w:rsidR="009C48F8" w:rsidRDefault="009C48F8" w:rsidP="002B6AEB">
      <w:pPr>
        <w:pStyle w:val="11"/>
        <w:shd w:val="clear" w:color="auto" w:fill="auto"/>
        <w:spacing w:before="0" w:after="180"/>
        <w:ind w:left="20" w:right="20" w:firstLine="0"/>
        <w:rPr>
          <w:color w:val="000000"/>
        </w:rPr>
      </w:pPr>
      <w:r>
        <w:rPr>
          <w:color w:val="000000"/>
        </w:rPr>
        <w:t xml:space="preserve">В учебных классах </w:t>
      </w:r>
      <w:r w:rsidR="00E175B6">
        <w:rPr>
          <w:color w:val="000000"/>
        </w:rPr>
        <w:t>предусмотрено</w:t>
      </w:r>
      <w:r>
        <w:rPr>
          <w:color w:val="000000"/>
        </w:rPr>
        <w:t xml:space="preserve"> дополнительное пространс</w:t>
      </w:r>
      <w:r w:rsidR="00E175B6">
        <w:rPr>
          <w:color w:val="000000"/>
        </w:rPr>
        <w:t xml:space="preserve">тво для свободного перемещения </w:t>
      </w:r>
      <w:r>
        <w:rPr>
          <w:color w:val="000000"/>
        </w:rPr>
        <w:t xml:space="preserve">ребенка на коляске (с учетом разворота инвалидной коляски) - 1,5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1,5 м</w:t>
      </w:r>
      <w:r w:rsidR="002B6AEB">
        <w:rPr>
          <w:color w:val="000000"/>
        </w:rPr>
        <w:t>,</w:t>
      </w:r>
      <w:r>
        <w:rPr>
          <w:color w:val="000000"/>
        </w:rPr>
        <w:t xml:space="preserve"> около парты дополнительное пространство для хранения инвалидной коляски (если ребенок пересаживается с нее на стул), костылей, тростей и т.д. Ширина прохода между рядами столов в классе</w:t>
      </w:r>
      <w:r w:rsidR="002B6AEB">
        <w:rPr>
          <w:color w:val="000000"/>
        </w:rPr>
        <w:t>,</w:t>
      </w:r>
      <w:r w:rsidR="002B6AEB" w:rsidRPr="002B6AEB">
        <w:rPr>
          <w:color w:val="000000"/>
        </w:rPr>
        <w:t xml:space="preserve"> </w:t>
      </w:r>
      <w:r w:rsidR="002B6AEB">
        <w:rPr>
          <w:color w:val="000000"/>
        </w:rPr>
        <w:t>у входной двери без порога</w:t>
      </w:r>
      <w:r>
        <w:rPr>
          <w:color w:val="000000"/>
        </w:rPr>
        <w:t xml:space="preserve"> не менее 90 см. </w:t>
      </w:r>
      <w:r w:rsidR="002B6AEB">
        <w:rPr>
          <w:color w:val="000000"/>
        </w:rPr>
        <w:t>Около доски оставлен</w:t>
      </w:r>
      <w:r>
        <w:rPr>
          <w:color w:val="000000"/>
        </w:rPr>
        <w:t xml:space="preserve"> свободным проход, чтобы ребенок на коляске или на костылях смог спокойно перемещаться там. </w:t>
      </w:r>
      <w:r w:rsidR="002B6AEB">
        <w:rPr>
          <w:color w:val="000000"/>
        </w:rPr>
        <w:t>Классов</w:t>
      </w:r>
      <w:r>
        <w:rPr>
          <w:color w:val="000000"/>
        </w:rPr>
        <w:t xml:space="preserve">, где доска или какое-либо оборудование находится на возвышении, </w:t>
      </w:r>
      <w:r w:rsidR="002B6AEB">
        <w:rPr>
          <w:color w:val="000000"/>
        </w:rPr>
        <w:t>в школе нет</w:t>
      </w:r>
      <w:r>
        <w:rPr>
          <w:color w:val="000000"/>
        </w:rPr>
        <w:t>.</w:t>
      </w:r>
    </w:p>
    <w:p w:rsidR="002B6AEB" w:rsidRDefault="002B6AEB" w:rsidP="002B6AEB">
      <w:pPr>
        <w:pStyle w:val="11"/>
        <w:shd w:val="clear" w:color="auto" w:fill="auto"/>
        <w:spacing w:before="0" w:after="180"/>
        <w:ind w:left="20" w:right="20" w:firstLine="0"/>
        <w:rPr>
          <w:color w:val="000000"/>
        </w:rPr>
      </w:pPr>
      <w:r>
        <w:rPr>
          <w:color w:val="000000"/>
        </w:rPr>
        <w:t>Парта ребенка со слабым зрением находится в первых рядах от учительского стола и рядом с окном. Когда используется лекционная форма занятий, учащемуся с плохим зрением или незрячему разрешается пользоваться диктофоном - это его способ конспектировать.</w:t>
      </w:r>
    </w:p>
    <w:p w:rsidR="002B6AEB" w:rsidRDefault="002B6AEB" w:rsidP="002B6AEB">
      <w:pPr>
        <w:pStyle w:val="20"/>
        <w:keepNext/>
        <w:keepLines/>
        <w:shd w:val="clear" w:color="auto" w:fill="auto"/>
        <w:spacing w:after="115" w:line="180" w:lineRule="exact"/>
        <w:ind w:left="20"/>
        <w:jc w:val="center"/>
      </w:pPr>
      <w:bookmarkStart w:id="6" w:name="bookmark11"/>
      <w:r>
        <w:rPr>
          <w:color w:val="000000"/>
        </w:rPr>
        <w:t>Территория школы</w:t>
      </w:r>
      <w:bookmarkEnd w:id="6"/>
    </w:p>
    <w:p w:rsidR="002B6AEB" w:rsidRDefault="002B6AEB" w:rsidP="002B6AEB">
      <w:pPr>
        <w:pStyle w:val="11"/>
        <w:shd w:val="clear" w:color="auto" w:fill="auto"/>
        <w:spacing w:before="0" w:after="209"/>
        <w:ind w:left="20" w:right="20" w:firstLine="0"/>
      </w:pPr>
      <w:r>
        <w:rPr>
          <w:color w:val="000000"/>
        </w:rPr>
        <w:t xml:space="preserve">Для обеспечения безопасности и беспрепятственного перемещения детей с инвалидностью по школьной территории предусмотрено ровное, нескользкое асфальтированное покрытие пешеходных дорожек. Имеющиеся на пути небольшие перепады уровней сглажены. В нескольких местах с бордюрного камня тротуара устроен съезд шириной не менее 90 см. Для этого по бокам дорожки расположены направляющие полосы контрастной окраски. </w:t>
      </w:r>
    </w:p>
    <w:p w:rsidR="009C48F8" w:rsidRDefault="009C48F8" w:rsidP="009C48F8">
      <w:pPr>
        <w:pStyle w:val="11"/>
        <w:shd w:val="clear" w:color="auto" w:fill="auto"/>
        <w:spacing w:before="0" w:after="180"/>
        <w:ind w:left="20" w:right="20" w:firstLine="0"/>
      </w:pPr>
    </w:p>
    <w:p w:rsidR="009C48F8" w:rsidRDefault="009C48F8" w:rsidP="009C48F8">
      <w:pPr>
        <w:pStyle w:val="10"/>
        <w:keepNext/>
        <w:keepLines/>
        <w:shd w:val="clear" w:color="auto" w:fill="auto"/>
        <w:spacing w:before="0" w:after="387" w:line="320" w:lineRule="exact"/>
        <w:jc w:val="left"/>
      </w:pPr>
    </w:p>
    <w:sectPr w:rsidR="009C48F8" w:rsidSect="008C7A75"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C48F8"/>
    <w:rsid w:val="000F1B3B"/>
    <w:rsid w:val="002774A9"/>
    <w:rsid w:val="002B6AEB"/>
    <w:rsid w:val="006C27DD"/>
    <w:rsid w:val="008C7A75"/>
    <w:rsid w:val="009C48F8"/>
    <w:rsid w:val="00E1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C48F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9C48F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8F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9C48F8"/>
    <w:pPr>
      <w:widowControl w:val="0"/>
      <w:shd w:val="clear" w:color="auto" w:fill="FFFFFF"/>
      <w:spacing w:before="240" w:after="48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9C48F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48F8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9C48F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C48F8"/>
    <w:pPr>
      <w:widowControl w:val="0"/>
      <w:shd w:val="clear" w:color="auto" w:fill="FFFFFF"/>
      <w:spacing w:before="480" w:after="0" w:line="21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9C48F8"/>
    <w:pPr>
      <w:widowControl w:val="0"/>
      <w:shd w:val="clear" w:color="auto" w:fill="FFFFFF"/>
      <w:spacing w:before="180" w:after="0" w:line="21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20">
    <w:name w:val="Заголовок №2"/>
    <w:basedOn w:val="a"/>
    <w:link w:val="2"/>
    <w:rsid w:val="009C48F8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курышкина</dc:creator>
  <cp:lastModifiedBy>курышкина</cp:lastModifiedBy>
  <cp:revision>2</cp:revision>
  <dcterms:created xsi:type="dcterms:W3CDTF">2019-02-10T07:47:00Z</dcterms:created>
  <dcterms:modified xsi:type="dcterms:W3CDTF">2019-02-10T08:24:00Z</dcterms:modified>
</cp:coreProperties>
</file>