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494"/>
        <w:gridCol w:w="3379"/>
        <w:gridCol w:w="564"/>
        <w:gridCol w:w="1127"/>
        <w:gridCol w:w="1717"/>
      </w:tblGrid>
      <w:tr w:rsidR="00764279" w:rsidTr="00764279">
        <w:tc>
          <w:tcPr>
            <w:tcW w:w="1699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3" w:type="pct"/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caps/>
                <w:color w:val="000000"/>
                <w:sz w:val="24"/>
                <w:szCs w:val="24"/>
              </w:rPr>
              <w:t>ТРУДОВОЙ ДОГОВОР</w:t>
            </w:r>
          </w:p>
        </w:tc>
        <w:tc>
          <w:tcPr>
            <w:tcW w:w="274" w:type="pct"/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35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1699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3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b/>
                <w:bCs/>
                <w:iCs/>
                <w:cap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74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35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3" w:type="pct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16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0"/>
                <w:sz w:val="20"/>
                <w:szCs w:val="20"/>
              </w:rPr>
              <w:t>(дата заключения трудового договора)</w:t>
            </w:r>
          </w:p>
        </w:tc>
        <w:tc>
          <w:tcPr>
            <w:tcW w:w="1643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0"/>
                <w:sz w:val="20"/>
                <w:szCs w:val="20"/>
                <w:lang w:eastAsia="ar-SA"/>
              </w:rPr>
            </w:pP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20"/>
                <w:sz w:val="20"/>
                <w:szCs w:val="20"/>
              </w:rPr>
              <w:t>(место заключения трудового договора)</w:t>
            </w:r>
          </w:p>
        </w:tc>
      </w:tr>
    </w:tbl>
    <w:p w:rsidR="00764279" w:rsidRDefault="00764279" w:rsidP="00764279">
      <w:pPr>
        <w:spacing w:after="0" w:line="250" w:lineRule="exact"/>
        <w:rPr>
          <w:rFonts w:ascii="Times New Roman" w:eastAsia="Arial Unicode MS" w:hAnsi="Times New Roman" w:cs="HeliosCond"/>
          <w:color w:val="000000"/>
          <w:kern w:val="2"/>
          <w:sz w:val="23"/>
          <w:szCs w:val="23"/>
          <w:lang w:eastAsia="ar-SA"/>
        </w:rPr>
      </w:pPr>
    </w:p>
    <w:p w:rsidR="00764279" w:rsidRDefault="00764279" w:rsidP="00764279">
      <w:pPr>
        <w:spacing w:after="0" w:line="250" w:lineRule="exact"/>
        <w:rPr>
          <w:rFonts w:ascii="Times New Roman" w:hAnsi="Times New Roman" w:cs="HeliosCond"/>
          <w:color w:val="000000"/>
          <w:sz w:val="23"/>
          <w:szCs w:val="23"/>
        </w:rPr>
      </w:pPr>
    </w:p>
    <w:tbl>
      <w:tblPr>
        <w:tblW w:w="5000" w:type="pct"/>
        <w:tblLook w:val="01E0"/>
      </w:tblPr>
      <w:tblGrid>
        <w:gridCol w:w="4403"/>
        <w:gridCol w:w="740"/>
        <w:gridCol w:w="387"/>
        <w:gridCol w:w="2128"/>
        <w:gridCol w:w="2167"/>
        <w:gridCol w:w="456"/>
      </w:tblGrid>
      <w:tr w:rsidR="00764279" w:rsidTr="00764279">
        <w:tc>
          <w:tcPr>
            <w:tcW w:w="25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 15 «Мишутка»</w:t>
            </w:r>
          </w:p>
        </w:tc>
        <w:tc>
          <w:tcPr>
            <w:tcW w:w="188" w:type="pct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20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д\с № 15 «Мишутка»</w:t>
            </w:r>
          </w:p>
        </w:tc>
        <w:tc>
          <w:tcPr>
            <w:tcW w:w="222" w:type="pct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</w:tc>
      </w:tr>
      <w:tr w:rsidR="00764279" w:rsidTr="00764279">
        <w:tc>
          <w:tcPr>
            <w:tcW w:w="25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279" w:rsidRDefault="00764279">
            <w:pPr>
              <w:tabs>
                <w:tab w:val="left" w:pos="180"/>
              </w:tabs>
              <w:spacing w:after="0" w:line="250" w:lineRule="exac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(полное наименование работодателя)</w:t>
            </w:r>
          </w:p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" w:type="pct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279" w:rsidRDefault="00764279">
            <w:pPr>
              <w:tabs>
                <w:tab w:val="left" w:pos="180"/>
              </w:tabs>
              <w:spacing w:after="0" w:line="250" w:lineRule="exac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(сокращенное наименование работодателя)</w:t>
            </w:r>
          </w:p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2" w:type="pct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c>
          <w:tcPr>
            <w:tcW w:w="2501" w:type="pct"/>
            <w:gridSpan w:val="2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именуемое далее «работодатель», в лице</w:t>
            </w:r>
          </w:p>
        </w:tc>
        <w:tc>
          <w:tcPr>
            <w:tcW w:w="2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ind w:firstLine="708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заведующего</w:t>
            </w:r>
          </w:p>
        </w:tc>
      </w:tr>
      <w:tr w:rsidR="00764279" w:rsidTr="00764279">
        <w:tc>
          <w:tcPr>
            <w:tcW w:w="2501" w:type="pct"/>
            <w:gridSpan w:val="2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  <w:tr w:rsidR="00764279" w:rsidTr="00764279"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59" w:type="pct"/>
            <w:gridSpan w:val="5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действующего на основании</w:t>
            </w:r>
          </w:p>
        </w:tc>
      </w:tr>
      <w:tr w:rsidR="00764279" w:rsidTr="00764279">
        <w:tc>
          <w:tcPr>
            <w:tcW w:w="21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2859" w:type="pct"/>
            <w:gridSpan w:val="5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c>
          <w:tcPr>
            <w:tcW w:w="37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 w:rsidP="00AE586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276" w:type="pct"/>
            <w:gridSpan w:val="2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 одной стороны, и</w:t>
            </w:r>
          </w:p>
        </w:tc>
      </w:tr>
      <w:tr w:rsidR="00764279" w:rsidTr="00764279">
        <w:tc>
          <w:tcPr>
            <w:tcW w:w="372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(наименование документа, его дата, номер, заголовок, или несколько документов)</w:t>
            </w:r>
          </w:p>
        </w:tc>
        <w:tc>
          <w:tcPr>
            <w:tcW w:w="1276" w:type="pct"/>
            <w:gridSpan w:val="2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64279" w:rsidRDefault="00764279" w:rsidP="00764279">
      <w:pPr>
        <w:tabs>
          <w:tab w:val="left" w:pos="180"/>
        </w:tabs>
        <w:spacing w:after="0" w:line="250" w:lineRule="exact"/>
        <w:ind w:firstLine="540"/>
        <w:jc w:val="both"/>
        <w:rPr>
          <w:rFonts w:ascii="Times New Roman" w:eastAsia="Arial Unicode MS" w:hAnsi="Times New Roman" w:cs="Times New Roman"/>
          <w:color w:val="000000"/>
          <w:kern w:val="2"/>
          <w:lang w:eastAsia="ar-SA"/>
        </w:rPr>
      </w:pPr>
    </w:p>
    <w:tbl>
      <w:tblPr>
        <w:tblW w:w="5000" w:type="pct"/>
        <w:tblLook w:val="01E0"/>
      </w:tblPr>
      <w:tblGrid>
        <w:gridCol w:w="6498"/>
        <w:gridCol w:w="3783"/>
      </w:tblGrid>
      <w:tr w:rsidR="00764279" w:rsidTr="00764279">
        <w:tc>
          <w:tcPr>
            <w:tcW w:w="316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0" w:type="pct"/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righ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именуемый далее «работник»,</w:t>
            </w:r>
          </w:p>
        </w:tc>
      </w:tr>
      <w:tr w:rsidR="00764279" w:rsidTr="00764279">
        <w:tc>
          <w:tcPr>
            <w:tcW w:w="31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(фамилия, имя, отчество работника)</w:t>
            </w:r>
          </w:p>
        </w:tc>
        <w:tc>
          <w:tcPr>
            <w:tcW w:w="1840" w:type="pct"/>
          </w:tcPr>
          <w:p w:rsidR="00764279" w:rsidRDefault="00764279">
            <w:pPr>
              <w:tabs>
                <w:tab w:val="left" w:pos="18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64279" w:rsidRDefault="00764279" w:rsidP="00764279">
      <w:pPr>
        <w:tabs>
          <w:tab w:val="left" w:pos="180"/>
        </w:tabs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с другой стороны, заключили настоящий трудовой договор о нижеследующем.</w:t>
      </w:r>
    </w:p>
    <w:p w:rsidR="00764279" w:rsidRDefault="00764279" w:rsidP="00764279">
      <w:pPr>
        <w:spacing w:after="0" w:line="250" w:lineRule="exact"/>
        <w:jc w:val="both"/>
        <w:rPr>
          <w:rFonts w:ascii="Times New Roman" w:hAnsi="Times New Roman" w:cs="HeliosCond"/>
          <w:color w:val="000000"/>
          <w:sz w:val="24"/>
          <w:szCs w:val="24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1. Предмет трудового договора. Общие положения 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www</w:t>
      </w:r>
      <w:r>
        <w:rPr>
          <w:rFonts w:ascii="Times New Roman" w:hAnsi="Times New Roman" w:cs="HeliosCond"/>
          <w:b/>
          <w:color w:val="F2F2F2"/>
          <w:sz w:val="24"/>
        </w:rPr>
        <w:t>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1.1. Работник обязуется выполнять работу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- воспитат</w:t>
      </w:r>
      <w:r w:rsidR="00AE5869">
        <w:rPr>
          <w:rFonts w:ascii="Times New Roman" w:hAnsi="Times New Roman"/>
          <w:color w:val="000000"/>
          <w:sz w:val="24"/>
          <w:szCs w:val="23"/>
        </w:rPr>
        <w:t>ель дошкольного учреждения – 1.0</w:t>
      </w:r>
      <w:r>
        <w:rPr>
          <w:rFonts w:ascii="Times New Roman" w:hAnsi="Times New Roman"/>
          <w:color w:val="000000"/>
          <w:sz w:val="24"/>
          <w:szCs w:val="23"/>
        </w:rPr>
        <w:t xml:space="preserve"> ставки ( </w:t>
      </w:r>
      <w:r w:rsidR="00AE5869">
        <w:rPr>
          <w:rFonts w:ascii="Times New Roman" w:hAnsi="Times New Roman"/>
          <w:color w:val="000000"/>
          <w:sz w:val="24"/>
          <w:szCs w:val="23"/>
        </w:rPr>
        <w:t>7.12</w:t>
      </w:r>
      <w:r>
        <w:rPr>
          <w:rFonts w:ascii="Times New Roman" w:hAnsi="Times New Roman"/>
          <w:color w:val="000000"/>
          <w:sz w:val="24"/>
          <w:szCs w:val="23"/>
        </w:rPr>
        <w:t xml:space="preserve"> рабочих часов);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деятельность по воспитанию детей в ДОУ;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-осуществляет изучение личности детей, их склонностей, интересов, содействует росту их познавательной мотивации и становлению их учебной самостоятельности;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-создает благоприятную микросреду и морально-психологический климат для каждого воспитанника;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-способствует развитию общения воспитанников. Помогает обучающемуся, воспитаннику решать проблемы, возникающие в общении с товарищами, учителями, родителями (лицами, их заменяющими);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соответствии с индивидуальными и возрастными интересами детей совершенствует жизнедеятельность коллектива воспитанников;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-соблюдает права и свободы воспитанников, несет ответственность за их жизнь, здоровье и безопасность в период образовательного процесса;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-проводит наблюдения (мониторинг) за здоровьем, развитием и воспитанием детей в том числе с помощью электронных форм;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-разрабатывает план (программу) воспитательной работы с группой воспитанников. Работает в тесном контакте с педагогом-психологом, другими педагогическими работниками, родителями (лицами, их заменяющими) воспитанников. На основе изучения индивидуальных особенностей, рекомендаций педагога-психолога планирует и проводит с воспитанниками с ограниченными возможностями здоровья коррекционно-развивающую работу (с группой или индивидуально);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-координирует деятельность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</w:t>
      </w:r>
      <w:r>
        <w:rPr>
          <w:rFonts w:ascii="Times New Roman" w:hAnsi="Times New Roman"/>
          <w:sz w:val="24"/>
          <w:szCs w:val="24"/>
        </w:rPr>
        <w:lastRenderedPageBreak/>
        <w:t>предусмотренных образовательной программой, в организации и проведении методической и консультативной помощи родителям (лицам, их заменяющим);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-вносит предложения по совершенствованию образовательного процесса;</w:t>
      </w:r>
    </w:p>
    <w:p w:rsidR="00764279" w:rsidRDefault="00764279" w:rsidP="0076427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-обеспечивает охрану жизни и здоровья обучающихся, воспитанников во время </w:t>
      </w:r>
      <w:r>
        <w:rPr>
          <w:rFonts w:ascii="Times New Roman" w:hAnsi="Times New Roman"/>
          <w:sz w:val="24"/>
          <w:szCs w:val="24"/>
          <w:u w:val="single"/>
        </w:rPr>
        <w:t>образовательного процесса.______________________________________________________</w:t>
      </w:r>
    </w:p>
    <w:p w:rsidR="00764279" w:rsidRDefault="00764279" w:rsidP="00764279">
      <w:pPr>
        <w:spacing w:after="0" w:line="200" w:lineRule="exact"/>
        <w:jc w:val="center"/>
        <w:rPr>
          <w:rFonts w:ascii="Times New Roman" w:hAnsi="Times New Roman"/>
          <w:color w:val="000000"/>
          <w:spacing w:val="-4"/>
          <w:kern w:val="20"/>
          <w:sz w:val="20"/>
          <w:szCs w:val="20"/>
        </w:rPr>
      </w:pPr>
      <w:r>
        <w:rPr>
          <w:rFonts w:ascii="Times New Roman" w:hAnsi="Times New Roman"/>
          <w:color w:val="000000"/>
          <w:spacing w:val="-4"/>
          <w:kern w:val="20"/>
          <w:sz w:val="20"/>
          <w:szCs w:val="20"/>
        </w:rPr>
        <w:t>(трудовая функция, т.е. 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работы. Если в соответствии с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kern w:val="2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По настоящему </w:t>
      </w:r>
      <w:r>
        <w:rPr>
          <w:rFonts w:ascii="Times New Roman" w:hAnsi="Times New Roman"/>
          <w:color w:val="000000"/>
          <w:spacing w:val="-4"/>
          <w:sz w:val="24"/>
          <w:szCs w:val="23"/>
        </w:rPr>
        <w:t>трудовому договору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 (в случае его заключения), соглашениями, локальными нормативными актами и данным договором, своевременно и в полном размере выплачивать работнику заработную плату, а работник обязуется лично выполнять определенную данным договором трудовую функцию, соблюдать правила внутреннего трудового распорядка, иные локальные нормативные акты работодателя, действующие у работодателя, условия  настоящего трудового договора.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Настоящий трудовой договор заключен: 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www</w:t>
      </w:r>
      <w:r>
        <w:rPr>
          <w:rFonts w:ascii="Times New Roman" w:hAnsi="Times New Roman" w:cs="HeliosCond"/>
          <w:b/>
          <w:color w:val="F2F2F2"/>
          <w:sz w:val="24"/>
        </w:rPr>
        <w:t>12.01..212</w:t>
      </w: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(выбрать нужное)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а) на неопределенный срок; </w:t>
      </w:r>
    </w:p>
    <w:tbl>
      <w:tblPr>
        <w:tblW w:w="5000" w:type="pct"/>
        <w:tblLook w:val="01E0"/>
      </w:tblPr>
      <w:tblGrid>
        <w:gridCol w:w="2174"/>
        <w:gridCol w:w="940"/>
        <w:gridCol w:w="565"/>
        <w:gridCol w:w="3382"/>
        <w:gridCol w:w="3220"/>
      </w:tblGrid>
      <w:tr w:rsidR="00764279" w:rsidTr="00764279">
        <w:tc>
          <w:tcPr>
            <w:tcW w:w="1057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б) на срок с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75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66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right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Обстоятельства (причины),</w:t>
            </w:r>
          </w:p>
        </w:tc>
      </w:tr>
      <w:tr w:rsidR="00764279" w:rsidTr="00764279">
        <w:tc>
          <w:tcPr>
            <w:tcW w:w="1057" w:type="pct"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(дата)</w:t>
            </w:r>
          </w:p>
        </w:tc>
        <w:tc>
          <w:tcPr>
            <w:tcW w:w="275" w:type="pct"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(дата, событие)</w:t>
            </w:r>
          </w:p>
        </w:tc>
        <w:tc>
          <w:tcPr>
            <w:tcW w:w="1566" w:type="pct"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4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послужившие основанием для заключения срочного трудового договора – _______________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(указываются в соответствии с Трудовым кодексом РФ или иным федеральным законом, рекомендуется указывать конкретный пункт, статью нормативного акта и в соответствии с ним точную формулировку причины)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0"/>
          <w:szCs w:val="20"/>
        </w:rPr>
        <w:t xml:space="preserve"> (выбрать нужное)</w:t>
      </w:r>
    </w:p>
    <w:tbl>
      <w:tblPr>
        <w:tblW w:w="5000" w:type="pct"/>
        <w:tblLook w:val="01E0"/>
      </w:tblPr>
      <w:tblGrid>
        <w:gridCol w:w="5371"/>
        <w:gridCol w:w="4910"/>
      </w:tblGrid>
      <w:tr w:rsidR="00764279" w:rsidTr="00764279">
        <w:tc>
          <w:tcPr>
            <w:tcW w:w="2612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ind w:firstLine="397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Работнику устанавливается испытание –</w:t>
            </w:r>
          </w:p>
        </w:tc>
        <w:tc>
          <w:tcPr>
            <w:tcW w:w="23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2612" w:type="pct"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(продолжительность испытания: количество дней, недель, месяцев)</w:t>
            </w:r>
          </w:p>
        </w:tc>
      </w:tr>
    </w:tbl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eastAsia="Arial Unicode MS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б) Работник принимается без испытания.</w:t>
      </w:r>
    </w:p>
    <w:tbl>
      <w:tblPr>
        <w:tblW w:w="5000" w:type="pct"/>
        <w:tblLook w:val="01E0"/>
      </w:tblPr>
      <w:tblGrid>
        <w:gridCol w:w="9533"/>
        <w:gridCol w:w="748"/>
      </w:tblGrid>
      <w:tr w:rsidR="00764279" w:rsidTr="00764279">
        <w:tc>
          <w:tcPr>
            <w:tcW w:w="4636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ind w:firstLine="360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1.4. Дата начала работы, то есть дата, с которой работник обязан приступить к работе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4636" w:type="pct"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(дата)</w:t>
            </w: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ar-SA"/>
        </w:rPr>
      </w:pPr>
    </w:p>
    <w:tbl>
      <w:tblPr>
        <w:tblW w:w="5000" w:type="pct"/>
        <w:tblLook w:val="01E0"/>
      </w:tblPr>
      <w:tblGrid>
        <w:gridCol w:w="6121"/>
        <w:gridCol w:w="1199"/>
        <w:gridCol w:w="2961"/>
      </w:tblGrid>
      <w:tr w:rsidR="00764279" w:rsidTr="00764279">
        <w:tc>
          <w:tcPr>
            <w:tcW w:w="2977" w:type="pct"/>
            <w:hideMark/>
          </w:tcPr>
          <w:p w:rsidR="00764279" w:rsidRDefault="00764279" w:rsidP="00764279">
            <w:pPr>
              <w:suppressAutoHyphens/>
              <w:spacing w:after="0" w:line="250" w:lineRule="exact"/>
              <w:ind w:firstLine="284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Настоящий трудовой договор вступает в силу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40" w:type="pct"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rPr>
          <w:trHeight w:val="110"/>
        </w:trPr>
        <w:tc>
          <w:tcPr>
            <w:tcW w:w="2977" w:type="pct"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 w:rsidP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(дата)</w:t>
            </w:r>
          </w:p>
        </w:tc>
        <w:tc>
          <w:tcPr>
            <w:tcW w:w="1440" w:type="pct"/>
          </w:tcPr>
          <w:p w:rsidR="00764279" w:rsidRDefault="00764279" w:rsidP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8"/>
          <w:szCs w:val="24"/>
          <w:lang w:eastAsia="ar-SA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1.6. Работа по настоящему трудовому договору является для работника 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center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color w:val="000000"/>
          <w:sz w:val="20"/>
          <w:szCs w:val="18"/>
        </w:rPr>
        <w:t>(основным местом работы или работой по совместительству</w:t>
      </w:r>
    </w:p>
    <w:p w:rsidR="00764279" w:rsidRDefault="00764279" w:rsidP="00764279">
      <w:pPr>
        <w:spacing w:after="0" w:line="250" w:lineRule="exact"/>
        <w:rPr>
          <w:rFonts w:ascii="Times New Roman" w:hAnsi="Times New Roman"/>
          <w:b/>
          <w:bCs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b/>
          <w:bCs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2. Права и обязанности работника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4"/>
          <w:kern w:val="24"/>
          <w:sz w:val="24"/>
          <w:szCs w:val="23"/>
        </w:rPr>
      </w:pPr>
      <w:r>
        <w:rPr>
          <w:rFonts w:ascii="Times New Roman" w:hAnsi="Times New Roman"/>
          <w:color w:val="000000"/>
          <w:spacing w:val="-4"/>
          <w:kern w:val="24"/>
          <w:sz w:val="24"/>
          <w:szCs w:val="23"/>
        </w:rPr>
        <w:t xml:space="preserve">2.1. Работник выполняет свою работу по настоящему трудовому договору в соответствии с действующим трудовым законодательством Российской Федерации, правилами внутреннего трудового распорядка работодателя, иными локальными нормативными актами   работодателя, </w:t>
      </w:r>
    </w:p>
    <w:tbl>
      <w:tblPr>
        <w:tblW w:w="5000" w:type="pct"/>
        <w:jc w:val="center"/>
        <w:tblLook w:val="01E0"/>
      </w:tblPr>
      <w:tblGrid>
        <w:gridCol w:w="4994"/>
        <w:gridCol w:w="247"/>
        <w:gridCol w:w="4746"/>
        <w:gridCol w:w="294"/>
      </w:tblGrid>
      <w:tr w:rsidR="00764279" w:rsidTr="00764279">
        <w:trPr>
          <w:jc w:val="center"/>
        </w:trPr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</w:rPr>
              <w:t>должностной</w:t>
            </w:r>
          </w:p>
        </w:tc>
        <w:tc>
          <w:tcPr>
            <w:tcW w:w="120" w:type="pct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</w:p>
        </w:tc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</w:p>
        </w:tc>
        <w:tc>
          <w:tcPr>
            <w:tcW w:w="143" w:type="pct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</w:rPr>
              <w:t>,</w:t>
            </w:r>
          </w:p>
        </w:tc>
      </w:tr>
      <w:tr w:rsidR="00764279" w:rsidTr="00764279">
        <w:trPr>
          <w:jc w:val="center"/>
        </w:trPr>
        <w:tc>
          <w:tcPr>
            <w:tcW w:w="242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(должностной/производственной инструкцией)</w:t>
            </w:r>
          </w:p>
        </w:tc>
        <w:tc>
          <w:tcPr>
            <w:tcW w:w="120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(дата, номер, заголовок документа)</w:t>
            </w:r>
          </w:p>
        </w:tc>
        <w:tc>
          <w:tcPr>
            <w:tcW w:w="143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rPr>
          <w:jc w:val="center"/>
        </w:trPr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</w:p>
        </w:tc>
        <w:tc>
          <w:tcPr>
            <w:tcW w:w="2571" w:type="pct"/>
            <w:gridSpan w:val="3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</w:rPr>
              <w:t>и условиями настоящего трудового договора.</w:t>
            </w:r>
          </w:p>
        </w:tc>
      </w:tr>
      <w:tr w:rsidR="00764279" w:rsidTr="00764279">
        <w:trPr>
          <w:jc w:val="center"/>
        </w:trPr>
        <w:tc>
          <w:tcPr>
            <w:tcW w:w="242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(документ, его дата, номер, заголовок)</w:t>
            </w:r>
          </w:p>
        </w:tc>
        <w:tc>
          <w:tcPr>
            <w:tcW w:w="2571" w:type="pct"/>
            <w:gridSpan w:val="3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eastAsia="Arial Unicode MS" w:hAnsi="Times New Roman"/>
          <w:color w:val="000000"/>
          <w:kern w:val="2"/>
          <w:sz w:val="24"/>
          <w:szCs w:val="23"/>
          <w:lang w:eastAsia="ar-SA"/>
        </w:rPr>
      </w:pPr>
    </w:p>
    <w:tbl>
      <w:tblPr>
        <w:tblW w:w="5000" w:type="pct"/>
        <w:tblLook w:val="01E0"/>
      </w:tblPr>
      <w:tblGrid>
        <w:gridCol w:w="3868"/>
        <w:gridCol w:w="6413"/>
      </w:tblGrid>
      <w:tr w:rsidR="00764279" w:rsidTr="00764279">
        <w:tc>
          <w:tcPr>
            <w:tcW w:w="1881" w:type="pct"/>
            <w:hideMark/>
          </w:tcPr>
          <w:p w:rsidR="00764279" w:rsidRDefault="00764279">
            <w:pPr>
              <w:suppressAutoHyphens/>
              <w:spacing w:after="0" w:line="250" w:lineRule="exact"/>
              <w:ind w:firstLine="397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2.2. Работник подчиняется </w:t>
            </w:r>
          </w:p>
        </w:tc>
        <w:tc>
          <w:tcPr>
            <w:tcW w:w="311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Заведующему МБДОУ</w:t>
            </w:r>
          </w:p>
        </w:tc>
      </w:tr>
      <w:tr w:rsidR="00764279" w:rsidTr="00764279">
        <w:tc>
          <w:tcPr>
            <w:tcW w:w="1881" w:type="pct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18"/>
                <w:szCs w:val="16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6"/>
              </w:rPr>
              <w:t>(руководителю структурного подразделения, директору работодателя)</w:t>
            </w: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/>
          <w:b/>
          <w:bCs/>
          <w:color w:val="000000"/>
          <w:kern w:val="2"/>
          <w:sz w:val="24"/>
          <w:szCs w:val="23"/>
          <w:lang w:eastAsia="ar-SA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       2.3. 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Работник имеет право на: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предоставление ему работы, обусловленной трудовым договором;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своевременную и в полном объеме выплату заработной платы в соответствии со своей </w:t>
      </w:r>
    </w:p>
    <w:p w:rsidR="00764279" w:rsidRDefault="00764279" w:rsidP="00764279">
      <w:pPr>
        <w:spacing w:after="0" w:line="250" w:lineRule="exact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квалификацией, сложностью труда, количеством и качеством выполненной работы;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отдых, обеспечиваемый установлением соответствующей закону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2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pacing w:val="-2"/>
          <w:sz w:val="24"/>
          <w:szCs w:val="23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защиту своих трудовых прав, свобод и законных интересов всеми не запрещенными законом способами;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разрешение трудовых споров, включая право на забастовку, в порядке, установленном Трудовым кодексом РФ, иными федеральными законами; 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www</w:t>
      </w:r>
      <w:r>
        <w:rPr>
          <w:rFonts w:ascii="Times New Roman" w:hAnsi="Times New Roman" w:cs="HeliosCond"/>
          <w:b/>
          <w:color w:val="F2F2F2"/>
          <w:sz w:val="24"/>
        </w:rPr>
        <w:t>.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k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pacing w:val="-2"/>
          <w:sz w:val="24"/>
          <w:szCs w:val="23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обязательное социальное страхование в случаях, предусмотренных федеральными </w:t>
      </w:r>
      <w:r>
        <w:rPr>
          <w:rFonts w:ascii="Times New Roman" w:hAnsi="Times New Roman"/>
          <w:color w:val="000000"/>
          <w:sz w:val="24"/>
          <w:szCs w:val="23"/>
          <w:u w:val="single"/>
        </w:rPr>
        <w:t>законами; ___________________________________________________________________</w:t>
      </w:r>
      <w:r>
        <w:rPr>
          <w:rFonts w:ascii="Times New Roman" w:hAnsi="Times New Roman" w:cs="HeliosCond"/>
          <w:b/>
          <w:color w:val="F2F2F2"/>
          <w:sz w:val="24"/>
          <w:u w:val="single"/>
          <w:lang w:val="en-US"/>
        </w:rPr>
        <w:t>www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(указываются другие права работника по соглашению сторон настоящего договора)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Работник имеет и иные права, предоставленные ему трудовым законодательством, локальными нормативными актами работодателя.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2.4. 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Работник обязуется</w:t>
      </w:r>
      <w:r>
        <w:rPr>
          <w:rFonts w:ascii="Times New Roman" w:hAnsi="Times New Roman"/>
          <w:color w:val="000000"/>
          <w:sz w:val="24"/>
          <w:szCs w:val="23"/>
        </w:rPr>
        <w:t>: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pacing w:val="-6"/>
          <w:sz w:val="24"/>
          <w:szCs w:val="23"/>
        </w:rPr>
        <w:t>добросовестно исполнять свои трудовые обязанности, возложенные на него трудовым договором;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соблюдать правила внутреннего трудового распорядка и иные локальные нормативные акты работодателя;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соблюдать трудовую дисциплину;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выполнять установленные нормы труда;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соблюдать требования по охране труда и обеспечению безопасности труда;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принимать меры по устранению причин и условий, препятствующих нормальному выполнению работы (аварии, простои и так далее), и немедленно сообщать о случившемся происшествии работодателю;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поддерживать свое рабочее место и вверенные оборудование и приспособления в исправном состоянии, порядке и чистоте;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соблюдать установленный работодателем порядок хранения документов, материальных и денежных ценностей;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повышать свой профессиональный уровень путем систематического самостоятельного изучения специальной литературы, журналов, иной периодической специальной информации </w:t>
      </w:r>
    </w:p>
    <w:p w:rsidR="00764279" w:rsidRDefault="00764279" w:rsidP="00764279">
      <w:pPr>
        <w:spacing w:after="0" w:line="250" w:lineRule="exact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по своей должности (профессии, специальности), по выполняемой работе (услугам);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lastRenderedPageBreak/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заключать договор о полной материальной ответственности в случае приступления к работе по непосредственному обслуживанию или использованию денежных, товарных ценностей, иного имущества, в случаях и в порядке, установленных законом;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4"/>
        </w:rPr>
        <w:t>отправляться в служебную командировку по распоряжению работодателя для выполнения трудовых обязанностей во всех случаях, кроме тех, в которых по закону работник вправе отказаться от служебной командировки</w:t>
      </w:r>
      <w:r>
        <w:rPr>
          <w:rFonts w:ascii="Times New Roman" w:hAnsi="Times New Roman"/>
          <w:color w:val="000000"/>
          <w:sz w:val="24"/>
          <w:szCs w:val="23"/>
        </w:rPr>
        <w:t>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 w:cs="HeliosCond"/>
          <w:color w:val="000000"/>
          <w:spacing w:val="-4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kern w:val="24"/>
          <w:sz w:val="24"/>
          <w:szCs w:val="24"/>
        </w:rPr>
        <w:t xml:space="preserve">• </w:t>
      </w:r>
      <w:r>
        <w:rPr>
          <w:rFonts w:ascii="HeliosCond" w:hAnsi="HeliosCond" w:cs="HeliosCond"/>
          <w:color w:val="000000"/>
          <w:spacing w:val="-4"/>
          <w:kern w:val="24"/>
          <w:sz w:val="24"/>
          <w:szCs w:val="24"/>
        </w:rPr>
        <w:t xml:space="preserve">не разглашать информацию, составляющую коммерческую тайну </w:t>
      </w:r>
      <w:r>
        <w:rPr>
          <w:rFonts w:ascii="Times New Roman" w:hAnsi="Times New Roman" w:cs="HeliosCond"/>
          <w:color w:val="000000"/>
          <w:spacing w:val="-4"/>
          <w:kern w:val="24"/>
          <w:sz w:val="24"/>
          <w:szCs w:val="24"/>
        </w:rPr>
        <w:t xml:space="preserve">работодателя, </w:t>
      </w:r>
      <w:r>
        <w:rPr>
          <w:rFonts w:ascii="HeliosCond" w:hAnsi="HeliosCond" w:cs="HeliosCond"/>
          <w:color w:val="000000"/>
          <w:spacing w:val="-4"/>
          <w:kern w:val="24"/>
          <w:sz w:val="24"/>
          <w:szCs w:val="24"/>
        </w:rPr>
        <w:t>выполнять установленный работодателем режим коммерческой тайны</w:t>
      </w:r>
      <w:r>
        <w:rPr>
          <w:rFonts w:ascii="Times New Roman" w:hAnsi="Times New Roman" w:cs="HeliosCond"/>
          <w:color w:val="000000"/>
          <w:spacing w:val="-4"/>
          <w:kern w:val="24"/>
          <w:sz w:val="24"/>
          <w:szCs w:val="24"/>
        </w:rPr>
        <w:t xml:space="preserve"> (перечень информации, составляющей коммерческую тайну работодателя,  режим  коммерческой  тайны  определены  в </w:t>
      </w:r>
    </w:p>
    <w:tbl>
      <w:tblPr>
        <w:tblW w:w="0" w:type="auto"/>
        <w:tblLook w:val="01E0"/>
      </w:tblPr>
      <w:tblGrid>
        <w:gridCol w:w="9288"/>
        <w:gridCol w:w="566"/>
      </w:tblGrid>
      <w:tr w:rsidR="00764279" w:rsidTr="00764279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 w:cs="HeliosCond"/>
                <w:color w:val="000000"/>
                <w:spacing w:val="-4"/>
                <w:kern w:val="24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 w:cs="HeliosCond"/>
                <w:color w:val="000000"/>
                <w:spacing w:val="-4"/>
                <w:kern w:val="2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HeliosCond"/>
                <w:color w:val="000000"/>
                <w:spacing w:val="-4"/>
                <w:kern w:val="24"/>
                <w:sz w:val="24"/>
                <w:szCs w:val="24"/>
              </w:rPr>
              <w:t>),</w:t>
            </w:r>
          </w:p>
        </w:tc>
      </w:tr>
      <w:tr w:rsidR="00764279" w:rsidTr="00764279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 w:cs="HeliosCond"/>
                <w:color w:val="000000"/>
                <w:spacing w:val="-4"/>
                <w:kern w:val="2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HeliosCond"/>
                <w:color w:val="000000"/>
                <w:spacing w:val="-4"/>
                <w:kern w:val="24"/>
                <w:sz w:val="20"/>
                <w:szCs w:val="24"/>
              </w:rPr>
              <w:t>(документ, его дата, номер, заголовок)</w:t>
            </w:r>
          </w:p>
        </w:tc>
        <w:tc>
          <w:tcPr>
            <w:tcW w:w="566" w:type="dxa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 w:cs="HeliosCond"/>
                <w:color w:val="000000"/>
                <w:spacing w:val="-4"/>
                <w:kern w:val="24"/>
                <w:sz w:val="24"/>
                <w:szCs w:val="24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 w:cs="Times New Roman"/>
          <w:color w:val="000000"/>
          <w:spacing w:val="-4"/>
          <w:kern w:val="24"/>
          <w:sz w:val="24"/>
          <w:szCs w:val="24"/>
          <w:lang w:eastAsia="ar-SA"/>
        </w:rPr>
      </w:pPr>
      <w:r>
        <w:rPr>
          <w:rFonts w:ascii="HeliosCond" w:hAnsi="HeliosCond" w:cs="HeliosCond"/>
          <w:color w:val="000000"/>
          <w:spacing w:val="-4"/>
          <w:kern w:val="24"/>
          <w:sz w:val="24"/>
          <w:szCs w:val="24"/>
        </w:rPr>
        <w:t>передать работодателю при прекращении или расторжении трудового договора имеющиеся в пользовании работника материальные носители информации, содержащие информацию, составляющую коммерческую тайну, либо уничтожить такую информацию или удалить ее с этих материальных носителей под контролем работодателя</w:t>
      </w:r>
      <w:r>
        <w:rPr>
          <w:rFonts w:ascii="Times New Roman" w:hAnsi="Times New Roman" w:cs="HeliosCond"/>
          <w:color w:val="000000"/>
          <w:spacing w:val="-4"/>
          <w:kern w:val="24"/>
          <w:sz w:val="24"/>
          <w:szCs w:val="24"/>
        </w:rPr>
        <w:t>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kern w:val="2"/>
          <w:sz w:val="24"/>
          <w:szCs w:val="23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возместить работодателю ущерб, причиненный разглашением информации, которая </w:t>
      </w:r>
      <w:r>
        <w:rPr>
          <w:rFonts w:ascii="Times New Roman" w:hAnsi="Times New Roman"/>
          <w:color w:val="000000"/>
          <w:sz w:val="24"/>
          <w:szCs w:val="23"/>
          <w:u w:val="single"/>
        </w:rPr>
        <w:t>составляет коммерческую тайну;_________________________________________________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dstrike/>
          <w:color w:val="000000"/>
          <w:kern w:val="18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6"/>
        </w:rPr>
        <w:t xml:space="preserve">(указываются другие обязанности работника по соглашению сторон настоящего договора) </w:t>
      </w:r>
    </w:p>
    <w:p w:rsidR="00764279" w:rsidRDefault="00764279" w:rsidP="00764279">
      <w:pPr>
        <w:spacing w:after="0" w:line="250" w:lineRule="exact"/>
        <w:ind w:firstLine="360"/>
        <w:jc w:val="both"/>
        <w:rPr>
          <w:rFonts w:ascii="Times New Roman" w:hAnsi="Times New Roman"/>
          <w:color w:val="000000"/>
          <w:kern w:val="2"/>
          <w:sz w:val="18"/>
          <w:szCs w:val="16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 • </w:t>
      </w:r>
      <w:r>
        <w:rPr>
          <w:rFonts w:ascii="Times New Roman" w:hAnsi="Times New Roman"/>
          <w:color w:val="000000"/>
          <w:sz w:val="24"/>
          <w:szCs w:val="23"/>
        </w:rPr>
        <w:t>исполнять иные обязанности, предусмотренные действующим трудовым законодательством, локальными нормативными актами работодателя, коллективным договором (при его наличии), и вытекающие из настоящего трудового договора.</w:t>
      </w:r>
    </w:p>
    <w:p w:rsidR="00764279" w:rsidRDefault="00764279" w:rsidP="00764279">
      <w:pPr>
        <w:spacing w:after="0" w:line="250" w:lineRule="exact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     2.5. </w:t>
      </w:r>
      <w:r>
        <w:rPr>
          <w:rFonts w:ascii="Times New Roman" w:hAnsi="Times New Roman"/>
          <w:color w:val="000000"/>
          <w:spacing w:val="-6"/>
          <w:sz w:val="24"/>
          <w:szCs w:val="23"/>
        </w:rPr>
        <w:t>Не включение в трудовой договор каких-либо из прав и (или)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 работника и работодателя, вытекающих из условий коллективного договора (при его наличии), соглашений, не может рассматриваться как отказ от реализации этих прав или исполнения этих обязанностей.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3. Права и обязанности работодателя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b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3.1. 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Работодатель вправе</w:t>
      </w:r>
      <w:r>
        <w:rPr>
          <w:rFonts w:ascii="Times New Roman" w:hAnsi="Times New Roman"/>
          <w:b/>
          <w:color w:val="000000"/>
          <w:sz w:val="24"/>
          <w:szCs w:val="23"/>
        </w:rPr>
        <w:t>: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поощрять работника за добросовестный эффективный труд;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иных локальных нормативных актов работодателя;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принимать локальные нормативные акты, обязательные для работника;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реализовывать права, предоставленные ему законодательством о специальной оценке </w:t>
      </w:r>
      <w:r>
        <w:rPr>
          <w:rFonts w:ascii="Times New Roman" w:hAnsi="Times New Roman"/>
          <w:color w:val="000000"/>
          <w:sz w:val="24"/>
          <w:szCs w:val="23"/>
          <w:u w:val="single"/>
        </w:rPr>
        <w:t>условий труда;___________________________________________________________________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(другие права работодателя по соглашению сторон настоящего договора)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Работодатель имеет и другие права, предоставленные ему трудовым законодательством, коллективным договором (при его наличии), локальными нормативными актами работодателя.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 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www</w:t>
      </w:r>
      <w:r>
        <w:rPr>
          <w:rFonts w:ascii="Times New Roman" w:hAnsi="Times New Roman" w:cs="HeliosCond"/>
          <w:b/>
          <w:color w:val="F2F2F2"/>
          <w:sz w:val="24"/>
        </w:rPr>
        <w:t>.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k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3.2. 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Работодатель обязуется</w:t>
      </w:r>
      <w:r>
        <w:rPr>
          <w:rFonts w:ascii="Times New Roman" w:hAnsi="Times New Roman"/>
          <w:color w:val="000000"/>
          <w:sz w:val="24"/>
          <w:szCs w:val="23"/>
        </w:rPr>
        <w:t>: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настоящего трудового договора;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предоставлять работнику работу, обусловленную трудовым договором;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•обеспечивать безопасность и условия труда, соответствующие государственным нормативным требованиям охраны труда;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lastRenderedPageBreak/>
        <w:t>• обеспечивать работнику своевременную в полном объеме выплату заработной платы в соответствии с его квалификацией, сложностью выполняемой работы, количеством и качеством затрачиваемого труда;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•обеспечивать бытовые нужды работника, связанные с исполнением им трудовых обязанностей;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•осуществлять обязательное социальное страхование работника в порядке, установленном федеральными законами;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•возмещать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Российской Федерации;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•</w:t>
      </w:r>
      <w:r>
        <w:rPr>
          <w:rFonts w:ascii="Times New Roman" w:hAnsi="Times New Roman"/>
          <w:color w:val="000000"/>
          <w:sz w:val="24"/>
          <w:szCs w:val="23"/>
        </w:rPr>
        <w:t xml:space="preserve">вести трудовую книжку работника в соответствии с законодательством Российской </w:t>
      </w:r>
      <w:r>
        <w:rPr>
          <w:rFonts w:ascii="Times New Roman" w:hAnsi="Times New Roman"/>
          <w:color w:val="000000"/>
          <w:sz w:val="24"/>
          <w:szCs w:val="23"/>
          <w:u w:val="single"/>
        </w:rPr>
        <w:t>Федерации;______________________________________________________________________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(указываются другие обязанности работодателя по соглашению сторон настоящего договора)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исполнять иные обязанности, предусмотренные трудовым законодательством, локальными нормативными актами работодателя, коллективным договором (при его наличии) и вытекающие из настоящего трудового договора.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4. Режим труда и отдыха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4.1. Работнику устанавливается следующий режим рабочего времени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color w:val="000000"/>
          <w:spacing w:val="-6"/>
          <w:sz w:val="24"/>
          <w:szCs w:val="23"/>
        </w:rPr>
        <w:t xml:space="preserve">4.1.1. </w:t>
      </w:r>
      <w:r>
        <w:rPr>
          <w:rFonts w:ascii="Times New Roman" w:hAnsi="Times New Roman"/>
          <w:b/>
          <w:color w:val="000000"/>
          <w:spacing w:val="-6"/>
          <w:sz w:val="24"/>
          <w:szCs w:val="23"/>
        </w:rPr>
        <w:t>40</w:t>
      </w:r>
      <w:r>
        <w:rPr>
          <w:rFonts w:ascii="Times New Roman" w:hAnsi="Times New Roman"/>
          <w:color w:val="000000"/>
          <w:spacing w:val="-6"/>
          <w:sz w:val="24"/>
          <w:szCs w:val="23"/>
        </w:rPr>
        <w:t xml:space="preserve"> – часовая рабочая неделя, нормированный рабочий день.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Время начала, окончания работы, перерывов в работе определяется:</w:t>
      </w:r>
    </w:p>
    <w:p w:rsidR="00764279" w:rsidRDefault="00764279" w:rsidP="00764279">
      <w:pPr>
        <w:spacing w:after="0" w:line="250" w:lineRule="exact"/>
        <w:ind w:left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а) правилами внутреннего трудового распорядка работодателя;</w:t>
      </w:r>
    </w:p>
    <w:p w:rsidR="00764279" w:rsidRDefault="00764279" w:rsidP="00764279">
      <w:pPr>
        <w:spacing w:after="0" w:line="250" w:lineRule="exact"/>
        <w:ind w:left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б) следующее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97"/>
        <w:gridCol w:w="2525"/>
        <w:gridCol w:w="907"/>
        <w:gridCol w:w="2446"/>
      </w:tblGrid>
      <w:tr w:rsidR="00764279" w:rsidTr="00764279">
        <w:trPr>
          <w:trHeight w:val="60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Понедельник– пятница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Суббота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Предпраздничные дни</w:t>
            </w:r>
          </w:p>
        </w:tc>
      </w:tr>
      <w:tr w:rsidR="00764279" w:rsidTr="00764279">
        <w:trPr>
          <w:trHeight w:val="60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spacing w:val="-5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</w:rPr>
              <w:t>Время начала работы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 w:rsidP="00AE586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 w:rsidP="00AE586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rPr>
          <w:trHeight w:val="60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Время перерыва для отдыха и питания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rPr>
          <w:trHeight w:val="60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Время окончания работы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4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3"/>
          <w:lang w:eastAsia="ar-SA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Работнику предоставляются выходные дни: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  <w:u w:val="single"/>
        </w:rPr>
      </w:pPr>
      <w:r>
        <w:rPr>
          <w:rFonts w:ascii="Times New Roman" w:hAnsi="Times New Roman"/>
          <w:color w:val="000000"/>
          <w:sz w:val="24"/>
          <w:szCs w:val="23"/>
          <w:u w:val="single"/>
        </w:rPr>
        <w:t>суббота, воскресенье, праздничные дни согласно ТК.</w:t>
      </w:r>
    </w:p>
    <w:p w:rsidR="00764279" w:rsidRDefault="00764279" w:rsidP="00764279">
      <w:pPr>
        <w:spacing w:after="0" w:line="250" w:lineRule="exact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   </w:t>
      </w:r>
      <w:r>
        <w:rPr>
          <w:rFonts w:ascii="Times New Roman" w:hAnsi="Times New Roman"/>
          <w:color w:val="000000"/>
          <w:kern w:val="24"/>
          <w:sz w:val="24"/>
          <w:szCs w:val="24"/>
        </w:rPr>
        <w:t>4.1.2. Режим гибкого рабочего времени. Начало, окончание и общая продолжительность рабочего дня определяются графиком работы, составляемым по соглашению между работником и работодателем.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При составлении графика работы должны учитываться следующие требования:</w:t>
      </w:r>
    </w:p>
    <w:tbl>
      <w:tblPr>
        <w:tblW w:w="5000" w:type="pct"/>
        <w:tblLook w:val="01E0"/>
      </w:tblPr>
      <w:tblGrid>
        <w:gridCol w:w="3494"/>
        <w:gridCol w:w="2066"/>
        <w:gridCol w:w="374"/>
        <w:gridCol w:w="1992"/>
        <w:gridCol w:w="1337"/>
        <w:gridCol w:w="1018"/>
      </w:tblGrid>
      <w:tr w:rsidR="00764279" w:rsidTr="00764279">
        <w:tc>
          <w:tcPr>
            <w:tcW w:w="3855" w:type="pct"/>
            <w:gridSpan w:val="4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продолжительность рабочего времени на учетный период устанавливается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    </w:t>
            </w:r>
          </w:p>
        </w:tc>
        <w:tc>
          <w:tcPr>
            <w:tcW w:w="495" w:type="pct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часов;</w:t>
            </w:r>
          </w:p>
        </w:tc>
      </w:tr>
      <w:tr w:rsidR="00764279" w:rsidTr="00764279">
        <w:tc>
          <w:tcPr>
            <w:tcW w:w="3855" w:type="pct"/>
            <w:gridSpan w:val="4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(количество</w:t>
            </w:r>
            <w:r>
              <w:rPr>
                <w:rStyle w:val="a5"/>
                <w:rFonts w:ascii="Times New Roman" w:hAnsi="Times New Roman"/>
                <w:color w:val="000000"/>
                <w:spacing w:val="-10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)</w:t>
            </w:r>
          </w:p>
        </w:tc>
        <w:tc>
          <w:tcPr>
            <w:tcW w:w="495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rPr>
          <w:trHeight w:val="276"/>
        </w:trPr>
        <w:tc>
          <w:tcPr>
            <w:tcW w:w="1699" w:type="pct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учетный период составляет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tabs>
                <w:tab w:val="left" w:pos="1960"/>
              </w:tabs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2" w:type="pct"/>
          </w:tcPr>
          <w:p w:rsidR="00764279" w:rsidRDefault="00764279">
            <w:pPr>
              <w:tabs>
                <w:tab w:val="left" w:pos="1960"/>
              </w:tabs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</w:tr>
      <w:tr w:rsidR="00764279" w:rsidTr="00764279">
        <w:tc>
          <w:tcPr>
            <w:tcW w:w="1699" w:type="pct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tabs>
                <w:tab w:val="left" w:pos="196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(количество)</w:t>
            </w:r>
          </w:p>
        </w:tc>
        <w:tc>
          <w:tcPr>
            <w:tcW w:w="182" w:type="pct"/>
          </w:tcPr>
          <w:p w:rsidR="00764279" w:rsidRDefault="00764279">
            <w:pPr>
              <w:tabs>
                <w:tab w:val="left" w:pos="1960"/>
              </w:tabs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(дней, недель, месяцев)</w:t>
            </w:r>
          </w:p>
        </w:tc>
      </w:tr>
    </w:tbl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eastAsia="Arial Unicode MS" w:hAnsi="Times New Roman"/>
          <w:color w:val="000000"/>
          <w:spacing w:val="-6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Работодатель обеспечивает отработку работником суммарного количества рабочих часов в течение соответствующего учетного периода.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4.1.3. Ненормированный рабочий день. В связи с работой в режиме ненормированного рабочего   времени   работнику  ежегодно  предоставляется  дополнительный   к  основному</w:t>
      </w:r>
    </w:p>
    <w:tbl>
      <w:tblPr>
        <w:tblW w:w="0" w:type="auto"/>
        <w:tblLook w:val="01E0"/>
      </w:tblPr>
      <w:tblGrid>
        <w:gridCol w:w="3698"/>
        <w:gridCol w:w="3070"/>
        <w:gridCol w:w="3086"/>
      </w:tblGrid>
      <w:tr w:rsidR="00764279" w:rsidTr="00764279">
        <w:tc>
          <w:tcPr>
            <w:tcW w:w="3698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оплачиваемый отпуск в размере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6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дней.</w:t>
            </w:r>
          </w:p>
        </w:tc>
      </w:tr>
      <w:tr w:rsidR="00764279" w:rsidTr="00764279">
        <w:tc>
          <w:tcPr>
            <w:tcW w:w="3698" w:type="dxa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18"/>
              </w:rPr>
              <w:t>(количество дней, не менее 3)</w:t>
            </w:r>
          </w:p>
        </w:tc>
        <w:tc>
          <w:tcPr>
            <w:tcW w:w="3086" w:type="dxa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spacing w:val="-6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3"/>
          <w:lang w:eastAsia="ar-SA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(иные условия ненормированного рабочего времени)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4.1.4. Сменная работа по графикам сменности. С действующим графиком сменности работник ознакомлен при заключении настоящего трудового договора, с каждым последующим </w:t>
      </w:r>
      <w:r>
        <w:rPr>
          <w:rFonts w:ascii="Times New Roman" w:hAnsi="Times New Roman"/>
          <w:color w:val="000000"/>
          <w:sz w:val="24"/>
          <w:szCs w:val="23"/>
        </w:rPr>
        <w:lastRenderedPageBreak/>
        <w:t>графиком сменности работник знакомится под роспись не позднее чем за один месяц до введения его в действие. Работа в течение двух смен подряд запрещается.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(иные условия сменной работы)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4.1.5. Работа с разделением рабочего дня на части.  Разделение рабочего дня на части </w:t>
      </w:r>
    </w:p>
    <w:tbl>
      <w:tblPr>
        <w:tblW w:w="0" w:type="auto"/>
        <w:tblLook w:val="01E0"/>
      </w:tblPr>
      <w:tblGrid>
        <w:gridCol w:w="3708"/>
        <w:gridCol w:w="6146"/>
      </w:tblGrid>
      <w:tr w:rsidR="00764279" w:rsidTr="00764279">
        <w:tc>
          <w:tcPr>
            <w:tcW w:w="3708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3"/>
              </w:rPr>
              <w:t>производится на основании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3"/>
                <w:lang w:eastAsia="ar-SA"/>
              </w:rPr>
            </w:pPr>
          </w:p>
        </w:tc>
      </w:tr>
      <w:tr w:rsidR="00764279" w:rsidTr="00764279">
        <w:tc>
          <w:tcPr>
            <w:tcW w:w="3708" w:type="dxa"/>
          </w:tcPr>
          <w:p w:rsidR="00764279" w:rsidRDefault="00764279">
            <w:pPr>
              <w:suppressAutoHyphens/>
              <w:spacing w:after="0" w:line="250" w:lineRule="exact"/>
              <w:jc w:val="both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3"/>
                <w:lang w:eastAsia="ar-SA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3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3"/>
              </w:rPr>
              <w:t>(наименование локального нормативного акта, его дата, номер)</w:t>
            </w:r>
          </w:p>
        </w:tc>
      </w:tr>
    </w:tbl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both"/>
        <w:rPr>
          <w:rFonts w:ascii="Times New Roman" w:eastAsia="Arial Unicode MS" w:hAnsi="Times New Roman"/>
          <w:color w:val="000000"/>
          <w:kern w:val="2"/>
          <w:sz w:val="24"/>
          <w:szCs w:val="23"/>
          <w:lang w:eastAsia="ar-SA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(условия разделения рабочего дня на части)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4.1.6. 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(иные условия рабочего времени по соглашению сторон)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color w:val="000000"/>
          <w:spacing w:val="-4"/>
          <w:sz w:val="24"/>
          <w:szCs w:val="23"/>
        </w:rPr>
        <w:t>4.2. Работнику предоставляется ежегодный основной оплачиваемый отпуск продолжительностью __</w:t>
      </w:r>
      <w:r>
        <w:rPr>
          <w:rFonts w:ascii="Times New Roman" w:hAnsi="Times New Roman"/>
          <w:color w:val="000000"/>
          <w:spacing w:val="-4"/>
          <w:sz w:val="24"/>
          <w:szCs w:val="23"/>
          <w:u w:val="single"/>
        </w:rPr>
        <w:t>42</w:t>
      </w:r>
      <w:r>
        <w:rPr>
          <w:rFonts w:ascii="Times New Roman" w:hAnsi="Times New Roman"/>
          <w:color w:val="000000"/>
          <w:spacing w:val="-4"/>
          <w:sz w:val="24"/>
          <w:szCs w:val="23"/>
        </w:rPr>
        <w:t xml:space="preserve">____ календарных дней.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4.3. Работнику предоставляется ежегодный дополнительный оплачиваемый отпуск ___________________________________ продолжительностью ___________ дней.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4.4. 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5. Условия оплаты труда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5.1. Работодатель обязуется ежемесячно выплачивать работнику: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Оклад – 9085,00, повышающий коэффициент за работу в сельской местности-2271,25; 30% - за выслугу лет- 2725,50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(выплаты, составляющие заработную плату, в том числе размер тарифной ставки или оклада (должностного оклада) работника, доплаты,  надбавки, иные выплаты)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  <w:u w:val="single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5.2. По итогам работы за </w:t>
      </w:r>
      <w:r w:rsidR="00AE5869">
        <w:rPr>
          <w:rFonts w:ascii="Times New Roman" w:hAnsi="Times New Roman"/>
          <w:color w:val="000000"/>
          <w:sz w:val="24"/>
          <w:szCs w:val="23"/>
        </w:rPr>
        <w:t>__________________________________________________________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 (месяц, квартал, год) работодатель выплачивает работнику премии: 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both"/>
        <w:rPr>
          <w:rFonts w:ascii="Times New Roman" w:hAnsi="Times New Roman"/>
          <w:color w:val="000000"/>
          <w:szCs w:val="20"/>
        </w:rPr>
      </w:pP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(условия и порядок расчета премии)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5.3. Работодатель выплачивает работнику заработную плату два раза в месяц: «13» и «26» числа.</w:t>
      </w:r>
      <w:r>
        <w:rPr>
          <w:rFonts w:ascii="Times New Roman" w:hAnsi="Times New Roman"/>
          <w:color w:val="000000"/>
          <w:spacing w:val="-6"/>
          <w:sz w:val="24"/>
          <w:szCs w:val="23"/>
        </w:rPr>
        <w:t xml:space="preserve">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6"/>
          <w:sz w:val="24"/>
          <w:szCs w:val="23"/>
        </w:rPr>
      </w:pPr>
      <w:r>
        <w:rPr>
          <w:rFonts w:ascii="Times New Roman" w:hAnsi="Times New Roman"/>
          <w:color w:val="000000"/>
          <w:spacing w:val="-6"/>
          <w:sz w:val="24"/>
          <w:szCs w:val="23"/>
        </w:rPr>
        <w:t>5.4. Из заработной платы работника могут производиться удержания для погашения его задолженности работодателю в соответствии с действующим законодательством.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5.5. С суммы заработной платы и с иных доходов работника работодатель уплачивает налоги в размерах и порядке, предусмотренных законодательством.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6. Условия труда, характер работы, гарантии и компенсации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P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6.1. Выполняемая работником по настоящему договору работа</w:t>
      </w:r>
      <w:r>
        <w:rPr>
          <w:rFonts w:ascii="Times New Roman" w:hAnsi="Times New Roman" w:cs="HeliosCond"/>
          <w:b/>
          <w:color w:val="F2F2F2"/>
          <w:sz w:val="24"/>
        </w:rPr>
        <w:t xml:space="preserve"> </w:t>
      </w:r>
      <w:r>
        <w:rPr>
          <w:rFonts w:ascii="Times New Roman" w:hAnsi="Times New Roman" w:cs="HeliosCond"/>
          <w:b/>
          <w:color w:val="F2F2F2"/>
          <w:sz w:val="24"/>
          <w:lang w:val="en-US"/>
        </w:rPr>
        <w:t>www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764279" w:rsidRP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(является  работой с вредными и (или) опасными условиями труда, др.)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6.2. Работнику обеспечиваются следующие условия труда:</w:t>
      </w:r>
    </w:p>
    <w:p w:rsidR="00764279" w:rsidRPr="00764279" w:rsidRDefault="00764279" w:rsidP="00764279">
      <w:pPr>
        <w:pBdr>
          <w:bottom w:val="single" w:sz="4" w:space="1" w:color="auto"/>
        </w:pBdr>
        <w:spacing w:after="0" w:line="250" w:lineRule="exact"/>
        <w:jc w:val="center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по настоящему договору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6.3. Работник обеспечивается следующими средствами охраны труда: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center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спецодежда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color w:val="000000"/>
          <w:sz w:val="20"/>
          <w:szCs w:val="18"/>
        </w:rPr>
        <w:t>(спецодежда, приспособления и т.д.)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6.4. Работнику предоставляются следующие гарантии, компенсации и льготы </w:t>
      </w:r>
    </w:p>
    <w:p w:rsidR="00764279" w:rsidRPr="00764279" w:rsidRDefault="00764279" w:rsidP="00764279">
      <w:pPr>
        <w:pBdr>
          <w:bottom w:val="single" w:sz="4" w:space="1" w:color="auto"/>
        </w:pBdr>
        <w:spacing w:after="0" w:line="250" w:lineRule="exact"/>
        <w:jc w:val="center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льготы по выплате коммунальных услуг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6.5. Выполняемая по настоящему трудовому договору работа имеет характер </w:t>
      </w:r>
    </w:p>
    <w:p w:rsidR="00764279" w:rsidRDefault="00764279" w:rsidP="00764279">
      <w:pPr>
        <w:pBdr>
          <w:bottom w:val="single" w:sz="4" w:space="1" w:color="auto"/>
        </w:pBdr>
        <w:spacing w:after="0" w:line="250" w:lineRule="exact"/>
        <w:jc w:val="center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подвижный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18"/>
          <w:szCs w:val="16"/>
        </w:rPr>
      </w:pPr>
      <w:r>
        <w:rPr>
          <w:rFonts w:ascii="Times New Roman" w:hAnsi="Times New Roman"/>
          <w:color w:val="000000"/>
          <w:sz w:val="18"/>
          <w:szCs w:val="16"/>
        </w:rPr>
        <w:t>(подвижной, разъездной, в пути, другой характер работы)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6.6. Работодатель возмещает связанные со служебными поездками: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 xml:space="preserve">расходы по проезду;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расходы по найму жилого помещения;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lastRenderedPageBreak/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дополнительные расходы, связанные с проживанием вне места постоянного жительства (суточные, полевое довольствие);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• </w:t>
      </w:r>
      <w:r>
        <w:rPr>
          <w:rFonts w:ascii="Times New Roman" w:hAnsi="Times New Roman"/>
          <w:color w:val="000000"/>
          <w:sz w:val="24"/>
          <w:szCs w:val="23"/>
        </w:rPr>
        <w:t>иные расходы, произведенные работниками с разрешения или ведома работодателя.</w:t>
      </w: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color w:val="000000"/>
          <w:spacing w:val="-4"/>
          <w:sz w:val="24"/>
          <w:szCs w:val="23"/>
          <w:u w:val="single"/>
        </w:rPr>
      </w:pPr>
      <w:r>
        <w:rPr>
          <w:rFonts w:ascii="Times New Roman" w:hAnsi="Times New Roman"/>
          <w:color w:val="000000"/>
          <w:sz w:val="24"/>
          <w:szCs w:val="23"/>
        </w:rPr>
        <w:t>Размеры и порядок возмещения</w:t>
      </w:r>
      <w:r>
        <w:rPr>
          <w:rFonts w:ascii="Times New Roman" w:hAnsi="Times New Roman"/>
          <w:color w:val="000000"/>
          <w:spacing w:val="-4"/>
          <w:sz w:val="24"/>
          <w:szCs w:val="23"/>
        </w:rPr>
        <w:t xml:space="preserve"> расходов, связанных со служебными поездками работника,               </w:t>
      </w:r>
      <w:r w:rsidR="00AE5869">
        <w:rPr>
          <w:rFonts w:ascii="Times New Roman" w:hAnsi="Times New Roman"/>
          <w:color w:val="000000"/>
          <w:spacing w:val="-4"/>
          <w:sz w:val="24"/>
          <w:szCs w:val="23"/>
        </w:rPr>
        <w:t>_____________________________________________________________________</w:t>
      </w:r>
      <w:r>
        <w:rPr>
          <w:rFonts w:ascii="Times New Roman" w:hAnsi="Times New Roman"/>
          <w:color w:val="000000"/>
          <w:spacing w:val="-4"/>
          <w:sz w:val="24"/>
          <w:szCs w:val="23"/>
          <w:u w:val="single"/>
        </w:rPr>
        <w:t>____________</w:t>
      </w:r>
      <w:r>
        <w:rPr>
          <w:rFonts w:ascii="Times New Roman" w:hAnsi="Times New Roman" w:cs="HeliosCond"/>
          <w:b/>
          <w:color w:val="F2F2F2"/>
          <w:sz w:val="24"/>
          <w:u w:val="single"/>
        </w:rPr>
        <w:t xml:space="preserve"> </w:t>
      </w:r>
      <w:r>
        <w:rPr>
          <w:rFonts w:ascii="Times New Roman" w:hAnsi="Times New Roman" w:cs="HeliosCond"/>
          <w:b/>
          <w:color w:val="F2F2F2"/>
          <w:sz w:val="24"/>
          <w:u w:val="single"/>
          <w:lang w:val="en-US"/>
        </w:rPr>
        <w:t>w</w:t>
      </w:r>
    </w:p>
    <w:p w:rsidR="00764279" w:rsidRDefault="00764279" w:rsidP="00764279">
      <w:pPr>
        <w:spacing w:after="0" w:line="250" w:lineRule="exac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(коллективным договором или локальным нормативным актом работодателя, его наименование, дата, номер)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3"/>
          <w:vertAlign w:val="superscript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>7. Другие условия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2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7.1. </w:t>
      </w:r>
      <w:r>
        <w:rPr>
          <w:rFonts w:ascii="Times New Roman" w:hAnsi="Times New Roman"/>
          <w:color w:val="000000"/>
          <w:spacing w:val="-2"/>
          <w:sz w:val="24"/>
          <w:szCs w:val="23"/>
        </w:rPr>
        <w:t xml:space="preserve">Настоящий трудовой договор в период его действия может быть изменен в порядке, предусмотренном действующим трудовым законодательством. 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7.2. Настоящий трудовой договор расторгается по основаниям и в порядке, предусмотренном действующим трудовым законодательством.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7.3. Все материалы и объекты, созданные с участием работника в пределах его трудовых обязанностей по заданиям работодателя, являются собственностью работодателя. Работодателю принадлежат исключительные права на служебные произведения работника.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7.4. Стороны обязуются не разглашать условия настоящего трудового договора без обоюдного согласия.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7.5. Споры и разногласия, которые могут возникнуть при исполнении условий настоящего трудового договора, стороны будут стремиться разрешать мирным путем по взаимному соглашению. При не достижении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взаимоприемлемого решения спор может быть передан в суд для разрешения его в порядке, предусмотренном законодательством.</w:t>
      </w:r>
    </w:p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7.6. По всем вопросам, не нашедшим своего решения в условиях настоящего трудового </w:t>
      </w:r>
      <w:r>
        <w:rPr>
          <w:rFonts w:ascii="Times New Roman" w:hAnsi="Times New Roman"/>
          <w:color w:val="000000"/>
          <w:sz w:val="24"/>
          <w:szCs w:val="24"/>
        </w:rPr>
        <w:t xml:space="preserve">договора, но прямо или косвенно вытекающим из отношений работодателя и работника по нему, стороны настоящего трудового договора будут руководствоваться положениями Трудового кодекса Российской Федерации и иных нормативных актов Российской Федерации. </w:t>
      </w:r>
    </w:p>
    <w:p w:rsidR="00764279" w:rsidRDefault="00764279" w:rsidP="00764279">
      <w:pPr>
        <w:tabs>
          <w:tab w:val="left" w:pos="180"/>
        </w:tabs>
        <w:spacing w:after="0" w:line="250" w:lineRule="exac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7.7. Настоящий трудовой договор с</w:t>
      </w:r>
      <w:r>
        <w:rPr>
          <w:rFonts w:ascii="Times New Roman" w:hAnsi="Times New Roman"/>
          <w:color w:val="000000"/>
          <w:sz w:val="24"/>
          <w:szCs w:val="24"/>
        </w:rPr>
        <w:t>оставлен и подписан сторонами в двух экземплярах: по одному для каждой из сторон, при этом оба экземпляра имеют одинаковую юридическую силу.</w:t>
      </w:r>
    </w:p>
    <w:tbl>
      <w:tblPr>
        <w:tblW w:w="0" w:type="auto"/>
        <w:tblLook w:val="01E0"/>
      </w:tblPr>
      <w:tblGrid>
        <w:gridCol w:w="1156"/>
        <w:gridCol w:w="341"/>
        <w:gridCol w:w="906"/>
        <w:gridCol w:w="330"/>
        <w:gridCol w:w="2054"/>
        <w:gridCol w:w="363"/>
        <w:gridCol w:w="1080"/>
        <w:gridCol w:w="1024"/>
        <w:gridCol w:w="236"/>
        <w:gridCol w:w="2083"/>
      </w:tblGrid>
      <w:tr w:rsidR="00764279" w:rsidTr="00764279">
        <w:tc>
          <w:tcPr>
            <w:tcW w:w="4787" w:type="dxa"/>
            <w:gridSpan w:val="5"/>
          </w:tcPr>
          <w:p w:rsidR="00764279" w:rsidRDefault="00764279">
            <w:pPr>
              <w:spacing w:after="0" w:line="250" w:lineRule="exact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lang w:eastAsia="ar-SA"/>
              </w:rPr>
            </w:pPr>
          </w:p>
          <w:p w:rsidR="00764279" w:rsidRPr="00764279" w:rsidRDefault="00764279">
            <w:pPr>
              <w:spacing w:after="0" w:line="25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Работодатель</w:t>
            </w:r>
          </w:p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lang w:val="en-US" w:eastAsia="ar-SA"/>
              </w:rPr>
            </w:pPr>
            <w:r>
              <w:rPr>
                <w:rFonts w:ascii="Times New Roman" w:hAnsi="Times New Roman" w:cs="HeliosCond"/>
                <w:b/>
                <w:color w:val="F2F2F2"/>
                <w:sz w:val="24"/>
                <w:lang w:val="en-US"/>
              </w:rPr>
              <w:t>www.</w:t>
            </w:r>
            <w:r>
              <w:rPr>
                <w:rFonts w:ascii="Times New Roman" w:hAnsi="Times New Roman" w:cs="HeliosCond"/>
                <w:b/>
                <w:color w:val="F2F2F2"/>
                <w:sz w:val="24"/>
              </w:rPr>
              <w:t>МБДОУ</w:t>
            </w:r>
            <w:r>
              <w:rPr>
                <w:rFonts w:ascii="Times New Roman" w:hAnsi="Times New Roman" w:cs="HeliosCond"/>
                <w:b/>
                <w:color w:val="F2F2F2"/>
                <w:sz w:val="24"/>
                <w:lang w:val="en-US"/>
              </w:rPr>
              <w:t xml:space="preserve"> kadrovik-praktik.ru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lang w:val="en-US" w:eastAsia="ar-SA"/>
              </w:rPr>
            </w:pPr>
          </w:p>
        </w:tc>
        <w:tc>
          <w:tcPr>
            <w:tcW w:w="4423" w:type="dxa"/>
            <w:gridSpan w:val="4"/>
          </w:tcPr>
          <w:p w:rsidR="00764279" w:rsidRDefault="00764279">
            <w:pPr>
              <w:spacing w:after="0" w:line="250" w:lineRule="exact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lang w:val="en-US" w:eastAsia="ar-SA"/>
              </w:rPr>
            </w:pPr>
          </w:p>
          <w:p w:rsidR="00764279" w:rsidRDefault="00764279">
            <w:pPr>
              <w:spacing w:after="0" w:line="25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Работник</w:t>
            </w:r>
          </w:p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b/>
                <w:i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 w:cs="HeliosCond"/>
                <w:b/>
                <w:color w:val="F2F2F2"/>
                <w:sz w:val="24"/>
                <w:lang w:val="en-US"/>
              </w:rPr>
              <w:t>www</w:t>
            </w:r>
            <w:r>
              <w:rPr>
                <w:rFonts w:ascii="Times New Roman" w:hAnsi="Times New Roman" w:cs="HeliosCond"/>
                <w:b/>
                <w:color w:val="F2F2F2"/>
                <w:sz w:val="24"/>
              </w:rPr>
              <w:t>.</w:t>
            </w:r>
          </w:p>
        </w:tc>
      </w:tr>
      <w:tr w:rsidR="00764279" w:rsidTr="00764279"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МБДОУ д\с № 15 «Мишутка»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</w:tr>
      <w:tr w:rsidR="00764279" w:rsidTr="00764279"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работодателя)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ИНН 6107005669 КПП 610701001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</w:tr>
      <w:tr w:rsidR="00764279" w:rsidTr="00764279"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БИК 046015001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</w:tr>
      <w:tr w:rsidR="00764279" w:rsidTr="00764279">
        <w:tc>
          <w:tcPr>
            <w:tcW w:w="47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pacing w:after="0" w:line="250" w:lineRule="exac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347357, Ростовская область</w:t>
            </w:r>
          </w:p>
          <w:p w:rsidR="00764279" w:rsidRDefault="00764279">
            <w:pPr>
              <w:spacing w:after="0" w:line="25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Волгодонской район</w:t>
            </w:r>
          </w:p>
          <w:p w:rsidR="00764279" w:rsidRDefault="00764279">
            <w:pPr>
              <w:spacing w:after="0" w:line="25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поселок Донской</w:t>
            </w:r>
          </w:p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улица Гайдара, 8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sz w:val="24"/>
                <w:lang w:eastAsia="ar-SA"/>
              </w:rPr>
            </w:pPr>
          </w:p>
        </w:tc>
      </w:tr>
      <w:tr w:rsidR="00764279" w:rsidTr="00764279">
        <w:tc>
          <w:tcPr>
            <w:tcW w:w="47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стороне)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(сведения о стороне)</w:t>
            </w:r>
          </w:p>
        </w:tc>
      </w:tr>
      <w:tr w:rsidR="00764279" w:rsidTr="00764279">
        <w:tc>
          <w:tcPr>
            <w:tcW w:w="4787" w:type="dxa"/>
            <w:gridSpan w:val="5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423" w:type="dxa"/>
            <w:gridSpan w:val="4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</w:tr>
      <w:tr w:rsidR="00764279" w:rsidTr="00764279"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341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33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</w:tr>
      <w:tr w:rsidR="00764279" w:rsidTr="00764279"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(должность)</w:t>
            </w:r>
          </w:p>
        </w:tc>
        <w:tc>
          <w:tcPr>
            <w:tcW w:w="341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6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(личная подпись)</w:t>
            </w:r>
          </w:p>
        </w:tc>
        <w:tc>
          <w:tcPr>
            <w:tcW w:w="33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(расшифровка подписи: инициалы, фамилия)</w:t>
            </w:r>
          </w:p>
        </w:tc>
        <w:tc>
          <w:tcPr>
            <w:tcW w:w="363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24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(личная подпись)</w:t>
            </w: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3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(расшифровка подписи: инициалы, фамилия)</w:t>
            </w:r>
          </w:p>
        </w:tc>
      </w:tr>
    </w:tbl>
    <w:p w:rsidR="00764279" w:rsidRDefault="00764279" w:rsidP="00764279">
      <w:pPr>
        <w:spacing w:after="0" w:line="250" w:lineRule="exact"/>
        <w:jc w:val="right"/>
        <w:rPr>
          <w:rFonts w:ascii="Times New Roman" w:hAnsi="Times New Roman"/>
          <w:color w:val="000000"/>
          <w:sz w:val="24"/>
        </w:rPr>
      </w:pPr>
    </w:p>
    <w:p w:rsidR="00764279" w:rsidRDefault="00764279" w:rsidP="00764279">
      <w:pPr>
        <w:spacing w:after="0" w:line="250" w:lineRule="exact"/>
        <w:jc w:val="right"/>
        <w:rPr>
          <w:rFonts w:ascii="Times New Roman" w:hAnsi="Times New Roman"/>
          <w:color w:val="000000"/>
          <w:sz w:val="24"/>
        </w:rPr>
      </w:pPr>
    </w:p>
    <w:p w:rsidR="00764279" w:rsidRDefault="00764279" w:rsidP="00764279">
      <w:pPr>
        <w:spacing w:after="0" w:line="250" w:lineRule="exact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Экземпляр трудового договора </w:t>
      </w:r>
    </w:p>
    <w:p w:rsidR="00764279" w:rsidRDefault="00764279" w:rsidP="00764279">
      <w:pPr>
        <w:spacing w:after="0" w:line="25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>мною получен:</w:t>
      </w:r>
    </w:p>
    <w:tbl>
      <w:tblPr>
        <w:tblW w:w="0" w:type="auto"/>
        <w:jc w:val="right"/>
        <w:tblLook w:val="01E0"/>
      </w:tblPr>
      <w:tblGrid>
        <w:gridCol w:w="1080"/>
        <w:gridCol w:w="1138"/>
        <w:gridCol w:w="236"/>
        <w:gridCol w:w="2083"/>
      </w:tblGrid>
      <w:tr w:rsidR="00764279" w:rsidTr="00764279">
        <w:trPr>
          <w:jc w:val="right"/>
        </w:trPr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rPr>
                <w:rFonts w:ascii="Times New Roman" w:eastAsia="Arial Unicode MS" w:hAnsi="Times New Roman"/>
                <w:color w:val="000000"/>
                <w:kern w:val="2"/>
                <w:lang w:eastAsia="ar-SA"/>
              </w:rPr>
            </w:pPr>
          </w:p>
        </w:tc>
      </w:tr>
      <w:tr w:rsidR="00764279" w:rsidTr="00764279">
        <w:trPr>
          <w:jc w:val="right"/>
        </w:trPr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24" w:type="dxa"/>
            <w:hideMark/>
          </w:tcPr>
          <w:p w:rsidR="00764279" w:rsidRDefault="00764279">
            <w:pPr>
              <w:spacing w:after="0" w:line="250" w:lineRule="exact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(личная подпись</w:t>
            </w:r>
          </w:p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работника)</w:t>
            </w: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3" w:type="dxa"/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(расшифровка подписи: инициалы, фамилия)</w:t>
            </w:r>
          </w:p>
        </w:tc>
      </w:tr>
      <w:tr w:rsidR="00764279" w:rsidTr="00764279">
        <w:trPr>
          <w:jc w:val="right"/>
        </w:trPr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3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</w:tr>
      <w:tr w:rsidR="00764279" w:rsidTr="00764279">
        <w:trPr>
          <w:jc w:val="right"/>
        </w:trPr>
        <w:tc>
          <w:tcPr>
            <w:tcW w:w="1080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(дата получения экземпляра)</w:t>
            </w:r>
          </w:p>
        </w:tc>
        <w:tc>
          <w:tcPr>
            <w:tcW w:w="236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83" w:type="dxa"/>
          </w:tcPr>
          <w:p w:rsidR="00764279" w:rsidRDefault="00764279">
            <w:pPr>
              <w:suppressAutoHyphens/>
              <w:spacing w:after="0" w:line="250" w:lineRule="exact"/>
              <w:jc w:val="center"/>
              <w:rPr>
                <w:rFonts w:ascii="Times New Roman" w:eastAsia="Arial Unicode MS" w:hAnsi="Times New Roman"/>
                <w:color w:val="000000"/>
                <w:spacing w:val="-1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764279" w:rsidRDefault="00764279" w:rsidP="00764279">
      <w:pPr>
        <w:spacing w:after="0" w:line="250" w:lineRule="exact"/>
        <w:ind w:firstLine="397"/>
        <w:jc w:val="both"/>
        <w:rPr>
          <w:rFonts w:ascii="Times New Roman" w:eastAsia="Arial Unicode MS" w:hAnsi="Times New Roman"/>
          <w:color w:val="000000"/>
          <w:kern w:val="2"/>
          <w:sz w:val="24"/>
          <w:szCs w:val="23"/>
          <w:lang w:eastAsia="ar-SA"/>
        </w:rPr>
      </w:pPr>
    </w:p>
    <w:p w:rsidR="00A27A61" w:rsidRDefault="00A27A61"/>
    <w:sectPr w:rsidR="00A27A61" w:rsidSect="0076427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852" w:rsidRDefault="00FB5852" w:rsidP="00764279">
      <w:pPr>
        <w:spacing w:after="0" w:line="240" w:lineRule="auto"/>
      </w:pPr>
      <w:r>
        <w:separator/>
      </w:r>
    </w:p>
  </w:endnote>
  <w:endnote w:type="continuationSeparator" w:id="1">
    <w:p w:rsidR="00FB5852" w:rsidRDefault="00FB5852" w:rsidP="0076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C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852" w:rsidRDefault="00FB5852" w:rsidP="00764279">
      <w:pPr>
        <w:spacing w:after="0" w:line="240" w:lineRule="auto"/>
      </w:pPr>
      <w:r>
        <w:separator/>
      </w:r>
    </w:p>
  </w:footnote>
  <w:footnote w:type="continuationSeparator" w:id="1">
    <w:p w:rsidR="00FB5852" w:rsidRDefault="00FB5852" w:rsidP="00764279">
      <w:pPr>
        <w:spacing w:after="0" w:line="240" w:lineRule="auto"/>
      </w:pPr>
      <w:r>
        <w:continuationSeparator/>
      </w:r>
    </w:p>
  </w:footnote>
  <w:footnote w:id="2">
    <w:p w:rsidR="00764279" w:rsidRDefault="00764279" w:rsidP="0076427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color w:val="000000"/>
          <w:spacing w:val="-6"/>
        </w:rPr>
        <w:t xml:space="preserve">Устанавливается так, чтобы продолжительность рабочего времени в учетном периоде не  превышала нормального числа рабочих часов, установленного законодательством.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279"/>
    <w:rsid w:val="00390FC1"/>
    <w:rsid w:val="00764279"/>
    <w:rsid w:val="009C7AF2"/>
    <w:rsid w:val="00A27A61"/>
    <w:rsid w:val="00AE5869"/>
    <w:rsid w:val="00FB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64279"/>
    <w:pPr>
      <w:suppressAutoHyphens/>
    </w:pPr>
    <w:rPr>
      <w:rFonts w:ascii="Calibri" w:eastAsia="Arial Unicode MS" w:hAnsi="Calibri" w:cs="Times New Roman"/>
      <w:kern w:val="2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764279"/>
    <w:rPr>
      <w:rFonts w:ascii="Calibri" w:eastAsia="Arial Unicode MS" w:hAnsi="Calibri" w:cs="Times New Roman"/>
      <w:kern w:val="2"/>
      <w:sz w:val="20"/>
      <w:szCs w:val="20"/>
      <w:lang w:eastAsia="ar-SA"/>
    </w:rPr>
  </w:style>
  <w:style w:type="character" w:styleId="a5">
    <w:name w:val="footnote reference"/>
    <w:semiHidden/>
    <w:unhideWhenUsed/>
    <w:rsid w:val="007642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5</cp:revision>
  <cp:lastPrinted>2015-01-27T10:19:00Z</cp:lastPrinted>
  <dcterms:created xsi:type="dcterms:W3CDTF">2015-01-27T10:10:00Z</dcterms:created>
  <dcterms:modified xsi:type="dcterms:W3CDTF">2016-02-25T07:59:00Z</dcterms:modified>
</cp:coreProperties>
</file>