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8A" w:rsidRPr="00745D8A" w:rsidRDefault="00745D8A" w:rsidP="00745D8A">
      <w:pPr>
        <w:pageBreakBefore/>
        <w:ind w:left="3540" w:firstLine="2981"/>
        <w:rPr>
          <w:sz w:val="24"/>
          <w:szCs w:val="24"/>
        </w:rPr>
      </w:pPr>
      <w:bookmarkStart w:id="0" w:name="_Toc419036252"/>
      <w:bookmarkStart w:id="1" w:name="_Toc26630"/>
      <w:bookmarkStart w:id="2" w:name="_GoBack"/>
      <w:bookmarkEnd w:id="2"/>
      <w:r w:rsidRPr="00745D8A">
        <w:rPr>
          <w:sz w:val="24"/>
          <w:szCs w:val="24"/>
        </w:rPr>
        <w:t>Приложение № 1</w:t>
      </w:r>
    </w:p>
    <w:p w:rsidR="00745D8A" w:rsidRPr="00745D8A" w:rsidRDefault="00745D8A" w:rsidP="00745D8A">
      <w:pPr>
        <w:ind w:left="6521"/>
        <w:rPr>
          <w:sz w:val="24"/>
          <w:szCs w:val="24"/>
        </w:rPr>
      </w:pPr>
      <w:r w:rsidRPr="00745D8A">
        <w:rPr>
          <w:sz w:val="24"/>
          <w:szCs w:val="24"/>
        </w:rPr>
        <w:t>УТВЕРЖДЕНО</w:t>
      </w:r>
    </w:p>
    <w:p w:rsidR="00745D8A" w:rsidRPr="00745D8A" w:rsidRDefault="00745D8A" w:rsidP="00745D8A">
      <w:pPr>
        <w:ind w:left="6521"/>
        <w:rPr>
          <w:sz w:val="24"/>
          <w:szCs w:val="24"/>
        </w:rPr>
      </w:pPr>
      <w:r w:rsidRPr="00745D8A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br/>
      </w:r>
      <w:r w:rsidRPr="00745D8A">
        <w:rPr>
          <w:sz w:val="24"/>
          <w:szCs w:val="24"/>
        </w:rPr>
        <w:t>КГБ ПОУ «КМТ»</w:t>
      </w:r>
    </w:p>
    <w:p w:rsidR="00745D8A" w:rsidRPr="00745D8A" w:rsidRDefault="00745D8A" w:rsidP="00745D8A">
      <w:pPr>
        <w:ind w:left="6521"/>
        <w:rPr>
          <w:sz w:val="24"/>
          <w:szCs w:val="24"/>
        </w:rPr>
      </w:pPr>
      <w:r w:rsidRPr="00745D8A">
        <w:rPr>
          <w:sz w:val="24"/>
          <w:szCs w:val="24"/>
        </w:rPr>
        <w:t xml:space="preserve">от </w:t>
      </w:r>
      <w:r>
        <w:rPr>
          <w:sz w:val="24"/>
          <w:szCs w:val="24"/>
        </w:rPr>
        <w:t>26</w:t>
      </w:r>
      <w:r w:rsidRPr="00745D8A">
        <w:rPr>
          <w:sz w:val="24"/>
          <w:szCs w:val="24"/>
        </w:rPr>
        <w:t>.12.2022 № 3</w:t>
      </w:r>
      <w:r>
        <w:rPr>
          <w:sz w:val="24"/>
          <w:szCs w:val="24"/>
        </w:rPr>
        <w:t>8</w:t>
      </w:r>
      <w:r w:rsidRPr="00745D8A">
        <w:rPr>
          <w:sz w:val="24"/>
          <w:szCs w:val="24"/>
        </w:rPr>
        <w:t>-од</w:t>
      </w:r>
    </w:p>
    <w:p w:rsidR="00925DF6" w:rsidRDefault="00925DF6" w:rsidP="00BD16C7">
      <w:pPr>
        <w:rPr>
          <w:sz w:val="24"/>
          <w:szCs w:val="24"/>
        </w:rPr>
      </w:pPr>
    </w:p>
    <w:p w:rsidR="00925DF6" w:rsidRDefault="00925DF6" w:rsidP="00925DF6">
      <w:pPr>
        <w:pStyle w:val="1"/>
        <w:pBdr>
          <w:bottom w:val="single" w:sz="4" w:space="1" w:color="auto"/>
        </w:pBdr>
        <w:ind w:left="0"/>
        <w:jc w:val="right"/>
        <w:rPr>
          <w:b w:val="0"/>
          <w:szCs w:val="28"/>
        </w:rPr>
      </w:pPr>
      <w:r>
        <w:rPr>
          <w:b w:val="0"/>
        </w:rPr>
        <w:t>Форма титульного листа курсовой работы</w:t>
      </w:r>
    </w:p>
    <w:p w:rsidR="00925DF6" w:rsidRDefault="00925DF6" w:rsidP="00925DF6">
      <w:pPr>
        <w:jc w:val="center"/>
      </w:pPr>
    </w:p>
    <w:p w:rsidR="00925DF6" w:rsidRPr="002E5E8B" w:rsidRDefault="00925DF6" w:rsidP="00925DF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2E5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</w:t>
      </w:r>
      <w:r w:rsidRPr="002E5E8B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                                          И ЗАНЯТОСТИ НАСЕЛЕНИЯ </w:t>
      </w:r>
      <w:r w:rsidRPr="002E5E8B">
        <w:rPr>
          <w:sz w:val="28"/>
          <w:szCs w:val="28"/>
        </w:rPr>
        <w:t>ПРИМОРСКОГО КРАЯ</w:t>
      </w:r>
    </w:p>
    <w:p w:rsidR="00925DF6" w:rsidRPr="002E5E8B" w:rsidRDefault="00925DF6" w:rsidP="00925DF6">
      <w:pPr>
        <w:jc w:val="center"/>
        <w:rPr>
          <w:sz w:val="28"/>
          <w:szCs w:val="28"/>
        </w:rPr>
      </w:pPr>
    </w:p>
    <w:p w:rsidR="00925DF6" w:rsidRPr="00CD70EF" w:rsidRDefault="00925DF6" w:rsidP="00925DF6">
      <w:pPr>
        <w:jc w:val="center"/>
        <w:rPr>
          <w:b/>
          <w:sz w:val="28"/>
          <w:szCs w:val="28"/>
        </w:rPr>
      </w:pPr>
      <w:r w:rsidRPr="00CD70EF">
        <w:rPr>
          <w:b/>
          <w:sz w:val="28"/>
          <w:szCs w:val="28"/>
        </w:rPr>
        <w:t>КРАЕВОЕ ГОСУДАРСТВЕННОЕ БЮДЖЕТНОЕ                            ПРОФЕССИОНАЛЬНОЕ ОБРАЗОВАТЕЛЬНОЕ УЧРЕЖДЕНИЕ</w:t>
      </w:r>
    </w:p>
    <w:p w:rsidR="00925DF6" w:rsidRPr="00CD70EF" w:rsidRDefault="00925DF6" w:rsidP="00925DF6">
      <w:pPr>
        <w:jc w:val="center"/>
        <w:rPr>
          <w:b/>
          <w:sz w:val="28"/>
          <w:szCs w:val="28"/>
        </w:rPr>
      </w:pPr>
      <w:r w:rsidRPr="00CD70EF">
        <w:rPr>
          <w:b/>
          <w:sz w:val="28"/>
          <w:szCs w:val="28"/>
        </w:rPr>
        <w:t>«КОЛЛЕДЖ МАШИНОСТРОЕНИЯ И ТРАНСПОРТА»</w:t>
      </w:r>
    </w:p>
    <w:p w:rsidR="00925DF6" w:rsidRPr="00CD70EF" w:rsidRDefault="00925DF6" w:rsidP="00925DF6">
      <w:pPr>
        <w:jc w:val="center"/>
        <w:rPr>
          <w:b/>
          <w:sz w:val="28"/>
          <w:szCs w:val="28"/>
        </w:rPr>
      </w:pPr>
      <w:r w:rsidRPr="00CD70EF">
        <w:rPr>
          <w:b/>
          <w:sz w:val="28"/>
          <w:szCs w:val="28"/>
        </w:rPr>
        <w:t>(КГБ ПОУ «КМТ»)</w:t>
      </w: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rPr>
          <w:sz w:val="28"/>
          <w:szCs w:val="28"/>
        </w:rPr>
      </w:pPr>
    </w:p>
    <w:p w:rsidR="00925DF6" w:rsidRDefault="00925DF6" w:rsidP="00925DF6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КУРСОВАЯ РАБОТА</w:t>
      </w:r>
    </w:p>
    <w:p w:rsidR="00925DF6" w:rsidRDefault="00925DF6" w:rsidP="00925DF6">
      <w:pPr>
        <w:jc w:val="center"/>
        <w:rPr>
          <w:b/>
          <w:sz w:val="32"/>
          <w:szCs w:val="28"/>
        </w:rPr>
      </w:pPr>
    </w:p>
    <w:p w:rsidR="00925DF6" w:rsidRDefault="00925DF6" w:rsidP="00925DF6">
      <w:pPr>
        <w:tabs>
          <w:tab w:val="left" w:pos="456"/>
        </w:tabs>
        <w:rPr>
          <w:b/>
          <w:i/>
          <w:sz w:val="28"/>
          <w:szCs w:val="28"/>
        </w:rPr>
      </w:pPr>
      <w:r w:rsidRPr="004833D4">
        <w:rPr>
          <w:b/>
          <w:sz w:val="28"/>
          <w:szCs w:val="28"/>
        </w:rPr>
        <w:t>Специальность:</w:t>
      </w:r>
      <w:r>
        <w:rPr>
          <w:b/>
          <w:i/>
          <w:sz w:val="28"/>
          <w:szCs w:val="28"/>
        </w:rPr>
        <w:t xml:space="preserve"> код «наименование специальности»</w:t>
      </w:r>
    </w:p>
    <w:p w:rsidR="00925DF6" w:rsidRDefault="00925DF6" w:rsidP="00925DF6">
      <w:pPr>
        <w:tabs>
          <w:tab w:val="left" w:pos="456"/>
        </w:tabs>
        <w:jc w:val="center"/>
        <w:rPr>
          <w:b/>
          <w:i/>
          <w:sz w:val="28"/>
          <w:szCs w:val="28"/>
        </w:rPr>
      </w:pPr>
    </w:p>
    <w:p w:rsidR="00925DF6" w:rsidRPr="004833D4" w:rsidRDefault="00925DF6" w:rsidP="0092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Н</w:t>
      </w:r>
      <w:r w:rsidRPr="004833D4">
        <w:rPr>
          <w:b/>
          <w:color w:val="000000"/>
          <w:sz w:val="28"/>
          <w:szCs w:val="28"/>
          <w:shd w:val="clear" w:color="auto" w:fill="FFFFFF"/>
        </w:rPr>
        <w:t>аименование учебной дисциплины (модуля)</w:t>
      </w:r>
      <w:r>
        <w:rPr>
          <w:b/>
          <w:color w:val="000000"/>
          <w:sz w:val="28"/>
          <w:szCs w:val="28"/>
          <w:shd w:val="clear" w:color="auto" w:fill="FFFFFF"/>
        </w:rPr>
        <w:t>:</w:t>
      </w:r>
      <w:r w:rsidRPr="004833D4">
        <w:rPr>
          <w:b/>
          <w:color w:val="000000"/>
          <w:sz w:val="28"/>
          <w:szCs w:val="28"/>
          <w:shd w:val="clear" w:color="auto" w:fill="FFFFFF"/>
        </w:rPr>
        <w:t> </w:t>
      </w:r>
    </w:p>
    <w:p w:rsidR="00925DF6" w:rsidRDefault="00925DF6" w:rsidP="00925DF6">
      <w:pPr>
        <w:tabs>
          <w:tab w:val="left" w:pos="456"/>
        </w:tabs>
        <w:ind w:firstLine="284"/>
        <w:rPr>
          <w:b/>
          <w:sz w:val="28"/>
          <w:szCs w:val="28"/>
        </w:rPr>
      </w:pPr>
    </w:p>
    <w:p w:rsidR="00925DF6" w:rsidRPr="004833D4" w:rsidRDefault="00925DF6" w:rsidP="00925DF6">
      <w:pPr>
        <w:tabs>
          <w:tab w:val="left" w:pos="456"/>
        </w:tabs>
        <w:rPr>
          <w:b/>
          <w:sz w:val="28"/>
          <w:szCs w:val="28"/>
        </w:rPr>
      </w:pPr>
      <w:r w:rsidRPr="004833D4">
        <w:rPr>
          <w:b/>
          <w:sz w:val="28"/>
          <w:szCs w:val="28"/>
        </w:rPr>
        <w:t>Тема курсовой работы:</w:t>
      </w:r>
    </w:p>
    <w:p w:rsidR="00925DF6" w:rsidRDefault="00925DF6" w:rsidP="00925DF6">
      <w:pPr>
        <w:tabs>
          <w:tab w:val="left" w:pos="456"/>
        </w:tabs>
        <w:jc w:val="center"/>
        <w:rPr>
          <w:b/>
          <w:sz w:val="28"/>
          <w:szCs w:val="28"/>
        </w:rPr>
      </w:pPr>
    </w:p>
    <w:p w:rsidR="00925DF6" w:rsidRDefault="00925DF6" w:rsidP="00925DF6">
      <w:pPr>
        <w:tabs>
          <w:tab w:val="left" w:pos="4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Выполнил студент </w:t>
      </w:r>
      <w:r w:rsidRPr="007F5BE5">
        <w:rPr>
          <w:sz w:val="28"/>
          <w:szCs w:val="28"/>
        </w:rPr>
        <w:t>(</w:t>
      </w:r>
      <w:r w:rsidRPr="0094486D">
        <w:rPr>
          <w:sz w:val="22"/>
          <w:szCs w:val="22"/>
        </w:rPr>
        <w:t>ФИО, № группы, № курс</w:t>
      </w:r>
      <w:r>
        <w:rPr>
          <w:sz w:val="22"/>
          <w:szCs w:val="22"/>
        </w:rPr>
        <w:t>а)</w:t>
      </w:r>
      <w:r>
        <w:rPr>
          <w:sz w:val="28"/>
          <w:szCs w:val="28"/>
        </w:rPr>
        <w:t>_____________________________</w:t>
      </w:r>
      <w:r w:rsidRPr="007F5BE5">
        <w:rPr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________________________________          </w:t>
      </w:r>
    </w:p>
    <w:p w:rsidR="00925DF6" w:rsidRDefault="00925DF6" w:rsidP="00925DF6">
      <w:pPr>
        <w:tabs>
          <w:tab w:val="left" w:pos="456"/>
        </w:tabs>
        <w:rPr>
          <w:sz w:val="28"/>
          <w:szCs w:val="28"/>
        </w:rPr>
      </w:pPr>
      <w:r>
        <w:rPr>
          <w:i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86D">
        <w:rPr>
          <w:sz w:val="22"/>
          <w:szCs w:val="22"/>
        </w:rPr>
        <w:t>ФИО студен</w:t>
      </w:r>
      <w:r>
        <w:rPr>
          <w:sz w:val="22"/>
          <w:szCs w:val="22"/>
        </w:rPr>
        <w:t>т</w:t>
      </w:r>
    </w:p>
    <w:p w:rsidR="00925DF6" w:rsidRDefault="00925DF6" w:rsidP="00925DF6">
      <w:pPr>
        <w:pStyle w:val="FR2"/>
        <w:spacing w:before="0"/>
        <w:jc w:val="left"/>
        <w:rPr>
          <w:sz w:val="28"/>
          <w:szCs w:val="28"/>
        </w:rPr>
      </w:pPr>
    </w:p>
    <w:p w:rsidR="00925DF6" w:rsidRDefault="00925DF6" w:rsidP="00925DF6">
      <w:pPr>
        <w:tabs>
          <w:tab w:val="left" w:pos="45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Проверил руководитель </w:t>
      </w:r>
      <w:r w:rsidRPr="004F229C">
        <w:rPr>
          <w:b/>
          <w:sz w:val="28"/>
          <w:szCs w:val="28"/>
        </w:rPr>
        <w:t xml:space="preserve">курсовой </w:t>
      </w:r>
      <w:r w:rsidRPr="007F5BE5">
        <w:rPr>
          <w:b/>
          <w:sz w:val="28"/>
          <w:szCs w:val="28"/>
        </w:rPr>
        <w:t>работы</w:t>
      </w:r>
      <w:r>
        <w:rPr>
          <w:b/>
          <w:sz w:val="28"/>
          <w:szCs w:val="28"/>
        </w:rPr>
        <w:t xml:space="preserve"> </w:t>
      </w:r>
      <w:r w:rsidRPr="000956BF">
        <w:rPr>
          <w:sz w:val="28"/>
          <w:szCs w:val="28"/>
        </w:rPr>
        <w:t>(</w:t>
      </w:r>
      <w:r w:rsidRPr="0094486D">
        <w:rPr>
          <w:sz w:val="22"/>
          <w:szCs w:val="22"/>
        </w:rPr>
        <w:t>должность, ФИО</w:t>
      </w:r>
      <w:r>
        <w:rPr>
          <w:sz w:val="22"/>
          <w:szCs w:val="22"/>
        </w:rPr>
        <w:t>)</w:t>
      </w:r>
      <w:r>
        <w:rPr>
          <w:b/>
          <w:sz w:val="28"/>
          <w:szCs w:val="28"/>
        </w:rPr>
        <w:t xml:space="preserve">                            _________________________________________________________________</w:t>
      </w:r>
      <w:r>
        <w:rPr>
          <w:sz w:val="28"/>
          <w:szCs w:val="28"/>
        </w:rPr>
        <w:t xml:space="preserve">                     </w:t>
      </w:r>
    </w:p>
    <w:p w:rsidR="00925DF6" w:rsidRDefault="00925DF6" w:rsidP="00925DF6">
      <w:pPr>
        <w:pStyle w:val="FR2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925DF6" w:rsidRDefault="00925DF6" w:rsidP="00925DF6">
      <w:pPr>
        <w:spacing w:line="360" w:lineRule="auto"/>
        <w:rPr>
          <w:b/>
          <w:sz w:val="28"/>
          <w:szCs w:val="28"/>
        </w:rPr>
      </w:pPr>
      <w:r w:rsidRPr="0094486D">
        <w:rPr>
          <w:b/>
          <w:sz w:val="28"/>
          <w:szCs w:val="28"/>
        </w:rPr>
        <w:t>Оценка выполнения и защиты курсовой работы</w:t>
      </w:r>
      <w:r>
        <w:rPr>
          <w:sz w:val="28"/>
          <w:szCs w:val="28"/>
        </w:rPr>
        <w:t>_____________________</w:t>
      </w:r>
    </w:p>
    <w:p w:rsidR="00925DF6" w:rsidRDefault="00925DF6" w:rsidP="00925DF6">
      <w:pPr>
        <w:pStyle w:val="FR2"/>
        <w:spacing w:before="0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________________ </w:t>
      </w:r>
      <w:r>
        <w:rPr>
          <w:sz w:val="28"/>
          <w:szCs w:val="28"/>
        </w:rPr>
        <w:t xml:space="preserve">_________________________________________________                               </w:t>
      </w:r>
    </w:p>
    <w:p w:rsidR="00925DF6" w:rsidRPr="00406A2D" w:rsidRDefault="00925DF6" w:rsidP="00925DF6">
      <w:pPr>
        <w:tabs>
          <w:tab w:val="left" w:pos="456"/>
        </w:tabs>
        <w:rPr>
          <w:sz w:val="22"/>
          <w:szCs w:val="22"/>
        </w:rPr>
      </w:pPr>
      <w:r w:rsidRPr="00406A2D">
        <w:rPr>
          <w:sz w:val="22"/>
          <w:szCs w:val="22"/>
        </w:rPr>
        <w:t xml:space="preserve">число, месяц. год                      </w:t>
      </w:r>
      <w:r w:rsidRPr="00406A2D">
        <w:rPr>
          <w:i/>
          <w:sz w:val="22"/>
          <w:szCs w:val="22"/>
        </w:rPr>
        <w:t>подпись</w:t>
      </w:r>
      <w:r w:rsidRPr="00406A2D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ФИО </w:t>
      </w:r>
      <w:r w:rsidRPr="00406A2D">
        <w:rPr>
          <w:sz w:val="22"/>
          <w:szCs w:val="22"/>
        </w:rPr>
        <w:t>руководителя</w:t>
      </w:r>
      <w:r>
        <w:rPr>
          <w:sz w:val="22"/>
          <w:szCs w:val="22"/>
        </w:rPr>
        <w:t xml:space="preserve"> </w:t>
      </w:r>
      <w:r w:rsidRPr="004F229C">
        <w:rPr>
          <w:sz w:val="22"/>
          <w:szCs w:val="22"/>
        </w:rPr>
        <w:t>курсовой</w:t>
      </w:r>
      <w:r>
        <w:rPr>
          <w:sz w:val="22"/>
          <w:szCs w:val="22"/>
        </w:rPr>
        <w:t xml:space="preserve"> работы</w:t>
      </w:r>
    </w:p>
    <w:p w:rsidR="00925DF6" w:rsidRDefault="00925DF6" w:rsidP="00925DF6">
      <w:pPr>
        <w:pStyle w:val="FR2"/>
        <w:spacing w:before="0"/>
        <w:jc w:val="left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</w:p>
    <w:p w:rsidR="00925DF6" w:rsidRDefault="00925DF6" w:rsidP="00925DF6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Владивосток, 20___г.</w:t>
      </w:r>
    </w:p>
    <w:p w:rsidR="005F05F4" w:rsidRDefault="005F05F4" w:rsidP="00925DF6">
      <w:pPr>
        <w:jc w:val="center"/>
        <w:rPr>
          <w:sz w:val="28"/>
          <w:szCs w:val="28"/>
        </w:rPr>
      </w:pPr>
    </w:p>
    <w:p w:rsidR="005F05F4" w:rsidRDefault="005F05F4" w:rsidP="00925DF6">
      <w:pPr>
        <w:jc w:val="center"/>
        <w:rPr>
          <w:sz w:val="28"/>
          <w:szCs w:val="28"/>
        </w:rPr>
      </w:pPr>
    </w:p>
    <w:p w:rsidR="00925DF6" w:rsidRDefault="00925DF6" w:rsidP="00BD16C7">
      <w:pPr>
        <w:rPr>
          <w:sz w:val="24"/>
          <w:szCs w:val="24"/>
        </w:rPr>
      </w:pPr>
    </w:p>
    <w:p w:rsidR="00B267E9" w:rsidRDefault="00B267E9" w:rsidP="00B267E9">
      <w:pPr>
        <w:pStyle w:val="1"/>
      </w:pPr>
      <w:r>
        <w:t xml:space="preserve"> ОБЩИЕ ПРАВИЛА ОФОРМЛЕНИЯ КУРСОВЫХ </w:t>
      </w:r>
      <w:r w:rsidR="00346A5C">
        <w:t xml:space="preserve">РАБОТ </w:t>
      </w:r>
      <w:bookmarkEnd w:id="0"/>
      <w:bookmarkEnd w:id="1"/>
    </w:p>
    <w:p w:rsidR="00B267E9" w:rsidRDefault="00B267E9" w:rsidP="00B267E9">
      <w:pPr>
        <w:pStyle w:val="2"/>
        <w:rPr>
          <w:lang w:val="ru-RU"/>
        </w:rPr>
      </w:pPr>
      <w:bookmarkStart w:id="3" w:name="_Toc403826889"/>
      <w:bookmarkStart w:id="4" w:name="_Toc419036253"/>
      <w:bookmarkStart w:id="5" w:name="_Toc16725"/>
      <w:r>
        <w:rPr>
          <w:lang w:val="ru-RU"/>
        </w:rPr>
        <w:t>1</w:t>
      </w:r>
      <w:r w:rsidR="00BD16C7">
        <w:rPr>
          <w:lang w:val="ru-RU"/>
        </w:rPr>
        <w:t>.</w:t>
      </w:r>
      <w:r>
        <w:rPr>
          <w:lang w:val="ru-RU"/>
        </w:rPr>
        <w:t xml:space="preserve"> Оформление текстового материала</w:t>
      </w:r>
      <w:bookmarkEnd w:id="3"/>
      <w:bookmarkEnd w:id="4"/>
      <w:bookmarkEnd w:id="5"/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Текстовая част</w:t>
      </w:r>
      <w:r w:rsidR="00C13979">
        <w:rPr>
          <w:sz w:val="28"/>
          <w:szCs w:val="28"/>
        </w:rPr>
        <w:t xml:space="preserve">ь работы должна быть исполнена </w:t>
      </w:r>
      <w:r>
        <w:rPr>
          <w:sz w:val="28"/>
          <w:szCs w:val="28"/>
        </w:rPr>
        <w:t>в компьютерном варианте на бумаге формата А4. Шрифт – Times New Roman,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Весь текст работы должен быть разбит на составные части. Разбивка текста производится делением его на разделы (главы) и подразделы (п</w:t>
      </w:r>
      <w:r w:rsidR="00BD16C7">
        <w:rPr>
          <w:sz w:val="28"/>
          <w:szCs w:val="28"/>
        </w:rPr>
        <w:t xml:space="preserve">араграфы). В содержании работы </w:t>
      </w:r>
      <w:r>
        <w:rPr>
          <w:sz w:val="28"/>
          <w:szCs w:val="28"/>
        </w:rPr>
        <w:t>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должны отражать их основное содержание и раскрывать тему работы. Расстояние между заголовками разделов, подразделов и основным текстом – два интервала.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делении работы на </w:t>
      </w:r>
      <w:r>
        <w:rPr>
          <w:b/>
          <w:bCs/>
          <w:i/>
          <w:iCs/>
          <w:sz w:val="28"/>
          <w:szCs w:val="28"/>
        </w:rPr>
        <w:t>разделы</w:t>
      </w:r>
      <w:r>
        <w:rPr>
          <w:sz w:val="28"/>
          <w:szCs w:val="28"/>
        </w:rPr>
        <w:t xml:space="preserve"> (главы) согласно </w:t>
      </w:r>
      <w:r w:rsidR="002E1625">
        <w:rPr>
          <w:sz w:val="28"/>
          <w:szCs w:val="28"/>
        </w:rPr>
        <w:t xml:space="preserve">Межгосударственному </w:t>
      </w:r>
      <w:r w:rsidR="002E1625" w:rsidRPr="002E1625">
        <w:rPr>
          <w:sz w:val="28"/>
          <w:szCs w:val="28"/>
        </w:rPr>
        <w:t>стандарт</w:t>
      </w:r>
      <w:r w:rsidR="002E1625">
        <w:rPr>
          <w:sz w:val="28"/>
          <w:szCs w:val="28"/>
        </w:rPr>
        <w:t>у</w:t>
      </w:r>
      <w:r w:rsidR="002E1625" w:rsidRPr="002E1625">
        <w:rPr>
          <w:sz w:val="28"/>
          <w:szCs w:val="28"/>
        </w:rPr>
        <w:t xml:space="preserve"> </w:t>
      </w:r>
      <w:r w:rsidRPr="002E1625">
        <w:rPr>
          <w:sz w:val="28"/>
          <w:szCs w:val="28"/>
        </w:rPr>
        <w:t xml:space="preserve">ГОСТ 2.105-95 </w:t>
      </w:r>
      <w:r w:rsidR="002E1625">
        <w:rPr>
          <w:sz w:val="28"/>
          <w:szCs w:val="28"/>
        </w:rPr>
        <w:t>«</w:t>
      </w:r>
      <w:r w:rsidR="002E1625" w:rsidRPr="002E1625">
        <w:rPr>
          <w:sz w:val="28"/>
          <w:szCs w:val="28"/>
        </w:rPr>
        <w:t>Единая система конструкторской документации. Общие тр</w:t>
      </w:r>
      <w:r w:rsidR="002E1625">
        <w:rPr>
          <w:sz w:val="28"/>
          <w:szCs w:val="28"/>
        </w:rPr>
        <w:t>ебования к текстовым документам»,</w:t>
      </w:r>
      <w:r w:rsidR="002E1625">
        <w:t xml:space="preserve"> </w:t>
      </w:r>
      <w:r>
        <w:rPr>
          <w:sz w:val="28"/>
          <w:szCs w:val="28"/>
        </w:rPr>
        <w:t xml:space="preserve">обозначение производят порядковыми номерами – арабскими цифрами без точки и записывают с абзацного отступа 1,25 см. 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необходимости подразделы  (параграфы) могут делиться на пункты. </w:t>
      </w:r>
      <w:r>
        <w:rPr>
          <w:b/>
          <w:bCs/>
          <w:i/>
          <w:iCs/>
          <w:sz w:val="28"/>
          <w:szCs w:val="28"/>
        </w:rPr>
        <w:t>Номер пункта</w:t>
      </w:r>
      <w:r>
        <w:rPr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раздел (глава) или подраздел (параграф) состоит из одного пункта, он также нумеруется. Пункты, при необходимости, могут быть разбиты на подпункты, которые должны иметь порядковую нумерацию в п</w:t>
      </w:r>
      <w:r w:rsidR="002E1625">
        <w:rPr>
          <w:sz w:val="28"/>
          <w:szCs w:val="28"/>
        </w:rPr>
        <w:t xml:space="preserve">ределах </w:t>
      </w:r>
      <w:r w:rsidR="002E1625">
        <w:rPr>
          <w:sz w:val="28"/>
          <w:szCs w:val="28"/>
        </w:rPr>
        <w:lastRenderedPageBreak/>
        <w:t>каждого пункта.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пункт, подпункт и перечисление записывают с абзацного отступа. Разделы (главы), подразделы (параграфы) должны иметь заголовки. Пункты,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пунктов. </w:t>
      </w:r>
    </w:p>
    <w:p w:rsidR="00B267E9" w:rsidRDefault="00B267E9" w:rsidP="00B267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раздел работы рекомендуется начинать с нового листа (страницы). Заголовки структурных элементов работы печатаются заглавными буквами (</w:t>
      </w:r>
      <w:r>
        <w:rPr>
          <w:b/>
          <w:bCs/>
          <w:sz w:val="28"/>
          <w:szCs w:val="28"/>
        </w:rPr>
        <w:t>СОДЕРЖАНИЕ, ВВЕДЕНИЕ, ЗАКЛЮЧЕНИЕ, СПИСОК ИСТОЧНИКОВ И ЛИТЕРАТУРЫ, ПРИЛОЖЕНИЕ</w:t>
      </w:r>
      <w:r>
        <w:rPr>
          <w:sz w:val="28"/>
          <w:szCs w:val="28"/>
        </w:rPr>
        <w:t>), без точки в конце, без подчеркивания, форматирование – по центру. Главы основной части работы не являются структурными элементами и оформляются по правилам, изложенным выше по тексту данного документа.</w:t>
      </w:r>
    </w:p>
    <w:p w:rsidR="00B267E9" w:rsidRDefault="00B267E9" w:rsidP="002E1625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использовать в качестве маркеров различные картинки, значки, галочки и т.д. </w:t>
      </w:r>
    </w:p>
    <w:p w:rsidR="00BB3D79" w:rsidRDefault="00BB3D79" w:rsidP="00BB3D79">
      <w:pPr>
        <w:pStyle w:val="2"/>
        <w:rPr>
          <w:lang w:val="ru-RU"/>
        </w:rPr>
      </w:pPr>
      <w:bookmarkStart w:id="6" w:name="_Toc419036260"/>
      <w:bookmarkStart w:id="7" w:name="_Toc403826896"/>
      <w:bookmarkStart w:id="8" w:name="_Toc13820"/>
      <w:r>
        <w:rPr>
          <w:lang w:val="ru-RU"/>
        </w:rPr>
        <w:t>2.  Оформление содержания</w:t>
      </w:r>
      <w:bookmarkEnd w:id="6"/>
      <w:bookmarkEnd w:id="7"/>
      <w:bookmarkEnd w:id="8"/>
    </w:p>
    <w:p w:rsidR="00BB3D79" w:rsidRDefault="00BB3D79" w:rsidP="00BB3D7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Содержание работы размещается на отдельной пронумерованной странице, снабжается заголовком «СОДЕРЖАНИЕ», записанным по центру, не нумеруется как раздел и включается в общее количество страниц текста работы.</w:t>
      </w:r>
    </w:p>
    <w:p w:rsidR="00BB3D79" w:rsidRDefault="00BB3D79" w:rsidP="00BB3D7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BB3D79" w:rsidRDefault="00BB3D79" w:rsidP="00BB3D79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D16D99" w:rsidRDefault="00D16D99" w:rsidP="00D16D99">
      <w:pPr>
        <w:pStyle w:val="2"/>
        <w:rPr>
          <w:lang w:val="ru-RU"/>
        </w:rPr>
      </w:pPr>
      <w:r>
        <w:rPr>
          <w:lang w:val="ru-RU"/>
        </w:rPr>
        <w:t>3. Оформление списка источников и литературы</w:t>
      </w:r>
    </w:p>
    <w:p w:rsidR="00D16D99" w:rsidRDefault="00D16D99" w:rsidP="00D16D9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Использованные источники принято располагать в следующем порядке:</w:t>
      </w:r>
    </w:p>
    <w:p w:rsidR="00D16D99" w:rsidRDefault="00D16D99" w:rsidP="00D16D99">
      <w:pPr>
        <w:widowControl/>
        <w:numPr>
          <w:ilvl w:val="0"/>
          <w:numId w:val="7"/>
        </w:numPr>
        <w:tabs>
          <w:tab w:val="left" w:pos="984"/>
        </w:tabs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</w:p>
    <w:p w:rsidR="00D16D99" w:rsidRDefault="00D16D99" w:rsidP="00D16D99">
      <w:pPr>
        <w:widowControl/>
        <w:numPr>
          <w:ilvl w:val="0"/>
          <w:numId w:val="7"/>
        </w:numPr>
        <w:tabs>
          <w:tab w:val="left" w:pos="984"/>
        </w:tabs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научные, технические и/или учебно-методические издания (</w:t>
      </w:r>
      <w:r>
        <w:rPr>
          <w:rFonts w:eastAsia="Calibri"/>
          <w:color w:val="000000"/>
          <w:sz w:val="28"/>
          <w:szCs w:val="28"/>
          <w:lang w:eastAsia="en-US"/>
        </w:rPr>
        <w:t>книги и печатная периодика)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D16D99" w:rsidRDefault="00D16D99" w:rsidP="00D16D99">
      <w:pPr>
        <w:widowControl/>
        <w:numPr>
          <w:ilvl w:val="0"/>
          <w:numId w:val="7"/>
        </w:numPr>
        <w:tabs>
          <w:tab w:val="left" w:pos="984"/>
        </w:tabs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ресурсы сети Интернет (</w:t>
      </w:r>
      <w:r>
        <w:rPr>
          <w:rFonts w:eastAsia="Calibri"/>
          <w:color w:val="000000"/>
          <w:sz w:val="28"/>
          <w:szCs w:val="28"/>
          <w:lang w:eastAsia="en-US"/>
        </w:rPr>
        <w:t>источники на электронных носителях локального доступа и источники на электронных носителях удаленного доступа, т.е. источники Интернет).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D16D99" w:rsidRPr="00D1217F" w:rsidRDefault="00D16D99" w:rsidP="00D16D9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1217F">
        <w:rPr>
          <w:i/>
          <w:color w:val="000000"/>
          <w:sz w:val="28"/>
          <w:szCs w:val="28"/>
        </w:rPr>
        <w:t>Нормативные акты располагаются в следующем порядке: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международные акты, ратифицированные Россией, причем сначала идут документы ООН;</w:t>
      </w:r>
      <w:r w:rsidR="00441537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Конституция России;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кодексы;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федеральные законы;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указы Президента России;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постановления Правительства России;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приказы, письма и пр. указания отдельных федеральных министерств и ведомств;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законы субъектов России;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распоряжения губернаторов;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tabs>
          <w:tab w:val="left" w:pos="851"/>
        </w:tabs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распоряжения областных (республиканских) правительств;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tabs>
          <w:tab w:val="left" w:pos="851"/>
        </w:tabs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судебная практика (т.е. постановления Верховного и прочих судов России);</w:t>
      </w:r>
    </w:p>
    <w:p w:rsidR="00D16D99" w:rsidRDefault="00D16D99" w:rsidP="00D16D99">
      <w:pPr>
        <w:widowControl/>
        <w:numPr>
          <w:ilvl w:val="0"/>
          <w:numId w:val="8"/>
        </w:numPr>
        <w:shd w:val="clear" w:color="auto" w:fill="FFFFFF"/>
        <w:tabs>
          <w:tab w:val="left" w:pos="851"/>
        </w:tabs>
        <w:autoSpaceDE/>
        <w:autoSpaceDN/>
        <w:adjustRightInd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законодательные акты, утратившие силу.</w:t>
      </w:r>
    </w:p>
    <w:p w:rsidR="00D16D99" w:rsidRDefault="00D16D99" w:rsidP="00D16D99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Федеральные законы следует записывать в формате: Федеральный Закон от [дата] № [номер] «[название]» // [официальный источник публикации, год, номер, статья].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Список использованных источников составляется с учетом правил оформления библиографии</w:t>
      </w:r>
      <w:r>
        <w:rPr>
          <w:rFonts w:eastAsia="Calibri"/>
          <w:i/>
          <w:iCs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Он должен содержать не менее 20 – 25 источников  </w:t>
      </w:r>
      <w:r>
        <w:rPr>
          <w:rFonts w:eastAsia="Calibri"/>
          <w:sz w:val="28"/>
          <w:szCs w:val="28"/>
          <w:lang w:eastAsia="en-US"/>
        </w:rPr>
        <w:lastRenderedPageBreak/>
        <w:t>для технических специальностей и не менее 50 – 55 источников  для специальностей гуманитарного и со</w:t>
      </w:r>
      <w:r w:rsidR="00404611">
        <w:rPr>
          <w:rFonts w:eastAsia="Calibri"/>
          <w:sz w:val="28"/>
          <w:szCs w:val="28"/>
          <w:lang w:eastAsia="en-US"/>
        </w:rPr>
        <w:t>циально-экономического профиля.</w:t>
      </w:r>
    </w:p>
    <w:p w:rsidR="00385AF2" w:rsidRDefault="00385AF2" w:rsidP="00385AF2">
      <w:pPr>
        <w:pStyle w:val="Style53"/>
        <w:widowControl/>
        <w:spacing w:line="360" w:lineRule="auto"/>
        <w:ind w:firstLine="709"/>
        <w:rPr>
          <w:rStyle w:val="FontStyle91"/>
          <w:b/>
          <w:sz w:val="28"/>
          <w:szCs w:val="28"/>
        </w:rPr>
      </w:pPr>
    </w:p>
    <w:p w:rsidR="00385AF2" w:rsidRPr="00385AF2" w:rsidRDefault="00385AF2" w:rsidP="00385AF2">
      <w:pPr>
        <w:pStyle w:val="Style53"/>
        <w:widowControl/>
        <w:spacing w:line="360" w:lineRule="auto"/>
        <w:ind w:firstLine="709"/>
        <w:rPr>
          <w:rStyle w:val="FontStyle91"/>
          <w:b/>
          <w:sz w:val="28"/>
          <w:szCs w:val="28"/>
        </w:rPr>
      </w:pPr>
      <w:r w:rsidRPr="00385AF2">
        <w:rPr>
          <w:rStyle w:val="FontStyle91"/>
          <w:b/>
          <w:sz w:val="28"/>
          <w:szCs w:val="28"/>
        </w:rPr>
        <w:t>Примеры: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Книги одного, двух, трех авторов</w:t>
      </w:r>
    </w:p>
    <w:p w:rsidR="00D16D99" w:rsidRDefault="00BF26B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D16D99">
        <w:rPr>
          <w:rFonts w:eastAsia="Calibri"/>
          <w:sz w:val="28"/>
          <w:szCs w:val="28"/>
          <w:lang w:eastAsia="en-US"/>
        </w:rPr>
        <w:t>Руднева Е.В. Эмиссия корпоративных ценных бумаг. – М.: Издательство «Экзамен», 2001. – 288 c.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Книги четырех и более авторов</w:t>
      </w:r>
    </w:p>
    <w:p w:rsidR="00D16D99" w:rsidRDefault="00BF26B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D16D99">
        <w:rPr>
          <w:rFonts w:eastAsia="Calibri"/>
          <w:sz w:val="28"/>
          <w:szCs w:val="28"/>
          <w:lang w:eastAsia="en-US"/>
        </w:rPr>
        <w:t>Электронное управление автомобильными двигателями / Г.П. Покровский, Е.А. Белов, С.Г. Драгомиров и др. - М.: Машиностроение,  1994. – 678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Словари и справочники</w:t>
      </w:r>
    </w:p>
    <w:p w:rsidR="00D16D99" w:rsidRDefault="00BF26B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D16D99">
        <w:rPr>
          <w:rFonts w:eastAsia="Calibri"/>
          <w:sz w:val="28"/>
          <w:szCs w:val="28"/>
          <w:lang w:eastAsia="en-US"/>
        </w:rPr>
        <w:t>Новый политехнический словарь / Под ред. А.Ю. Ишлинского. – М.: Большая Российская энциклопедия, 2003. – 671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pacing w:val="-3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u w:val="single"/>
          <w:lang w:eastAsia="en-US"/>
        </w:rPr>
        <w:t>Издания, не имеющие индивидуального автора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pacing w:val="-3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1. Фундаментальные и прикладные проблемы совершенствования поршневых двигателей: Материалы IX Междунар. научно-практ. конф. Владим. гос. ун-т. – Владимир, 2003. – 564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jc w:val="both"/>
        <w:rPr>
          <w:rFonts w:eastAsia="Calibri"/>
          <w:spacing w:val="-3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u w:val="single"/>
          <w:lang w:eastAsia="en-US"/>
        </w:rPr>
        <w:t>Многотомные издания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Двигатели внутреннего сгорания. Т.1. Достижения в области развития ДВС / Серия «Итоги науки и техники». – М.:ВИНИТИ, 1975. – 208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left="66"/>
        <w:jc w:val="both"/>
        <w:rPr>
          <w:rFonts w:eastAsia="Calibri"/>
          <w:sz w:val="16"/>
          <w:szCs w:val="16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u w:val="single"/>
          <w:lang w:eastAsia="en-US"/>
        </w:rPr>
        <w:t>Патентные документы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pacing w:val="-3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1. Патю 5159915 США, МПК F 02 M 31/00. Электродвигатель топлива для электромагнитной форсунки / Morris M.J., Dutton J.C. – 6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jc w:val="both"/>
        <w:rPr>
          <w:rFonts w:eastAsia="Calibri"/>
          <w:spacing w:val="-3"/>
          <w:sz w:val="28"/>
          <w:szCs w:val="28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u w:val="single"/>
          <w:lang w:eastAsia="en-US"/>
        </w:rPr>
        <w:t>Нормативные документы</w:t>
      </w:r>
    </w:p>
    <w:p w:rsidR="00D16D99" w:rsidRDefault="00D16D99" w:rsidP="0064494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«Гражданский Кодекс Российской Фед</w:t>
      </w:r>
      <w:r w:rsidR="006809BC">
        <w:rPr>
          <w:sz w:val="28"/>
          <w:szCs w:val="28"/>
          <w:shd w:val="clear" w:color="auto" w:fill="FFFFFF"/>
        </w:rPr>
        <w:t xml:space="preserve">ерации» </w:t>
      </w:r>
      <w:r w:rsidR="0064494C">
        <w:rPr>
          <w:sz w:val="28"/>
          <w:szCs w:val="28"/>
          <w:shd w:val="clear" w:color="auto" w:fill="FFFFFF"/>
        </w:rPr>
        <w:br/>
      </w:r>
      <w:r w:rsidR="006809BC">
        <w:rPr>
          <w:sz w:val="28"/>
          <w:szCs w:val="28"/>
          <w:shd w:val="clear" w:color="auto" w:fill="FFFFFF"/>
        </w:rPr>
        <w:t>от 30.11.1994 N 51-ФЗ </w:t>
      </w:r>
      <w:r>
        <w:rPr>
          <w:sz w:val="28"/>
          <w:szCs w:val="28"/>
          <w:shd w:val="clear" w:color="auto" w:fill="FFFFFF"/>
        </w:rPr>
        <w:t> </w:t>
      </w:r>
      <w:r w:rsidR="006809BC">
        <w:rPr>
          <w:sz w:val="28"/>
          <w:szCs w:val="28"/>
          <w:shd w:val="clear" w:color="auto" w:fill="FFFFFF"/>
        </w:rPr>
        <w:t>(ред. от 01.07.2021</w:t>
      </w:r>
      <w:r>
        <w:rPr>
          <w:sz w:val="28"/>
          <w:szCs w:val="28"/>
          <w:shd w:val="clear" w:color="auto" w:fill="FFFFFF"/>
        </w:rPr>
        <w:t xml:space="preserve">) // «Собрание законодательства РФ», 13.01.1997, № 2, ст. 198. </w:t>
      </w:r>
    </w:p>
    <w:p w:rsidR="00D16D99" w:rsidRDefault="00D16D99" w:rsidP="0064494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ГОСТ 7.9 – 77. Реферат и аннотация. – М.: Изд-во стандартов, </w:t>
      </w:r>
      <w:r w:rsidR="0064494C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981. – 6 с.</w:t>
      </w:r>
    </w:p>
    <w:p w:rsidR="00D16D99" w:rsidRDefault="00D16D99" w:rsidP="0064494C">
      <w:pPr>
        <w:widowControl/>
        <w:numPr>
          <w:ilvl w:val="0"/>
          <w:numId w:val="9"/>
        </w:numPr>
        <w:tabs>
          <w:tab w:val="left" w:pos="426"/>
        </w:tabs>
        <w:autoSpaceDE/>
        <w:autoSpaceDN/>
        <w:adjustRightInd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ГОСТ</w:t>
      </w:r>
      <w:r>
        <w:rPr>
          <w:sz w:val="28"/>
          <w:szCs w:val="28"/>
          <w:shd w:val="clear" w:color="auto" w:fill="FFFFFF"/>
        </w:rPr>
        <w:t> 28441-90. Картография цифровая. Термины и определения. – М.: Изд-во стандартов, 1990. — 8 с.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Составная часть документов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Вырубов Д.Н. Испарение топлива // Сб. «Камеры сгорания авиационных ГТД»/ М., 1957. – С. 178-194.</w:t>
      </w:r>
    </w:p>
    <w:p w:rsidR="00D16D99" w:rsidRDefault="00D16D99" w:rsidP="00D16D99">
      <w:pPr>
        <w:widowControl/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Гершман И.И., Пик О.К. Исследование развития и испарения топливной пленки // Тр. НАМИ. – 1965. – Вып. 75. – С. 3-29.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rPr>
          <w:color w:val="000000"/>
          <w:sz w:val="28"/>
          <w:szCs w:val="28"/>
          <w:lang w:eastAsia="ja-JP" w:bidi="zh-CN"/>
        </w:rPr>
      </w:pPr>
      <w:r>
        <w:rPr>
          <w:color w:val="000000"/>
          <w:sz w:val="28"/>
          <w:szCs w:val="28"/>
          <w:u w:val="single"/>
          <w:lang w:eastAsia="ja-JP" w:bidi="zh-CN"/>
        </w:rPr>
        <w:t>Статьи из газеты или журнала</w:t>
      </w:r>
    </w:p>
    <w:p w:rsidR="00D16D99" w:rsidRDefault="00D52AE5" w:rsidP="00D52AE5">
      <w:pPr>
        <w:widowControl/>
        <w:tabs>
          <w:tab w:val="left" w:pos="426"/>
        </w:tabs>
        <w:autoSpaceDE/>
        <w:autoSpaceDN/>
        <w:adjustRightInd/>
        <w:spacing w:line="360" w:lineRule="auto"/>
        <w:jc w:val="both"/>
        <w:rPr>
          <w:sz w:val="28"/>
          <w:szCs w:val="28"/>
          <w:lang w:eastAsia="ja-JP" w:bidi="zh-CN"/>
        </w:rPr>
      </w:pPr>
      <w:r>
        <w:rPr>
          <w:sz w:val="28"/>
          <w:szCs w:val="28"/>
          <w:lang w:eastAsia="ja-JP" w:bidi="zh-CN"/>
        </w:rPr>
        <w:t xml:space="preserve">1. </w:t>
      </w:r>
      <w:r w:rsidR="00D16D99">
        <w:rPr>
          <w:sz w:val="28"/>
          <w:szCs w:val="28"/>
          <w:lang w:eastAsia="ja-JP" w:bidi="zh-CN"/>
        </w:rPr>
        <w:t>Щекин Г.И. Профессия – менеджер по кадрам.// Кадры, персонал. – 2005. - № 5. – С. 11-15.</w:t>
      </w: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16"/>
          <w:szCs w:val="16"/>
          <w:u w:val="single"/>
          <w:lang w:eastAsia="en-US"/>
        </w:rPr>
      </w:pPr>
    </w:p>
    <w:p w:rsidR="00D16D99" w:rsidRDefault="00D16D99" w:rsidP="00D16D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Электронные издания и Интернет-ресурсы</w:t>
      </w:r>
    </w:p>
    <w:p w:rsidR="00D16D99" w:rsidRDefault="00D52AE5" w:rsidP="00D52AE5">
      <w:pPr>
        <w:widowControl/>
        <w:tabs>
          <w:tab w:val="left" w:pos="709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D16D99">
        <w:rPr>
          <w:color w:val="000000"/>
          <w:sz w:val="28"/>
          <w:szCs w:val="28"/>
          <w:shd w:val="clear" w:color="auto" w:fill="FFFFFF"/>
        </w:rPr>
        <w:t xml:space="preserve"> Родников, А.Р. Логистика [Электронный ресурс]: терминологический словарь. – / А.Р. Родников. – Электронные данные. – Москва: ИНФРА-М, 2000. – 1 эл. опт. диск  (CD- ROM).</w:t>
      </w:r>
    </w:p>
    <w:p w:rsidR="00D16D99" w:rsidRPr="00D52AE5" w:rsidRDefault="00D16D99" w:rsidP="00D52AE5">
      <w:pPr>
        <w:pStyle w:val="a3"/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line="360" w:lineRule="auto"/>
        <w:ind w:left="0" w:firstLine="360"/>
        <w:jc w:val="both"/>
        <w:rPr>
          <w:color w:val="800000"/>
          <w:sz w:val="28"/>
          <w:szCs w:val="28"/>
          <w:lang w:eastAsia="ja-JP" w:bidi="zh-CN"/>
        </w:rPr>
      </w:pPr>
      <w:r w:rsidRPr="00D52AE5">
        <w:rPr>
          <w:color w:val="000000"/>
          <w:sz w:val="28"/>
          <w:szCs w:val="28"/>
          <w:lang w:eastAsia="ja-JP" w:bidi="zh-CN"/>
        </w:rPr>
        <w:t>Шпринц, Лев. Книга художника: от миллионных тиражей – к единичным экземплярам [Электронный ресурс] / Л. Шпринц. – Электрон. текстовые дан. – Москва: [б.и.], 2000. – Режим доступа: http://atbook.km.ru/news/000525.html.</w:t>
      </w:r>
    </w:p>
    <w:p w:rsidR="00D16D99" w:rsidRDefault="00D16D99" w:rsidP="00D52AE5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360" w:lineRule="auto"/>
        <w:ind w:left="0"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http://www.openet.ru.</w:t>
      </w:r>
    </w:p>
    <w:p w:rsidR="00D16D99" w:rsidRDefault="00D16D99" w:rsidP="00D52AE5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hyperlink r:id="rId7" w:history="1">
        <w:r>
          <w:rPr>
            <w:rFonts w:eastAsia="Calibri"/>
            <w:sz w:val="28"/>
            <w:szCs w:val="28"/>
            <w:lang w:eastAsia="en-US"/>
          </w:rPr>
          <w:t>www.disclosure.fcsm.ru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D16D99" w:rsidRDefault="00D16D99" w:rsidP="00D16D99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используемые источники следует указывать порядковым номером библиографического описания источника в списке  источников и литературы. Порядковый номер ссылки заключают в квадратные скобки и помещают в конце абзаца.</w:t>
      </w:r>
    </w:p>
    <w:p w:rsidR="00D16D99" w:rsidRDefault="00D16D99" w:rsidP="00D16D99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385AF2" w:rsidRDefault="00385AF2" w:rsidP="00B267E9">
      <w:pPr>
        <w:pStyle w:val="2"/>
        <w:rPr>
          <w:lang w:val="ru-RU"/>
        </w:rPr>
      </w:pPr>
      <w:bookmarkStart w:id="9" w:name="_Toc403821604"/>
      <w:bookmarkStart w:id="10" w:name="_Toc403826895"/>
      <w:bookmarkStart w:id="11" w:name="_Toc419036259"/>
      <w:bookmarkStart w:id="12" w:name="_Toc29210"/>
    </w:p>
    <w:p w:rsidR="00B267E9" w:rsidRPr="00D87544" w:rsidRDefault="00D16D99" w:rsidP="00B267E9">
      <w:pPr>
        <w:pStyle w:val="2"/>
        <w:rPr>
          <w:lang w:val="ru-RU"/>
        </w:rPr>
      </w:pPr>
      <w:r>
        <w:rPr>
          <w:lang w:val="ru-RU"/>
        </w:rPr>
        <w:t>4</w:t>
      </w:r>
      <w:r w:rsidR="00961D00">
        <w:rPr>
          <w:lang w:val="ru-RU"/>
        </w:rPr>
        <w:t>.</w:t>
      </w:r>
      <w:r w:rsidR="00B267E9" w:rsidRPr="00D87544">
        <w:rPr>
          <w:lang w:val="ru-RU"/>
        </w:rPr>
        <w:t xml:space="preserve"> Оформление приложений</w:t>
      </w:r>
      <w:bookmarkEnd w:id="9"/>
      <w:bookmarkEnd w:id="10"/>
      <w:bookmarkEnd w:id="11"/>
      <w:bookmarkEnd w:id="12"/>
    </w:p>
    <w:p w:rsidR="00B267E9" w:rsidRDefault="00B267E9" w:rsidP="00B267E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приложениях помещают материал, дополняющий основной текст. Приложениями могут быть: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бланки документов и образцы их заполнения;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графические материалы;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таблицы большого формата;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расчеты;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технологические карты, 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аппаратуры и приборов;</w:t>
      </w:r>
    </w:p>
    <w:p w:rsidR="00B267E9" w:rsidRDefault="00B267E9" w:rsidP="00B267E9">
      <w:pPr>
        <w:widowControl/>
        <w:numPr>
          <w:ilvl w:val="0"/>
          <w:numId w:val="5"/>
        </w:numPr>
        <w:tabs>
          <w:tab w:val="left" w:pos="709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описание алгоритмов и программ задач, решаемых на ЭВМ и т.д.</w:t>
      </w:r>
    </w:p>
    <w:p w:rsidR="00B267E9" w:rsidRDefault="00B267E9" w:rsidP="00B267E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Каждое приложение следует начинать с новой страницы с указанием наверху по центру страницы (без абзацного отступа) слова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ПРИЛОЖЕНИЕ </w:t>
      </w:r>
      <w:r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заглавной буквы русского алфавита, обозначающей его последовательность (начиная с </w:t>
      </w:r>
      <w:r>
        <w:rPr>
          <w:rFonts w:eastAsia="Calibri"/>
          <w:b/>
          <w:bCs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, за исключением букв </w:t>
      </w:r>
      <w:r>
        <w:rPr>
          <w:rFonts w:eastAsia="Calibri"/>
          <w:b/>
          <w:sz w:val="28"/>
          <w:szCs w:val="28"/>
          <w:lang w:eastAsia="en-US"/>
        </w:rPr>
        <w:t>У, З, Й, О, Ч, Ы, Ъ</w:t>
      </w:r>
      <w:r>
        <w:rPr>
          <w:rFonts w:eastAsia="Calibri"/>
          <w:sz w:val="28"/>
          <w:szCs w:val="28"/>
          <w:lang w:eastAsia="en-US"/>
        </w:rPr>
        <w:t xml:space="preserve">). Допускается обозначение приложений буквами латинского алфавита, за исключением букв </w:t>
      </w:r>
      <w:r>
        <w:rPr>
          <w:rFonts w:eastAsia="Calibri"/>
          <w:sz w:val="28"/>
          <w:szCs w:val="28"/>
          <w:lang w:val="de-DE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val="de-DE" w:eastAsia="en-US"/>
        </w:rPr>
        <w:t>O</w:t>
      </w:r>
      <w:r>
        <w:rPr>
          <w:rFonts w:eastAsia="Calibri"/>
          <w:sz w:val="28"/>
          <w:szCs w:val="28"/>
          <w:lang w:eastAsia="en-US"/>
        </w:rPr>
        <w:t xml:space="preserve">. Шрифт – жирный (например, </w:t>
      </w:r>
      <w:r>
        <w:rPr>
          <w:rFonts w:eastAsia="Calibri"/>
          <w:b/>
          <w:bCs/>
          <w:sz w:val="28"/>
          <w:szCs w:val="28"/>
          <w:lang w:eastAsia="en-US"/>
        </w:rPr>
        <w:t>ПРИЛОЖЕНИЕ 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ПРИЛОЖЕНИЕ </w:t>
      </w:r>
      <w:r>
        <w:rPr>
          <w:rFonts w:eastAsia="Calibri"/>
          <w:b/>
          <w:bCs/>
          <w:sz w:val="28"/>
          <w:szCs w:val="28"/>
          <w:lang w:val="en-US" w:eastAsia="en-US"/>
        </w:rPr>
        <w:t>D</w:t>
      </w:r>
      <w:r>
        <w:rPr>
          <w:rFonts w:eastAsia="Calibri"/>
          <w:sz w:val="28"/>
          <w:szCs w:val="28"/>
          <w:lang w:eastAsia="en-US"/>
        </w:rPr>
        <w:t>).</w:t>
      </w:r>
    </w:p>
    <w:p w:rsidR="00262D38" w:rsidRDefault="00B267E9" w:rsidP="00B267E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Каждое приложение должно иметь название, которое располагается через одну строку и начинается с заглавной буквы. Шрифт – не жирный; выравнивание – по центру; междустрочный интервал – одинарный; под названием очерчивается нижняя граница</w:t>
      </w:r>
      <w:r w:rsidR="00262D38">
        <w:rPr>
          <w:rFonts w:eastAsia="Calibri"/>
          <w:sz w:val="28"/>
          <w:szCs w:val="28"/>
          <w:lang w:eastAsia="en-US"/>
        </w:rPr>
        <w:t>.</w:t>
      </w:r>
    </w:p>
    <w:p w:rsidR="00B267E9" w:rsidRPr="00E051CC" w:rsidRDefault="00B267E9" w:rsidP="00E051CC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Приложения должны иметь общую с остальной частью докуме</w:t>
      </w:r>
      <w:r w:rsidR="00E051CC">
        <w:rPr>
          <w:rFonts w:eastAsia="Calibri"/>
          <w:sz w:val="28"/>
          <w:szCs w:val="28"/>
          <w:lang w:eastAsia="en-US"/>
        </w:rPr>
        <w:t>нта сквозную нумерацию страниц.</w:t>
      </w:r>
    </w:p>
    <w:p w:rsidR="005F05F4" w:rsidRDefault="005F05F4" w:rsidP="00B267E9">
      <w:pPr>
        <w:jc w:val="center"/>
        <w:rPr>
          <w:sz w:val="28"/>
          <w:szCs w:val="28"/>
        </w:rPr>
      </w:pPr>
    </w:p>
    <w:sectPr w:rsidR="005F05F4" w:rsidSect="00262D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820" w:rsidRDefault="00183820" w:rsidP="002666D1">
      <w:r>
        <w:separator/>
      </w:r>
    </w:p>
  </w:endnote>
  <w:endnote w:type="continuationSeparator" w:id="0">
    <w:p w:rsidR="00183820" w:rsidRDefault="00183820" w:rsidP="0026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820" w:rsidRDefault="00183820" w:rsidP="002666D1">
      <w:r>
        <w:separator/>
      </w:r>
    </w:p>
  </w:footnote>
  <w:footnote w:type="continuationSeparator" w:id="0">
    <w:p w:rsidR="00183820" w:rsidRDefault="00183820" w:rsidP="0026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singleLevel"/>
    <w:tmpl w:val="0000001D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BEB0175"/>
    <w:multiLevelType w:val="multilevel"/>
    <w:tmpl w:val="2BEB017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751C16"/>
    <w:multiLevelType w:val="multilevel"/>
    <w:tmpl w:val="4E751C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BE3E70"/>
    <w:multiLevelType w:val="multilevel"/>
    <w:tmpl w:val="50BE3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2F06"/>
    <w:multiLevelType w:val="multilevel"/>
    <w:tmpl w:val="53FC2F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0F4C8B"/>
    <w:multiLevelType w:val="hybridMultilevel"/>
    <w:tmpl w:val="67024E2A"/>
    <w:lvl w:ilvl="0" w:tplc="FB822C8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53573"/>
    <w:multiLevelType w:val="multilevel"/>
    <w:tmpl w:val="6FC53573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1E80F8A"/>
    <w:multiLevelType w:val="multilevel"/>
    <w:tmpl w:val="71E80F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FF22AB"/>
    <w:multiLevelType w:val="multilevel"/>
    <w:tmpl w:val="7CFF22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A10E6"/>
    <w:multiLevelType w:val="multilevel"/>
    <w:tmpl w:val="7FDA1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03"/>
    <w:rsid w:val="00061017"/>
    <w:rsid w:val="000956BF"/>
    <w:rsid w:val="000C1003"/>
    <w:rsid w:val="000D0FC8"/>
    <w:rsid w:val="00183820"/>
    <w:rsid w:val="00262D38"/>
    <w:rsid w:val="002666D1"/>
    <w:rsid w:val="002E1625"/>
    <w:rsid w:val="00346A5C"/>
    <w:rsid w:val="00385AF2"/>
    <w:rsid w:val="00404611"/>
    <w:rsid w:val="00406A2D"/>
    <w:rsid w:val="00441537"/>
    <w:rsid w:val="004833D4"/>
    <w:rsid w:val="004F229C"/>
    <w:rsid w:val="00537D08"/>
    <w:rsid w:val="00585495"/>
    <w:rsid w:val="005F05F4"/>
    <w:rsid w:val="0064494C"/>
    <w:rsid w:val="0066257E"/>
    <w:rsid w:val="006809BC"/>
    <w:rsid w:val="006B704C"/>
    <w:rsid w:val="006D7FFD"/>
    <w:rsid w:val="007330EF"/>
    <w:rsid w:val="00745D8A"/>
    <w:rsid w:val="00746886"/>
    <w:rsid w:val="007D5D59"/>
    <w:rsid w:val="007F5BE5"/>
    <w:rsid w:val="008606D3"/>
    <w:rsid w:val="00870B91"/>
    <w:rsid w:val="008D0CD6"/>
    <w:rsid w:val="008F1C0B"/>
    <w:rsid w:val="009012B1"/>
    <w:rsid w:val="00925DF6"/>
    <w:rsid w:val="0094486D"/>
    <w:rsid w:val="00961D00"/>
    <w:rsid w:val="00B03250"/>
    <w:rsid w:val="00B267E9"/>
    <w:rsid w:val="00BB3D79"/>
    <w:rsid w:val="00BD16C7"/>
    <w:rsid w:val="00BD3F51"/>
    <w:rsid w:val="00BF26B9"/>
    <w:rsid w:val="00C13979"/>
    <w:rsid w:val="00C94A05"/>
    <w:rsid w:val="00D1217F"/>
    <w:rsid w:val="00D16D99"/>
    <w:rsid w:val="00D52AE5"/>
    <w:rsid w:val="00D71650"/>
    <w:rsid w:val="00D76233"/>
    <w:rsid w:val="00E051CC"/>
    <w:rsid w:val="00ED36C7"/>
    <w:rsid w:val="00F0667F"/>
    <w:rsid w:val="00F872A6"/>
    <w:rsid w:val="00F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3878-0854-4A40-B002-5A48D9A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67E9"/>
    <w:pPr>
      <w:keepNext/>
      <w:widowControl/>
      <w:autoSpaceDE/>
      <w:autoSpaceDN/>
      <w:adjustRightInd/>
      <w:spacing w:line="360" w:lineRule="auto"/>
      <w:ind w:left="720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B267E9"/>
    <w:pPr>
      <w:keepNext/>
      <w:widowControl/>
      <w:autoSpaceDE/>
      <w:autoSpaceDN/>
      <w:adjustRightInd/>
      <w:spacing w:line="360" w:lineRule="auto"/>
      <w:ind w:left="720"/>
      <w:outlineLvl w:val="1"/>
    </w:pPr>
    <w:rPr>
      <w:b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7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267E9"/>
    <w:rPr>
      <w:rFonts w:ascii="Times New Roman" w:eastAsia="Times New Roman" w:hAnsi="Times New Roman" w:cs="Times New Roman"/>
      <w:b/>
      <w:bCs/>
      <w:iCs/>
      <w:sz w:val="28"/>
      <w:szCs w:val="28"/>
      <w:lang w:val="en-US" w:eastAsia="ru-RU"/>
    </w:rPr>
  </w:style>
  <w:style w:type="paragraph" w:styleId="a3">
    <w:name w:val="List Paragraph"/>
    <w:basedOn w:val="a"/>
    <w:uiPriority w:val="99"/>
    <w:qFormat/>
    <w:rsid w:val="00B267E9"/>
    <w:pPr>
      <w:ind w:left="708"/>
    </w:pPr>
  </w:style>
  <w:style w:type="paragraph" w:customStyle="1" w:styleId="FR2">
    <w:name w:val="FR2"/>
    <w:rsid w:val="00B267E9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FontStyle50">
    <w:name w:val="Font Style50"/>
    <w:uiPriority w:val="99"/>
    <w:rsid w:val="00B267E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666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6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666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6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link w:val="a9"/>
    <w:rsid w:val="002666D1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9">
    <w:name w:val="Чертежный Знак"/>
    <w:link w:val="a8"/>
    <w:locked/>
    <w:rsid w:val="002666D1"/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Style18">
    <w:name w:val="Style18"/>
    <w:basedOn w:val="a"/>
    <w:uiPriority w:val="99"/>
    <w:rsid w:val="00BB3D79"/>
    <w:pPr>
      <w:spacing w:line="418" w:lineRule="exact"/>
      <w:ind w:firstLine="739"/>
      <w:jc w:val="both"/>
    </w:pPr>
    <w:rPr>
      <w:sz w:val="24"/>
      <w:szCs w:val="24"/>
    </w:rPr>
  </w:style>
  <w:style w:type="character" w:customStyle="1" w:styleId="FontStyle96">
    <w:name w:val="Font Style96"/>
    <w:uiPriority w:val="99"/>
    <w:rsid w:val="00BB3D79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D16D99"/>
    <w:pPr>
      <w:spacing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D16D99"/>
    <w:rPr>
      <w:rFonts w:ascii="Times New Roman" w:hAnsi="Times New Roman" w:cs="Times New Roman"/>
      <w:i/>
      <w:iCs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46A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6A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closure.fcs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Абрек</cp:lastModifiedBy>
  <cp:revision>2</cp:revision>
  <cp:lastPrinted>2022-12-28T03:52:00Z</cp:lastPrinted>
  <dcterms:created xsi:type="dcterms:W3CDTF">2024-10-29T04:04:00Z</dcterms:created>
  <dcterms:modified xsi:type="dcterms:W3CDTF">2024-10-29T04:04:00Z</dcterms:modified>
</cp:coreProperties>
</file>