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1E" w:rsidRDefault="00207A06">
      <w:pPr>
        <w:pStyle w:val="1"/>
        <w:ind w:firstLine="920"/>
        <w:jc w:val="both"/>
      </w:pPr>
      <w:r>
        <w:rPr>
          <w:b/>
          <w:bCs/>
        </w:rPr>
        <w:t>Аннотация к рабочей программе по физкультуре 10-11 классы ФГОС</w:t>
      </w:r>
    </w:p>
    <w:p w:rsidR="00F6791E" w:rsidRDefault="00207A06">
      <w:pPr>
        <w:pStyle w:val="1"/>
        <w:tabs>
          <w:tab w:val="left" w:pos="2098"/>
          <w:tab w:val="left" w:pos="3667"/>
          <w:tab w:val="left" w:pos="4934"/>
          <w:tab w:val="left" w:pos="6778"/>
          <w:tab w:val="left" w:pos="8506"/>
        </w:tabs>
        <w:ind w:left="360" w:firstLine="560"/>
        <w:jc w:val="both"/>
      </w:pPr>
      <w:proofErr w:type="gramStart"/>
      <w:r>
        <w:t xml:space="preserve">Программы разработаны на основе Федерального компонента государственного образовательного стандарта основного общего образования, концепции </w:t>
      </w:r>
      <w:proofErr w:type="spellStart"/>
      <w:r>
        <w:t>духовно</w:t>
      </w:r>
      <w:r>
        <w:softHyphen/>
        <w:t>нравственного</w:t>
      </w:r>
      <w:proofErr w:type="spellEnd"/>
      <w:r>
        <w:t xml:space="preserve"> развития и воспитания личности</w:t>
      </w:r>
      <w:r>
        <w:t xml:space="preserve"> гражданина России, планируемых результатов</w:t>
      </w:r>
      <w:r>
        <w:tab/>
        <w:t>основного</w:t>
      </w:r>
      <w:r>
        <w:tab/>
        <w:t>общего</w:t>
      </w:r>
      <w:r>
        <w:tab/>
        <w:t>образования,</w:t>
      </w:r>
      <w:r>
        <w:tab/>
        <w:t>Программы</w:t>
      </w:r>
      <w:r>
        <w:tab/>
        <w:t>Физическая</w:t>
      </w:r>
      <w:proofErr w:type="gramEnd"/>
    </w:p>
    <w:p w:rsidR="00F6791E" w:rsidRDefault="00207A06">
      <w:pPr>
        <w:pStyle w:val="1"/>
        <w:ind w:left="360"/>
        <w:jc w:val="both"/>
      </w:pPr>
      <w:r>
        <w:t>культура. Предметная линия учебников В. И. Ляха. 10 - 11 классы: пособие для учителей общеобразовательных организаций / В. И. Лях. — М.: Просвещение, 2016</w:t>
      </w:r>
      <w:r>
        <w:t xml:space="preserve">г. </w:t>
      </w:r>
      <w:proofErr w:type="spellStart"/>
      <w:r>
        <w:t>Учеб</w:t>
      </w:r>
      <w:r>
        <w:t>но</w:t>
      </w:r>
      <w:r>
        <w:softHyphen/>
        <w:t>методический</w:t>
      </w:r>
      <w:proofErr w:type="spellEnd"/>
      <w:r>
        <w:t xml:space="preserve"> комплекс: В. И. Лях, А. А. </w:t>
      </w:r>
      <w:proofErr w:type="spellStart"/>
      <w:r>
        <w:t>Зданевич</w:t>
      </w:r>
      <w:proofErr w:type="spellEnd"/>
      <w:r>
        <w:t xml:space="preserve"> Физическая культура. 10 - 11 классы. М.: Просвещение.</w:t>
      </w:r>
    </w:p>
    <w:p w:rsidR="00F6791E" w:rsidRDefault="00207A06">
      <w:pPr>
        <w:pStyle w:val="1"/>
        <w:spacing w:after="160"/>
        <w:ind w:left="360" w:firstLine="560"/>
        <w:jc w:val="both"/>
      </w:pPr>
      <w:r>
        <w:t>Курс «Физическая культура» изучается в 10-11 классе из расчёта 3 ч в неделю - 102 часа в год. Преобладающие формы текущего контроля знаний - оценка за</w:t>
      </w:r>
      <w:r>
        <w:t xml:space="preserve"> урок практической деятельности, зачетные уроки, контрольные нормативы.</w:t>
      </w:r>
    </w:p>
    <w:p w:rsidR="00F6791E" w:rsidRDefault="00207A06">
      <w:pPr>
        <w:pStyle w:val="1"/>
        <w:spacing w:after="160"/>
        <w:ind w:left="360"/>
        <w:jc w:val="both"/>
      </w:pPr>
      <w:r>
        <w:t xml:space="preserve">ЦЕЛЬЮ школьного образования по физической культуре является формирование разносторонне физически развитой личности, способной активно использовать физическую культуру для укрепления и </w:t>
      </w:r>
      <w:r>
        <w:t>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 и определяет направленность образовательного процесса на формирование устойчивых мотивов и потребн</w:t>
      </w:r>
      <w:r>
        <w:t>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</w:t>
      </w:r>
    </w:p>
    <w:p w:rsidR="00F6791E" w:rsidRDefault="00207A06">
      <w:pPr>
        <w:pStyle w:val="1"/>
        <w:ind w:firstLine="360"/>
        <w:jc w:val="both"/>
      </w:pPr>
      <w:r>
        <w:t>ЗАДАЧИ: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bookmarkStart w:id="0" w:name="bookmark0"/>
      <w:bookmarkEnd w:id="0"/>
      <w:r>
        <w:t>укрепление здоровья, развитие основных физических качеств и повышение ф</w:t>
      </w:r>
      <w:r>
        <w:t>ункциональных возможностей организма;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bookmarkStart w:id="1" w:name="bookmark1"/>
      <w:bookmarkEnd w:id="1"/>
      <w:r>
        <w:t xml:space="preserve">формирование культуры движений, обогащение двигательного опыта физическими упражнениями с </w:t>
      </w:r>
      <w:proofErr w:type="spellStart"/>
      <w:r>
        <w:t>общеразвивающей</w:t>
      </w:r>
      <w:proofErr w:type="spellEnd"/>
      <w:r>
        <w:t xml:space="preserve"> и корригирующей направленностью, техническими действиями и приёмами базовых видов спорта;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bookmarkStart w:id="2" w:name="bookmark2"/>
      <w:bookmarkEnd w:id="2"/>
      <w:r>
        <w:t xml:space="preserve">формирование знаний о </w:t>
      </w:r>
      <w:r>
        <w:t>физической культуре и спорте, их истории и современном развитии, роли в формировании здорового образа жизни;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  <w:tab w:val="left" w:pos="3034"/>
        </w:tabs>
        <w:jc w:val="both"/>
      </w:pPr>
      <w:bookmarkStart w:id="3" w:name="bookmark3"/>
      <w:bookmarkEnd w:id="3"/>
      <w:r>
        <w:t>обучение навыкам и</w:t>
      </w:r>
      <w:r>
        <w:tab/>
        <w:t xml:space="preserve">умениям в </w:t>
      </w:r>
      <w:proofErr w:type="gramStart"/>
      <w:r>
        <w:t>физкультурно-оздоровительной</w:t>
      </w:r>
      <w:proofErr w:type="gramEnd"/>
      <w:r>
        <w:t xml:space="preserve"> и спортивно</w:t>
      </w:r>
      <w:r>
        <w:softHyphen/>
      </w:r>
    </w:p>
    <w:p w:rsidR="00F6791E" w:rsidRDefault="00207A06">
      <w:pPr>
        <w:pStyle w:val="1"/>
        <w:ind w:left="360"/>
        <w:jc w:val="both"/>
      </w:pPr>
      <w:r>
        <w:t>оздоровительной деятельности, самостоятельной организации занятий физическим</w:t>
      </w:r>
      <w:r>
        <w:t>и упражнениями;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spacing w:after="100"/>
        <w:ind w:left="360" w:hanging="360"/>
        <w:jc w:val="both"/>
      </w:pPr>
      <w:bookmarkStart w:id="4" w:name="bookmark4"/>
      <w:bookmarkEnd w:id="4"/>
      <w: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F6791E" w:rsidRDefault="00207A06">
      <w:pPr>
        <w:pStyle w:val="1"/>
        <w:ind w:firstLine="360"/>
        <w:jc w:val="both"/>
      </w:pPr>
      <w:r>
        <w:t>ПЛАНИРУЕМЫЕ РЕЗУЛЬТАТЫ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bookmarkStart w:id="5" w:name="bookmark5"/>
      <w:bookmarkEnd w:id="5"/>
      <w:r>
        <w:t xml:space="preserve">Воспитание российской гражданской идентичности: патриотизма, любви и уважения к </w:t>
      </w:r>
      <w:r>
        <w:t>Отечеству, чувства гордости за свою Родину.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bookmarkStart w:id="6" w:name="bookmark6"/>
      <w:bookmarkEnd w:id="6"/>
      <w: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</w:t>
      </w:r>
      <w:r>
        <w:t>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bookmarkStart w:id="7" w:name="bookmark7"/>
      <w:bookmarkEnd w:id="7"/>
      <w:r>
        <w:t>Развитие морального сознания и компетентности в решении моральных проблем на основе личностного выбор</w:t>
      </w:r>
      <w:r>
        <w:t>а,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ind w:left="360" w:hanging="360"/>
        <w:jc w:val="both"/>
      </w:pPr>
      <w:bookmarkStart w:id="8" w:name="bookmark8"/>
      <w:bookmarkEnd w:id="8"/>
      <w:r>
        <w:t>Формирование коммуникативной компетентности в общении и сотрудничестве со сверстниками, детьми старшего и младшего возраста, взро</w:t>
      </w:r>
      <w:r>
        <w:t>слыми в процессе образовательной, общественно полезной, учебно-исследовательской, творческой и других видов деятельности.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8"/>
        </w:tabs>
        <w:spacing w:after="160"/>
        <w:ind w:left="360" w:hanging="360"/>
        <w:jc w:val="both"/>
      </w:pPr>
      <w:bookmarkStart w:id="9" w:name="bookmark9"/>
      <w:bookmarkEnd w:id="9"/>
      <w:r>
        <w:t>Формирование ценности здорового и безопасного образа жизни; усвоение правил индивидуального и коллективного безопасного поведения в чр</w:t>
      </w:r>
      <w:r>
        <w:t>езвычайных ситуациях, угрожающих жизни и здоровью людей, правил поведения на транспорте и на дорогах.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0" w:name="bookmark10"/>
      <w:bookmarkEnd w:id="10"/>
      <w:r>
        <w:lastRenderedPageBreak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</w:t>
      </w:r>
      <w:r>
        <w:t>вы и интересы своей познавательной деятельности.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1" w:name="bookmark11"/>
      <w:bookmarkEnd w:id="11"/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2" w:name="bookmark12"/>
      <w:bookmarkEnd w:id="12"/>
      <w:r>
        <w:t xml:space="preserve">Умение соотносить свои действия с </w:t>
      </w:r>
      <w:r>
        <w:t>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3" w:name="bookmark13"/>
      <w:bookmarkEnd w:id="13"/>
      <w:r>
        <w:t>Умение оцени</w:t>
      </w:r>
      <w:r>
        <w:t>вать правильность выполнения учебной задачи, собственные возможности её решения.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4" w:name="bookmark14"/>
      <w:bookmarkEnd w:id="14"/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5" w:name="bookmark15"/>
      <w:bookmarkEnd w:id="15"/>
      <w:r>
        <w:t>Умение определять понятия, создавать о</w:t>
      </w:r>
      <w:r>
        <w:t xml:space="preserve">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t>логические рассуждения</w:t>
      </w:r>
      <w:proofErr w:type="gramEnd"/>
      <w:r>
        <w:t xml:space="preserve"> и делать выводы.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6" w:name="bookmark16"/>
      <w:bookmarkEnd w:id="16"/>
      <w:r>
        <w:t>Умение создавать, применять и преобразовывать зна</w:t>
      </w:r>
      <w:r>
        <w:t>ки и символы, модели и схемы для решения учебных и познавательных задач.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7" w:name="bookmark17"/>
      <w:bookmarkEnd w:id="17"/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</w:t>
      </w:r>
      <w:r>
        <w:t>нове согласования позиций и учёта интересов; формулировать, аргументировать и отстаивать своё мнение.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8" w:name="bookmark18"/>
      <w:bookmarkEnd w:id="18"/>
      <w:r>
        <w:t xml:space="preserve">Формирование и развитие компетентности в области использования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19" w:name="bookmark19"/>
      <w:bookmarkEnd w:id="19"/>
      <w:r>
        <w:t>Формирование и развитие экологического мышления,</w:t>
      </w:r>
      <w:r>
        <w:t xml:space="preserve"> умение применять его в познавательной, коммуникативной, социальной практике и профессиональной ориентации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20" w:name="bookmark20"/>
      <w:bookmarkEnd w:id="20"/>
      <w: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</w:t>
      </w:r>
      <w:r>
        <w:t xml:space="preserve"> индивидуального здоровья.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21" w:name="bookmark21"/>
      <w:bookmarkEnd w:id="21"/>
      <w:proofErr w:type="gramStart"/>
      <w: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</w:t>
      </w:r>
      <w:r>
        <w:t>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</w:t>
      </w:r>
      <w:r>
        <w:t>ожностей и особенностей организма, планировать содержание этих занятий</w:t>
      </w:r>
      <w:proofErr w:type="gramEnd"/>
      <w:r>
        <w:t>, включать их в режим учебного дня и учебной недели.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22" w:name="bookmark22"/>
      <w:bookmarkEnd w:id="22"/>
      <w:r>
        <w:t>Приобретение опыта организации самостоятельных систематических занятий физической культурой с соблюдением правил техники безопасности</w:t>
      </w:r>
      <w:r>
        <w:t xml:space="preserve">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5"/>
        </w:tabs>
        <w:ind w:left="360" w:hanging="360"/>
        <w:jc w:val="both"/>
      </w:pPr>
      <w:bookmarkStart w:id="23" w:name="bookmark23"/>
      <w:bookmarkEnd w:id="23"/>
      <w:r>
        <w:t>Расширение опыта организа</w:t>
      </w:r>
      <w:r>
        <w:t xml:space="preserve">ции и мониторинга физического развития и физической подготовленности; </w:t>
      </w:r>
      <w:proofErr w:type="gramStart"/>
      <w:r>
        <w:t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</w:t>
      </w:r>
      <w:r>
        <w:t>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</w:t>
      </w:r>
      <w:r>
        <w:t xml:space="preserve"> упражнениями с разной целевой ориентацией.</w:t>
      </w:r>
      <w:proofErr w:type="gramEnd"/>
    </w:p>
    <w:p w:rsidR="00F6791E" w:rsidRDefault="00207A06">
      <w:pPr>
        <w:pStyle w:val="1"/>
        <w:numPr>
          <w:ilvl w:val="0"/>
          <w:numId w:val="1"/>
        </w:numPr>
        <w:tabs>
          <w:tab w:val="left" w:pos="349"/>
        </w:tabs>
        <w:spacing w:after="120"/>
        <w:ind w:left="360" w:hanging="360"/>
        <w:jc w:val="both"/>
      </w:pPr>
      <w:bookmarkStart w:id="24" w:name="bookmark24"/>
      <w:bookmarkEnd w:id="24"/>
      <w:r>
        <w:t xml:space="preserve">Формирование умений выполнять комплексы </w:t>
      </w:r>
      <w:proofErr w:type="spellStart"/>
      <w:r>
        <w:t>общеразвивающих</w:t>
      </w:r>
      <w:proofErr w:type="spellEnd"/>
      <w:r>
        <w:t xml:space="preserve">, оздоровительных и </w:t>
      </w:r>
      <w:r>
        <w:lastRenderedPageBreak/>
        <w:t>корригирующих упражнений, учитывающих индивидуальные способности и особенности, состояние здоровья и режим учебной деятельности; овладени</w:t>
      </w:r>
      <w:r>
        <w:t>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</w:t>
      </w:r>
      <w:r>
        <w:t>итие основных физических качеств, повышение функциональных возможностей основных систем организма.</w:t>
      </w:r>
    </w:p>
    <w:p w:rsidR="00F6791E" w:rsidRDefault="00207A06">
      <w:pPr>
        <w:pStyle w:val="1"/>
        <w:ind w:firstLine="360"/>
        <w:jc w:val="both"/>
      </w:pPr>
      <w:r>
        <w:t>ФОРМЫ ТЕКУЩЕГО КОНТРОЛЯ И ПРОМЕЖУТОЧНОЙ АТТЕСТАЦИИ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9"/>
        </w:tabs>
        <w:ind w:left="360" w:hanging="360"/>
        <w:jc w:val="both"/>
      </w:pPr>
      <w:bookmarkStart w:id="25" w:name="bookmark25"/>
      <w:bookmarkEnd w:id="25"/>
      <w:r>
        <w:t>Для отслеживания динамики результативности обучающихся применяются различные формы контроля: промежуточная</w:t>
      </w:r>
      <w:r>
        <w:t xml:space="preserve"> и итоговая сдача нормативов; самостоятельные работы; фронтальный и индивидуальный опрос; отчеты по практическим работам; творческие задания (комплексы упражнений, ору).</w:t>
      </w:r>
    </w:p>
    <w:p w:rsidR="00F6791E" w:rsidRDefault="00207A06">
      <w:pPr>
        <w:pStyle w:val="1"/>
        <w:numPr>
          <w:ilvl w:val="0"/>
          <w:numId w:val="1"/>
        </w:numPr>
        <w:tabs>
          <w:tab w:val="left" w:pos="349"/>
        </w:tabs>
        <w:ind w:left="360" w:hanging="360"/>
        <w:jc w:val="both"/>
      </w:pPr>
      <w:bookmarkStart w:id="26" w:name="bookmark26"/>
      <w:bookmarkEnd w:id="26"/>
      <w:r>
        <w:t xml:space="preserve">Формы контроля: фронтальный опрос, проверка домашнего задания, индивидуальная работа, </w:t>
      </w:r>
      <w:r>
        <w:t>самостоятельная работа, проверочная работа, тестовая работа. Промежуточная аттестация проводится в форме зачетов.</w:t>
      </w:r>
    </w:p>
    <w:sectPr w:rsidR="00F6791E" w:rsidSect="00F6791E">
      <w:pgSz w:w="11900" w:h="16840"/>
      <w:pgMar w:top="1134" w:right="819" w:bottom="920" w:left="1327" w:header="706" w:footer="492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91E" w:rsidRDefault="00F6791E" w:rsidP="00F6791E">
      <w:r>
        <w:separator/>
      </w:r>
    </w:p>
  </w:endnote>
  <w:endnote w:type="continuationSeparator" w:id="1">
    <w:p w:rsidR="00F6791E" w:rsidRDefault="00F6791E" w:rsidP="00F67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91E" w:rsidRDefault="00F6791E"/>
  </w:footnote>
  <w:footnote w:type="continuationSeparator" w:id="1">
    <w:p w:rsidR="00F6791E" w:rsidRDefault="00F679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055A2"/>
    <w:multiLevelType w:val="multilevel"/>
    <w:tmpl w:val="B1CA297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B4B4B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791E"/>
    <w:rsid w:val="00207A06"/>
    <w:rsid w:val="00F6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9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6791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6841</Characters>
  <Application>Microsoft Office Word</Application>
  <DocSecurity>0</DocSecurity>
  <Lines>57</Lines>
  <Paragraphs>16</Paragraphs>
  <ScaleCrop>false</ScaleCrop>
  <Company>Organization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cp:lastModifiedBy>ooo</cp:lastModifiedBy>
  <cp:revision>2</cp:revision>
  <dcterms:created xsi:type="dcterms:W3CDTF">2021-01-21T06:11:00Z</dcterms:created>
  <dcterms:modified xsi:type="dcterms:W3CDTF">2021-01-21T06:12:00Z</dcterms:modified>
</cp:coreProperties>
</file>