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E458">
      <w:pPr>
        <w:jc w:val="center"/>
        <w:rPr>
          <w:sz w:val="28"/>
        </w:rPr>
      </w:pPr>
      <w:r>
        <w:object>
          <v:shape id="_x0000_i1025" o:spt="75" type="#_x0000_t75" style="height:48.6pt;width:39.75pt;" o:ole="t" filled="t" o:preferrelative="t" stroked="f" coordsize="21600,21600">
            <v:path/>
            <v:fill on="t" color2="#000000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6">
            <o:LockedField>false</o:LockedField>
          </o:OLEObject>
        </w:object>
      </w:r>
    </w:p>
    <w:p w14:paraId="6687F740">
      <w:pPr>
        <w:jc w:val="center"/>
        <w:rPr>
          <w:sz w:val="12"/>
          <w:szCs w:val="12"/>
        </w:rPr>
      </w:pPr>
    </w:p>
    <w:p w14:paraId="6FA6E62F">
      <w:pPr>
        <w:pStyle w:val="6"/>
        <w:rPr>
          <w:b/>
          <w:bCs/>
        </w:rPr>
      </w:pPr>
      <w:r>
        <w:rPr>
          <w:b/>
          <w:bCs/>
        </w:rPr>
        <w:t>УПРАВЛЕНИЕ ОБРАЗОВАНИЕМ</w:t>
      </w:r>
    </w:p>
    <w:p w14:paraId="03A263EB">
      <w:pPr>
        <w:pStyle w:val="6"/>
        <w:rPr>
          <w:b/>
          <w:bCs/>
        </w:rPr>
      </w:pPr>
      <w:r>
        <w:rPr>
          <w:b/>
          <w:bCs/>
        </w:rPr>
        <w:t xml:space="preserve">АДМИНИСТРАЦИИ МУНИЦИПАЛЬНОГО ОБРАЗОВАНИЯ </w:t>
      </w:r>
    </w:p>
    <w:p w14:paraId="64A77C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УСТЬ-ЛАБИНСКИЙ РАЙОН</w:t>
      </w:r>
    </w:p>
    <w:p w14:paraId="61B54B3B">
      <w:pPr>
        <w:jc w:val="center"/>
        <w:rPr>
          <w:b/>
          <w:bCs/>
          <w:sz w:val="12"/>
          <w:szCs w:val="12"/>
        </w:rPr>
      </w:pPr>
    </w:p>
    <w:p w14:paraId="660EC7CB">
      <w:pPr>
        <w:jc w:val="center"/>
        <w:rPr>
          <w:b/>
          <w:bCs/>
          <w:sz w:val="12"/>
          <w:szCs w:val="12"/>
        </w:rPr>
      </w:pPr>
    </w:p>
    <w:p w14:paraId="24F59784">
      <w:pPr>
        <w:pStyle w:val="2"/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t>П Р И К А З</w:t>
      </w:r>
    </w:p>
    <w:p w14:paraId="09253E50">
      <w:pPr>
        <w:spacing w:after="0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ascii="Times New Roman" w:hAnsi="Times New Roman" w:eastAsia="Times New Roman" w:cs="Times New Roman"/>
          <w:szCs w:val="24"/>
        </w:rPr>
        <w:t xml:space="preserve">от </w:t>
      </w:r>
      <w:r>
        <w:rPr>
          <w:rFonts w:hint="default" w:ascii="Times New Roman" w:hAnsi="Times New Roman" w:eastAsia="Times New Roman" w:cs="Times New Roman"/>
          <w:szCs w:val="24"/>
          <w:lang w:val="ru-RU"/>
        </w:rPr>
        <w:t xml:space="preserve"> 09</w:t>
      </w:r>
      <w:bookmarkStart w:id="0" w:name="_GoBack"/>
      <w:bookmarkEnd w:id="0"/>
      <w:r>
        <w:rPr>
          <w:rFonts w:ascii="Times New Roman" w:hAnsi="Times New Roman" w:eastAsia="Times New Roman" w:cs="Times New Roman"/>
          <w:szCs w:val="24"/>
        </w:rPr>
        <w:t>.09. 202</w:t>
      </w:r>
      <w:r>
        <w:rPr>
          <w:rFonts w:hint="default" w:ascii="Times New Roman" w:hAnsi="Times New Roman" w:eastAsia="Times New Roman" w:cs="Times New Roman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Cs w:val="24"/>
        </w:rPr>
        <w:t xml:space="preserve"> г.</w:t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ascii="Times New Roman" w:hAnsi="Times New Roman" w:eastAsia="Times New Roman" w:cs="Times New Roman"/>
          <w:szCs w:val="24"/>
        </w:rPr>
        <w:t xml:space="preserve">                                 № </w:t>
      </w:r>
      <w:r>
        <w:rPr>
          <w:rFonts w:hint="default" w:ascii="Times New Roman" w:hAnsi="Times New Roman" w:eastAsia="Times New Roman" w:cs="Times New Roman"/>
          <w:szCs w:val="24"/>
          <w:lang w:val="ru-RU"/>
        </w:rPr>
        <w:t>492</w:t>
      </w:r>
      <w:r>
        <w:rPr>
          <w:rFonts w:ascii="Times New Roman" w:hAnsi="Times New Roman" w:eastAsia="Times New Roman" w:cs="Times New Roman"/>
          <w:szCs w:val="24"/>
        </w:rPr>
        <w:t>- П</w:t>
      </w:r>
    </w:p>
    <w:p w14:paraId="6383C80E">
      <w:pPr>
        <w:jc w:val="both"/>
        <w:rPr>
          <w:sz w:val="26"/>
        </w:rPr>
      </w:pPr>
    </w:p>
    <w:p w14:paraId="4B185B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Усть-Лабинск</w:t>
      </w:r>
    </w:p>
    <w:p w14:paraId="5EA5D5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  социально-психологического тестирования обучающихся общеобразовательных организаций муниципального образования Усть - Лабинский район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33ECCD42">
      <w:pPr>
        <w:pStyle w:val="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Просвещения Российской Федерации от 20 февраля 2020 г. № 59 «Об утверждении  Порядка проведения социально-психологического тестирования обучающихся в общеобразовательных организациях и профессиональных организациях», Министерства науки и высшего образования Российской Федерации от 20 февраля 2020 г.  № 239 «Об утверждении Порядка проведения социально-психологического тестирования обучающихся в образовательных организациях высшего образования», приказом  министерства образования, науки и молодежной политики   Краснодарского края  от 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г.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1923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социально-психологического тестирования обучающихся государственных общеобразовательных организаций кадетских школ-интернатов, муниципальных, частных общеобразовательных организаций, профессиональных образовательных организаций, образовательных организаций высшего образования, расположенных на территории Краснодарского края,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519C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Рекомендовать  руководителям   общеобразовательных организаций,  управления образованием:</w:t>
      </w:r>
    </w:p>
    <w:p w14:paraId="1AFAE913">
      <w:pPr>
        <w:pStyle w:val="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назначить ответственного специалиста (координатора) за проведение социально-психологического тестирования, информацию  в сканированном (с подписью) и электронном виде  направить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EXEL</w:t>
      </w:r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сентября 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r>
        <w:fldChar w:fldCharType="begin"/>
      </w:r>
      <w:r>
        <w:instrText xml:space="preserve"> HYPERLINK "mailto:orehowa.sveta-orehova@yandex.ru"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orehowa.sveta-orehova@yandex.ru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 к приказу министерства образования, науки  и молодежной политики Краснодарского края от 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.09.2024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1923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CC2A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обеспечить проведение социально -  психологического тестирования обучающихся  общеобразовательных организаций, обеспечить проведение социально - психологического тестирования обучающихся общеобразовательных организаций, достигших возраста тринадцати  лет,  начиная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 7 класса, с 15 сентября по 15 октября 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 в соответствии  с  Процедурой проведения социально - психологического тестирования обучающихся государственных общеобразовательных организаций, кадетских школ - интернатов, муниципальных, частных общеобразовательных организаций, образовательных организаций высшего образования, расположенных на территории   Краснодарского края, 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(Приложение 1 к приказу министерства образования, науки  и молодежной политики Краснодарского края от 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.09.2024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1923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1F66870">
      <w:pPr>
        <w:pStyle w:val="6"/>
        <w:ind w:firstLine="709"/>
        <w:jc w:val="both"/>
        <w:rPr>
          <w:szCs w:val="28"/>
        </w:rPr>
      </w:pPr>
      <w:r>
        <w:t xml:space="preserve">3) провести информационно-разъяснительную кампанию с родителями (законными представителями) обучающихся, а также мотивационную работу с обучающимися в целях повышения активности участия обучающихся и снижения количества отказов от социально-психологического тестирования, а также профилактических медицинских осмотров в </w:t>
      </w:r>
      <w:r>
        <w:rPr>
          <w:b/>
        </w:rPr>
        <w:t>с</w:t>
      </w:r>
      <w:r>
        <w:rPr>
          <w:b w:val="0"/>
          <w:bCs/>
        </w:rPr>
        <w:t>рок до 1 октября 202</w:t>
      </w:r>
      <w:r>
        <w:rPr>
          <w:rFonts w:hint="default"/>
          <w:b w:val="0"/>
          <w:bCs/>
          <w:lang w:val="ru-RU"/>
        </w:rPr>
        <w:t>5</w:t>
      </w:r>
      <w:r>
        <w:rPr>
          <w:b w:val="0"/>
          <w:bCs/>
        </w:rPr>
        <w:t xml:space="preserve"> </w:t>
      </w:r>
      <w:r>
        <w:t>в соответствии  с План - графиком проведения информационно-мотивационной работы и прохождения социально-психологического тестирования обучающихся государственных общеобразовательных организаций кадетских школ-интернатов, муниципальных, частных общеобразовательных организаций, профессиональных образовательных организаций, образовательных организаций  высшего образования, расположенных на территории  Краснодарского края, в 202</w:t>
      </w:r>
      <w:r>
        <w:rPr>
          <w:rFonts w:hint="default"/>
          <w:lang w:val="ru-RU"/>
        </w:rPr>
        <w:t>5</w:t>
      </w:r>
      <w:r>
        <w:t xml:space="preserve"> – 202</w:t>
      </w:r>
      <w:r>
        <w:rPr>
          <w:rFonts w:hint="default"/>
          <w:lang w:val="ru-RU"/>
        </w:rPr>
        <w:t>6</w:t>
      </w:r>
      <w:r>
        <w:t xml:space="preserve"> учебном году</w:t>
      </w:r>
      <w:r>
        <w:rPr>
          <w:szCs w:val="28"/>
        </w:rPr>
        <w:t xml:space="preserve"> (Приложение 2 к приказу министерства образования, науки  и молодежной политики Краснодарского края от 0</w:t>
      </w:r>
      <w:r>
        <w:rPr>
          <w:rFonts w:hint="default"/>
          <w:szCs w:val="28"/>
          <w:lang w:val="ru-RU"/>
        </w:rPr>
        <w:t>9</w:t>
      </w:r>
      <w:r>
        <w:rPr>
          <w:szCs w:val="28"/>
        </w:rPr>
        <w:t>.09.202</w:t>
      </w:r>
      <w:r>
        <w:rPr>
          <w:rFonts w:hint="default"/>
          <w:szCs w:val="28"/>
          <w:lang w:val="ru-RU"/>
        </w:rPr>
        <w:t>5</w:t>
      </w:r>
      <w:r>
        <w:rPr>
          <w:szCs w:val="28"/>
        </w:rPr>
        <w:t xml:space="preserve"> № </w:t>
      </w:r>
      <w:r>
        <w:rPr>
          <w:rFonts w:hint="default"/>
          <w:szCs w:val="28"/>
          <w:lang w:val="ru-RU"/>
        </w:rPr>
        <w:t>1923</w:t>
      </w:r>
      <w:r>
        <w:rPr>
          <w:szCs w:val="28"/>
        </w:rPr>
        <w:t>).</w:t>
      </w:r>
    </w:p>
    <w:p w14:paraId="7D3DF4CB">
      <w:pPr>
        <w:pStyle w:val="8"/>
        <w:spacing w:line="276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4)информацию о количестве обучающихся, достигших возраста тринадцати  лет,  начиная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7 класса,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 15 сентября по 15 октября 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.; участников  социально-психологического тестирования, в сканированном (с подписью) и электронном виде  направить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EXEL</w:t>
      </w:r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10 сентября 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на электронный адрес: </w:t>
      </w:r>
      <w:r>
        <w:fldChar w:fldCharType="begin"/>
      </w:r>
      <w:r>
        <w:instrText xml:space="preserve"> HYPERLINK "mailto:orehowa.sveta-orehova@yandex.ru"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orehowa.sveta-orehova@yandex.ru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Приложение  1);</w:t>
      </w:r>
    </w:p>
    <w:p w14:paraId="4CF0756D">
      <w:pPr>
        <w:pStyle w:val="8"/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приказа возложить на заместителя начальника управлением образования администрации муниципального образования Усть - Лабинский район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Раковау Н.В.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D73DC6">
      <w:pPr>
        <w:pStyle w:val="8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B860BD">
      <w:pPr>
        <w:pStyle w:val="9"/>
        <w:spacing w:line="276" w:lineRule="auto"/>
        <w:rPr>
          <w:sz w:val="28"/>
          <w:szCs w:val="28"/>
        </w:rPr>
      </w:pPr>
      <w:r>
        <w:rPr>
          <w:sz w:val="28"/>
        </w:rPr>
        <w:t>Начальник управления образованием</w:t>
      </w:r>
    </w:p>
    <w:p w14:paraId="1D51AF31">
      <w:pPr>
        <w:pStyle w:val="10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муниципального </w:t>
      </w:r>
    </w:p>
    <w:p w14:paraId="0851FD63">
      <w:pPr>
        <w:pStyle w:val="10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 Усть-Лабинский район                                            А.А.Баженова</w:t>
      </w:r>
    </w:p>
    <w:p w14:paraId="15D0CE6F">
      <w:pPr>
        <w:pStyle w:val="9"/>
        <w:spacing w:line="276" w:lineRule="auto"/>
      </w:pPr>
      <w:r>
        <w:t>Орехова С.Н.</w:t>
      </w:r>
    </w:p>
    <w:p w14:paraId="141A499F">
      <w:pPr>
        <w:pStyle w:val="9"/>
        <w:tabs>
          <w:tab w:val="left" w:pos="360"/>
        </w:tabs>
        <w:spacing w:line="276" w:lineRule="auto"/>
      </w:pPr>
      <w:r>
        <w:t>89183478489</w:t>
      </w:r>
    </w:p>
    <w:tbl>
      <w:tblPr>
        <w:tblStyle w:val="4"/>
        <w:tblpPr w:leftFromText="180" w:rightFromText="180" w:horzAnchor="margin" w:tblpXSpec="center" w:tblpY="1057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45"/>
        <w:gridCol w:w="2308"/>
        <w:gridCol w:w="521"/>
        <w:gridCol w:w="729"/>
        <w:gridCol w:w="203"/>
        <w:gridCol w:w="1923"/>
      </w:tblGrid>
      <w:tr w14:paraId="0F698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3" w:type="dxa"/>
          <w:trHeight w:val="1200" w:hRule="atLeast"/>
        </w:trPr>
        <w:tc>
          <w:tcPr>
            <w:tcW w:w="7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C1B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Число обучающихся</w: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 xml:space="preserve"> общеобразовательных организаций, достигших возраста 13 лет,  начиная с 7  класса обучения  </w:t>
            </w:r>
          </w:p>
        </w:tc>
      </w:tr>
      <w:tr w14:paraId="71F5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3" w:type="dxa"/>
          <w:trHeight w:val="42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3FC4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5C19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ED1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EAB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26F0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14:paraId="23B63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00EB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 w14:paraId="5BFD74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2EC86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ru-RU"/>
              </w:rPr>
              <w:t>Усть- Лабинский район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9E4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5CA4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14:paraId="0C20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4279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19E9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3412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EB4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CCE9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14:paraId="7308B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20B9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 xml:space="preserve">Тип образовательной организации 1 </w: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(1-СОШ)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41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51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Класс (7-11) (цифрами)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3DA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Буква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3BA91C">
            <w:pPr>
              <w:spacing w:after="32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 xml:space="preserve">Численность обучающихся </w:t>
            </w:r>
          </w:p>
        </w:tc>
      </w:tr>
      <w:tr w14:paraId="6C7E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0773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5B9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CD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F771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E4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14:paraId="6A2BA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B74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(1- СОШ)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F86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9016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9F5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B1D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14:paraId="2495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22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CD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8D6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C22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18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14:paraId="4B44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4DC8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7F40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1694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2432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E2FD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14:paraId="7D5CAC2B">
      <w:pPr>
        <w:spacing w:after="0"/>
        <w:ind w:left="60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</w:t>
      </w:r>
    </w:p>
    <w:p w14:paraId="09186B01">
      <w:pPr>
        <w:spacing w:after="0"/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УО № 514 -П </w:t>
      </w:r>
    </w:p>
    <w:p w14:paraId="549C918F">
      <w:pPr>
        <w:spacing w:after="0"/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 сентября 2024  г.</w:t>
      </w:r>
    </w:p>
    <w:p w14:paraId="3DC5D8B8"/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5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136CF"/>
    <w:rsid w:val="0004361A"/>
    <w:rsid w:val="000C16E8"/>
    <w:rsid w:val="001136CF"/>
    <w:rsid w:val="001234BE"/>
    <w:rsid w:val="001C631B"/>
    <w:rsid w:val="00275575"/>
    <w:rsid w:val="002A6339"/>
    <w:rsid w:val="002B258A"/>
    <w:rsid w:val="00351961"/>
    <w:rsid w:val="00370D9D"/>
    <w:rsid w:val="0041264F"/>
    <w:rsid w:val="004E7F13"/>
    <w:rsid w:val="005315ED"/>
    <w:rsid w:val="0060204D"/>
    <w:rsid w:val="0064334B"/>
    <w:rsid w:val="00674C59"/>
    <w:rsid w:val="006813DF"/>
    <w:rsid w:val="006D0BD6"/>
    <w:rsid w:val="0073019B"/>
    <w:rsid w:val="0073561B"/>
    <w:rsid w:val="007B3834"/>
    <w:rsid w:val="00861117"/>
    <w:rsid w:val="008B10A1"/>
    <w:rsid w:val="008B3A48"/>
    <w:rsid w:val="008C0E45"/>
    <w:rsid w:val="008F499E"/>
    <w:rsid w:val="00990499"/>
    <w:rsid w:val="00992AFD"/>
    <w:rsid w:val="009C4341"/>
    <w:rsid w:val="00A034F2"/>
    <w:rsid w:val="00A85B35"/>
    <w:rsid w:val="00BC44EC"/>
    <w:rsid w:val="00BF141A"/>
    <w:rsid w:val="00C1431E"/>
    <w:rsid w:val="00C20180"/>
    <w:rsid w:val="00C5216B"/>
    <w:rsid w:val="00C866C9"/>
    <w:rsid w:val="00D76AA1"/>
    <w:rsid w:val="00DD1607"/>
    <w:rsid w:val="00E33F55"/>
    <w:rsid w:val="00F3315D"/>
    <w:rsid w:val="00F84AB4"/>
    <w:rsid w:val="00FC5FA6"/>
    <w:rsid w:val="5120686B"/>
    <w:rsid w:val="5A0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0" w:after="160" w:line="259" w:lineRule="auto"/>
      <w:ind w:right="0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6"/>
    <w:basedOn w:val="1"/>
    <w:next w:val="1"/>
    <w:link w:val="7"/>
    <w:qFormat/>
    <w:uiPriority w:val="0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0"/>
    <w:rPr>
      <w:color w:val="0000FF"/>
      <w:u w:val="single"/>
    </w:rPr>
  </w:style>
  <w:style w:type="paragraph" w:styleId="6">
    <w:name w:val="caption"/>
    <w:basedOn w:val="1"/>
    <w:next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customStyle="1" w:styleId="7">
    <w:name w:val="Заголовок 6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paragraph" w:styleId="8">
    <w:name w:val="No Spacing"/>
    <w:link w:val="11"/>
    <w:qFormat/>
    <w:uiPriority w:val="1"/>
    <w:pPr>
      <w:spacing w:before="0" w:line="240" w:lineRule="auto"/>
      <w:ind w:right="0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9">
    <w:name w:val="Standard"/>
    <w:qFormat/>
    <w:uiPriority w:val="0"/>
    <w:pPr>
      <w:suppressAutoHyphens/>
      <w:autoSpaceDN w:val="0"/>
      <w:spacing w:before="0" w:line="240" w:lineRule="auto"/>
      <w:ind w:right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ru-RU" w:eastAsia="zh-CN" w:bidi="ar-SA"/>
    </w:rPr>
  </w:style>
  <w:style w:type="paragraph" w:customStyle="1" w:styleId="10">
    <w:name w:val="Text"/>
    <w:basedOn w:val="9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11">
    <w:name w:val="Без интервала Знак"/>
    <w:link w:val="8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723</Words>
  <Characters>4123</Characters>
  <Lines>34</Lines>
  <Paragraphs>9</Paragraphs>
  <TotalTime>17</TotalTime>
  <ScaleCrop>false</ScaleCrop>
  <LinksUpToDate>false</LinksUpToDate>
  <CharactersWithSpaces>4837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2024-09-10T06:43:00Z</dcterms:created>
  <dc:creator>User</dc:creator>
  <cp:lastModifiedBy>Пользователь</cp:lastModifiedBy>
  <cp:lastPrinted>2024-09-10T07:45:00Z</cp:lastPrinted>
  <dcterms:modified xsi:type="dcterms:W3CDTF">2025-09-15T09:39:44Z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8A59128ADC914FE1ADE51246D6E39B4F_12</vt:lpwstr>
  </property>
</Properties>
</file>