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5" w:rsidRDefault="00993BFA" w:rsidP="00701A2A">
      <w:pPr>
        <w:shd w:val="clear" w:color="auto" w:fill="FFFFFF"/>
        <w:spacing w:after="0" w:line="240" w:lineRule="auto"/>
        <w:ind w:left="-851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0" t="0" r="0" b="0"/>
            <wp:docPr id="1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095" w:rsidRDefault="00827095" w:rsidP="00701A2A">
      <w:pPr>
        <w:shd w:val="clear" w:color="auto" w:fill="FFFFFF"/>
        <w:spacing w:after="0" w:line="240" w:lineRule="auto"/>
        <w:ind w:left="-851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A" w:rsidRPr="00701A2A" w:rsidRDefault="00993BFA" w:rsidP="00701A2A">
      <w:pPr>
        <w:shd w:val="clear" w:color="auto" w:fill="FFFFFF"/>
        <w:spacing w:after="0" w:line="240" w:lineRule="auto"/>
        <w:ind w:left="-851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93BFA" w:rsidRPr="00701A2A" w:rsidRDefault="00993BFA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  <w:r w:rsidR="00210A1B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</w:t>
      </w:r>
    </w:p>
    <w:p w:rsidR="00210A1B" w:rsidRPr="00701A2A" w:rsidRDefault="00210A1B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Н.И.Остапенко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horzAnchor="page" w:tblpX="1135" w:tblpY="377"/>
        <w:tblW w:w="14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38"/>
        <w:gridCol w:w="6702"/>
      </w:tblGrid>
      <w:tr w:rsidR="00210A1B" w:rsidRPr="00701A2A" w:rsidTr="00210A1B">
        <w:trPr>
          <w:trHeight w:val="14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на заседании</w:t>
            </w:r>
          </w:p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августа 2022 г.</w:t>
            </w:r>
          </w:p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И.о.Директора МБОУ </w:t>
            </w:r>
          </w:p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24</w:t>
            </w:r>
          </w:p>
          <w:p w:rsidR="00210A1B" w:rsidRPr="00701A2A" w:rsidRDefault="00210A1B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Д.В.Еремина</w:t>
            </w:r>
          </w:p>
        </w:tc>
      </w:tr>
    </w:tbl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A" w:rsidRPr="00701A2A" w:rsidRDefault="00993BFA" w:rsidP="0082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BFA" w:rsidRPr="00701A2A" w:rsidRDefault="00993BFA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A" w:rsidRPr="00701A2A" w:rsidRDefault="00993BFA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A1B" w:rsidRPr="00701A2A" w:rsidRDefault="00210A1B" w:rsidP="00701A2A">
      <w:pPr>
        <w:pStyle w:val="Default"/>
        <w:rPr>
          <w:color w:val="auto"/>
        </w:rPr>
      </w:pPr>
    </w:p>
    <w:p w:rsidR="00993BFA" w:rsidRPr="00701A2A" w:rsidRDefault="00210A1B" w:rsidP="00701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2A">
        <w:rPr>
          <w:rFonts w:ascii="Times New Roman" w:hAnsi="Times New Roman" w:cs="Times New Roman"/>
          <w:sz w:val="24"/>
          <w:szCs w:val="24"/>
        </w:rPr>
        <w:t xml:space="preserve"> </w:t>
      </w:r>
      <w:r w:rsidRPr="00701A2A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210A1B" w:rsidRPr="00701A2A" w:rsidRDefault="005B0F8B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 в жизни человека</w:t>
      </w:r>
      <w:r w:rsidR="00961A86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3BFA" w:rsidRPr="00701A2A" w:rsidRDefault="00993BFA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оборудования центра «Точка роста»</w:t>
      </w:r>
    </w:p>
    <w:p w:rsidR="00993BFA" w:rsidRPr="00701A2A" w:rsidRDefault="00961A86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7</w:t>
      </w:r>
      <w:r w:rsidR="00993BFA" w:rsidRPr="0070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классов</w:t>
      </w:r>
    </w:p>
    <w:p w:rsidR="00993BFA" w:rsidRPr="00701A2A" w:rsidRDefault="00210A1B" w:rsidP="0070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– 2023</w:t>
      </w:r>
      <w:r w:rsidR="00993BFA" w:rsidRPr="0070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10A1B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A1B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rFonts w:eastAsia="Times New Roman"/>
          <w:color w:val="auto"/>
          <w:lang w:eastAsia="ru-RU"/>
        </w:rPr>
        <w:tab/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 </w:t>
      </w:r>
      <w:r w:rsidRPr="00701A2A">
        <w:rPr>
          <w:b/>
          <w:bCs/>
          <w:color w:val="auto"/>
        </w:rPr>
        <w:t xml:space="preserve">Направленность программы: </w:t>
      </w:r>
      <w:r w:rsidRPr="00701A2A">
        <w:rPr>
          <w:color w:val="auto"/>
        </w:rPr>
        <w:t xml:space="preserve">естественно-научная </w:t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Уровень программы: </w:t>
      </w:r>
      <w:r w:rsidRPr="00701A2A">
        <w:rPr>
          <w:color w:val="auto"/>
        </w:rPr>
        <w:t xml:space="preserve">ознакомительный </w:t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Возраст обучающихся: </w:t>
      </w:r>
      <w:r w:rsidRPr="00701A2A">
        <w:rPr>
          <w:color w:val="auto"/>
        </w:rPr>
        <w:t xml:space="preserve">13-16 лет </w:t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Срок реализации программы: </w:t>
      </w:r>
      <w:r w:rsidRPr="00701A2A">
        <w:rPr>
          <w:color w:val="auto"/>
        </w:rPr>
        <w:t xml:space="preserve">1 год </w:t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Количество часов в год: </w:t>
      </w:r>
      <w:r w:rsidRPr="00701A2A">
        <w:rPr>
          <w:color w:val="auto"/>
        </w:rPr>
        <w:t xml:space="preserve">34 часа </w:t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Форма обучения: </w:t>
      </w:r>
      <w:r w:rsidRPr="00701A2A">
        <w:rPr>
          <w:color w:val="auto"/>
        </w:rPr>
        <w:t xml:space="preserve">очная </w:t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Вид программы: </w:t>
      </w:r>
      <w:r w:rsidRPr="00701A2A">
        <w:rPr>
          <w:color w:val="auto"/>
        </w:rPr>
        <w:t xml:space="preserve">модифицированная </w:t>
      </w:r>
    </w:p>
    <w:p w:rsidR="00961A86" w:rsidRPr="00701A2A" w:rsidRDefault="00961A8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Программа реализуется на бюджетной основе </w:t>
      </w:r>
    </w:p>
    <w:p w:rsidR="00210A1B" w:rsidRPr="00701A2A" w:rsidRDefault="00961A86" w:rsidP="00701A2A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hAnsi="Times New Roman" w:cs="Times New Roman"/>
          <w:b/>
          <w:bCs/>
          <w:sz w:val="24"/>
          <w:szCs w:val="24"/>
        </w:rPr>
        <w:t>ID-номер Программы в Навигаторе:</w:t>
      </w:r>
    </w:p>
    <w:p w:rsidR="00210A1B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A1B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A1B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701A2A" w:rsidRDefault="00961A86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A1B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993BFA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 Елена Анатольевна</w:t>
      </w:r>
    </w:p>
    <w:p w:rsidR="00993BFA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</w:t>
      </w:r>
    </w:p>
    <w:p w:rsidR="00993BFA" w:rsidRPr="00701A2A" w:rsidRDefault="00210A1B" w:rsidP="0070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категория</w:t>
      </w:r>
    </w:p>
    <w:p w:rsidR="00993BFA" w:rsidRPr="00701A2A" w:rsidRDefault="00993BFA" w:rsidP="0070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57325" cy="409575"/>
            <wp:effectExtent l="0" t="0" r="9525" b="9525"/>
            <wp:docPr id="2" name="Рисунок 2" descr="https://fsd.multiurok.ru/html/2022/03/30/s_6243dc07d1490/php53sGk0_TR_Ximiya_8-9_klass_2021_html_c50fc408426c2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3/30/s_6243dc07d1490/php53sGk0_TR_Ximiya_8-9_klass_2021_html_c50fc408426c2e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A86" w:rsidRPr="0070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70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6A4605" w:rsidRPr="00701A2A" w:rsidRDefault="006A4605" w:rsidP="0070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61A86" w:rsidRPr="00701A2A" w:rsidRDefault="006A4605" w:rsidP="0070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hAnsi="Times New Roman" w:cs="Times New Roman"/>
          <w:b/>
          <w:bCs/>
          <w:sz w:val="24"/>
          <w:szCs w:val="24"/>
        </w:rPr>
        <w:t xml:space="preserve">       Направленность программы: </w:t>
      </w:r>
      <w:r w:rsidRPr="00701A2A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="008270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1A86" w:rsidRPr="00701A2A" w:rsidRDefault="006A4605" w:rsidP="00701A2A">
      <w:pPr>
        <w:pStyle w:val="a3"/>
        <w:ind w:right="291" w:firstLine="360"/>
        <w:jc w:val="both"/>
      </w:pPr>
      <w:r w:rsidRPr="00701A2A">
        <w:rPr>
          <w:b/>
          <w:bCs/>
        </w:rPr>
        <w:t xml:space="preserve">Новизна, актуальность, педагогическая целесообразность. </w:t>
      </w:r>
      <w:r w:rsidR="00993BFA" w:rsidRPr="00701A2A">
        <w:rPr>
          <w:lang w:eastAsia="ru-RU"/>
        </w:rPr>
        <w:t>Рабочая программа по химии на уровне</w:t>
      </w:r>
      <w:r w:rsidR="00961A86" w:rsidRPr="00701A2A">
        <w:t xml:space="preserve"> Ребенок с рождения окружен различными веществами и должен уметь обращаться с</w:t>
      </w:r>
      <w:r w:rsidR="00961A86" w:rsidRPr="00701A2A">
        <w:rPr>
          <w:spacing w:val="1"/>
        </w:rPr>
        <w:t xml:space="preserve"> </w:t>
      </w:r>
      <w:r w:rsidR="00961A86" w:rsidRPr="00701A2A">
        <w:t>ними. Знакомство учащихся с веществами, из которых состоит окружающий мир, позволяет</w:t>
      </w:r>
      <w:r w:rsidR="00961A86" w:rsidRPr="00701A2A">
        <w:rPr>
          <w:spacing w:val="1"/>
        </w:rPr>
        <w:t xml:space="preserve"> </w:t>
      </w:r>
      <w:r w:rsidR="00961A86" w:rsidRPr="00701A2A">
        <w:t>раскрыть важнейшие взаимосвязи человека и веществ и среде его обитания.</w:t>
      </w:r>
      <w:r w:rsidR="00961A86" w:rsidRPr="00701A2A">
        <w:rPr>
          <w:spacing w:val="1"/>
        </w:rPr>
        <w:t xml:space="preserve"> </w:t>
      </w:r>
      <w:r w:rsidR="00961A86" w:rsidRPr="00701A2A">
        <w:t>Знакомство</w:t>
      </w:r>
      <w:r w:rsidR="00961A86" w:rsidRPr="00701A2A">
        <w:rPr>
          <w:spacing w:val="1"/>
        </w:rPr>
        <w:t xml:space="preserve"> </w:t>
      </w:r>
      <w:r w:rsidR="00961A86" w:rsidRPr="00701A2A">
        <w:t>детей с веществами, химическими явлениями начинается еще в раннем детстве. Каждый</w:t>
      </w:r>
      <w:r w:rsidR="00961A86" w:rsidRPr="00701A2A">
        <w:rPr>
          <w:spacing w:val="1"/>
        </w:rPr>
        <w:t xml:space="preserve"> </w:t>
      </w:r>
      <w:r w:rsidR="00961A86" w:rsidRPr="00701A2A">
        <w:t>ребенок</w:t>
      </w:r>
      <w:r w:rsidR="00961A86" w:rsidRPr="00701A2A">
        <w:rPr>
          <w:spacing w:val="1"/>
        </w:rPr>
        <w:t xml:space="preserve"> </w:t>
      </w:r>
      <w:r w:rsidR="00961A86" w:rsidRPr="00701A2A">
        <w:t>знаком</w:t>
      </w:r>
      <w:r w:rsidR="00961A86" w:rsidRPr="00701A2A">
        <w:rPr>
          <w:spacing w:val="1"/>
        </w:rPr>
        <w:t xml:space="preserve"> </w:t>
      </w:r>
      <w:r w:rsidR="00961A86" w:rsidRPr="00701A2A">
        <w:t>с</w:t>
      </w:r>
      <w:r w:rsidR="00961A86" w:rsidRPr="00701A2A">
        <w:rPr>
          <w:spacing w:val="1"/>
        </w:rPr>
        <w:t xml:space="preserve"> </w:t>
      </w:r>
      <w:r w:rsidR="00961A86" w:rsidRPr="00701A2A">
        <w:t>названиями</w:t>
      </w:r>
      <w:r w:rsidR="00961A86" w:rsidRPr="00701A2A">
        <w:rPr>
          <w:spacing w:val="1"/>
        </w:rPr>
        <w:t xml:space="preserve"> </w:t>
      </w:r>
      <w:r w:rsidR="00961A86" w:rsidRPr="00701A2A">
        <w:t>применяемых</w:t>
      </w:r>
      <w:r w:rsidR="00961A86" w:rsidRPr="00701A2A">
        <w:rPr>
          <w:spacing w:val="1"/>
        </w:rPr>
        <w:t xml:space="preserve"> </w:t>
      </w:r>
      <w:r w:rsidR="00961A86" w:rsidRPr="00701A2A">
        <w:t>в</w:t>
      </w:r>
      <w:r w:rsidR="00961A86" w:rsidRPr="00701A2A">
        <w:rPr>
          <w:spacing w:val="1"/>
        </w:rPr>
        <w:t xml:space="preserve"> </w:t>
      </w:r>
      <w:r w:rsidR="00961A86" w:rsidRPr="00701A2A">
        <w:t>быту</w:t>
      </w:r>
      <w:r w:rsidR="00961A86" w:rsidRPr="00701A2A">
        <w:rPr>
          <w:spacing w:val="1"/>
        </w:rPr>
        <w:t xml:space="preserve"> </w:t>
      </w:r>
      <w:r w:rsidR="00961A86" w:rsidRPr="00701A2A">
        <w:t>веществ,</w:t>
      </w:r>
      <w:r w:rsidR="00961A86" w:rsidRPr="00701A2A">
        <w:rPr>
          <w:spacing w:val="1"/>
        </w:rPr>
        <w:t xml:space="preserve"> </w:t>
      </w:r>
      <w:r w:rsidR="00961A86" w:rsidRPr="00701A2A">
        <w:t>некоторыми</w:t>
      </w:r>
      <w:r w:rsidR="00961A86" w:rsidRPr="00701A2A">
        <w:rPr>
          <w:spacing w:val="1"/>
        </w:rPr>
        <w:t xml:space="preserve"> </w:t>
      </w:r>
      <w:r w:rsidR="00961A86" w:rsidRPr="00701A2A">
        <w:t>полезными</w:t>
      </w:r>
      <w:r w:rsidR="00961A86" w:rsidRPr="00701A2A">
        <w:rPr>
          <w:spacing w:val="1"/>
        </w:rPr>
        <w:t xml:space="preserve"> </w:t>
      </w:r>
      <w:r w:rsidR="005B0F8B" w:rsidRPr="00701A2A">
        <w:t>ископаем</w:t>
      </w:r>
      <w:r w:rsidR="00961A86" w:rsidRPr="00701A2A">
        <w:t>ыми. Однако к началу изучения химии в 8-м классе познавательные интересы</w:t>
      </w:r>
      <w:r w:rsidR="00961A86" w:rsidRPr="00701A2A">
        <w:rPr>
          <w:spacing w:val="1"/>
        </w:rPr>
        <w:t xml:space="preserve"> </w:t>
      </w:r>
      <w:r w:rsidR="00961A86" w:rsidRPr="00701A2A">
        <w:t>школьников в значительной мере ослабевают. Последующее изучение химии на уроках для</w:t>
      </w:r>
      <w:r w:rsidR="00961A86" w:rsidRPr="00701A2A">
        <w:rPr>
          <w:spacing w:val="1"/>
        </w:rPr>
        <w:t xml:space="preserve"> </w:t>
      </w:r>
      <w:r w:rsidR="00961A86" w:rsidRPr="00701A2A">
        <w:t>многих учащихся протекает не очень успешно. Это обусловлено сложностью материала,</w:t>
      </w:r>
      <w:r w:rsidR="00961A86" w:rsidRPr="00701A2A">
        <w:rPr>
          <w:spacing w:val="1"/>
        </w:rPr>
        <w:t xml:space="preserve"> </w:t>
      </w:r>
      <w:r w:rsidR="00961A86" w:rsidRPr="00701A2A">
        <w:t>нерационально спроектированными программами</w:t>
      </w:r>
      <w:r w:rsidR="00961A86" w:rsidRPr="00701A2A">
        <w:rPr>
          <w:spacing w:val="60"/>
        </w:rPr>
        <w:t xml:space="preserve"> </w:t>
      </w:r>
      <w:r w:rsidR="00961A86" w:rsidRPr="00701A2A">
        <w:t>и формально написанными учебниками</w:t>
      </w:r>
      <w:r w:rsidR="00961A86" w:rsidRPr="00701A2A">
        <w:rPr>
          <w:spacing w:val="1"/>
        </w:rPr>
        <w:t xml:space="preserve"> </w:t>
      </w:r>
      <w:r w:rsidR="00961A86" w:rsidRPr="00701A2A">
        <w:t>по</w:t>
      </w:r>
      <w:r w:rsidR="00961A86" w:rsidRPr="00701A2A">
        <w:rPr>
          <w:spacing w:val="1"/>
        </w:rPr>
        <w:t xml:space="preserve"> </w:t>
      </w:r>
      <w:r w:rsidR="00961A86" w:rsidRPr="00701A2A">
        <w:t>химии.</w:t>
      </w:r>
      <w:r w:rsidR="00961A86" w:rsidRPr="00701A2A">
        <w:rPr>
          <w:spacing w:val="1"/>
        </w:rPr>
        <w:t xml:space="preserve"> </w:t>
      </w:r>
      <w:r w:rsidR="00961A86" w:rsidRPr="00701A2A">
        <w:t>С</w:t>
      </w:r>
      <w:r w:rsidR="00961A86" w:rsidRPr="00701A2A">
        <w:rPr>
          <w:spacing w:val="1"/>
        </w:rPr>
        <w:t xml:space="preserve"> </w:t>
      </w:r>
      <w:r w:rsidR="00961A86" w:rsidRPr="00701A2A">
        <w:t>целью</w:t>
      </w:r>
      <w:r w:rsidR="00961A86" w:rsidRPr="00701A2A">
        <w:rPr>
          <w:spacing w:val="1"/>
        </w:rPr>
        <w:t xml:space="preserve"> </w:t>
      </w:r>
      <w:r w:rsidR="00961A86" w:rsidRPr="00701A2A">
        <w:t>формирования</w:t>
      </w:r>
      <w:r w:rsidR="00961A86" w:rsidRPr="00701A2A">
        <w:rPr>
          <w:spacing w:val="1"/>
        </w:rPr>
        <w:t xml:space="preserve"> </w:t>
      </w:r>
      <w:r w:rsidR="00961A86" w:rsidRPr="00701A2A">
        <w:t>основ</w:t>
      </w:r>
      <w:r w:rsidR="00961A86" w:rsidRPr="00701A2A">
        <w:rPr>
          <w:spacing w:val="1"/>
        </w:rPr>
        <w:t xml:space="preserve"> </w:t>
      </w:r>
      <w:r w:rsidR="00961A86" w:rsidRPr="00701A2A">
        <w:t>химического</w:t>
      </w:r>
      <w:r w:rsidR="00961A86" w:rsidRPr="00701A2A">
        <w:rPr>
          <w:spacing w:val="1"/>
        </w:rPr>
        <w:t xml:space="preserve"> </w:t>
      </w:r>
      <w:r w:rsidR="00961A86" w:rsidRPr="00701A2A">
        <w:t>мировоззрения</w:t>
      </w:r>
      <w:r w:rsidR="00961A86" w:rsidRPr="00701A2A">
        <w:rPr>
          <w:spacing w:val="1"/>
        </w:rPr>
        <w:t xml:space="preserve"> </w:t>
      </w:r>
      <w:r w:rsidR="00961A86" w:rsidRPr="00701A2A">
        <w:t>предназначена</w:t>
      </w:r>
      <w:r w:rsidR="00961A86" w:rsidRPr="00701A2A">
        <w:rPr>
          <w:spacing w:val="1"/>
        </w:rPr>
        <w:t xml:space="preserve"> </w:t>
      </w:r>
      <w:r w:rsidR="00961A86" w:rsidRPr="00701A2A">
        <w:t>программа</w:t>
      </w:r>
      <w:r w:rsidR="00961A86" w:rsidRPr="00701A2A">
        <w:rPr>
          <w:spacing w:val="-3"/>
        </w:rPr>
        <w:t xml:space="preserve"> </w:t>
      </w:r>
      <w:r w:rsidR="00961A86" w:rsidRPr="00701A2A">
        <w:t>внеурочной</w:t>
      </w:r>
      <w:r w:rsidR="00961A86" w:rsidRPr="00701A2A">
        <w:rPr>
          <w:spacing w:val="-1"/>
        </w:rPr>
        <w:t xml:space="preserve"> </w:t>
      </w:r>
      <w:r w:rsidR="00961A86" w:rsidRPr="00701A2A">
        <w:t>деятельности</w:t>
      </w:r>
      <w:r w:rsidR="00961A86" w:rsidRPr="00701A2A">
        <w:rPr>
          <w:spacing w:val="9"/>
        </w:rPr>
        <w:t xml:space="preserve"> </w:t>
      </w:r>
      <w:r w:rsidR="00961A86" w:rsidRPr="00701A2A">
        <w:t>«Юный</w:t>
      </w:r>
      <w:r w:rsidR="00961A86" w:rsidRPr="00701A2A">
        <w:rPr>
          <w:spacing w:val="-1"/>
        </w:rPr>
        <w:t xml:space="preserve"> </w:t>
      </w:r>
      <w:r w:rsidR="00961A86" w:rsidRPr="00701A2A">
        <w:t>химик».</w:t>
      </w:r>
    </w:p>
    <w:p w:rsidR="00961A86" w:rsidRPr="00701A2A" w:rsidRDefault="00961A86" w:rsidP="00701A2A">
      <w:pPr>
        <w:pStyle w:val="a3"/>
        <w:ind w:right="287" w:firstLine="300"/>
        <w:jc w:val="both"/>
      </w:pPr>
      <w:r w:rsidRPr="00701A2A">
        <w:t>Программа</w:t>
      </w:r>
      <w:r w:rsidRPr="00701A2A">
        <w:rPr>
          <w:spacing w:val="1"/>
        </w:rPr>
        <w:t xml:space="preserve"> </w:t>
      </w:r>
      <w:r w:rsidRPr="00701A2A">
        <w:t>модифицирована,</w:t>
      </w:r>
      <w:r w:rsidRPr="00701A2A">
        <w:rPr>
          <w:spacing w:val="1"/>
        </w:rPr>
        <w:t xml:space="preserve"> </w:t>
      </w:r>
      <w:r w:rsidRPr="00701A2A">
        <w:t>составлена</w:t>
      </w:r>
      <w:r w:rsidRPr="00701A2A">
        <w:rPr>
          <w:spacing w:val="1"/>
        </w:rPr>
        <w:t xml:space="preserve"> </w:t>
      </w:r>
      <w:r w:rsidRPr="00701A2A">
        <w:t>на</w:t>
      </w:r>
      <w:r w:rsidRPr="00701A2A">
        <w:rPr>
          <w:spacing w:val="1"/>
        </w:rPr>
        <w:t xml:space="preserve"> </w:t>
      </w:r>
      <w:r w:rsidRPr="00701A2A">
        <w:t>основе</w:t>
      </w:r>
      <w:r w:rsidRPr="00701A2A">
        <w:rPr>
          <w:spacing w:val="1"/>
        </w:rPr>
        <w:t xml:space="preserve"> </w:t>
      </w:r>
      <w:r w:rsidRPr="00701A2A">
        <w:t>программы</w:t>
      </w:r>
      <w:r w:rsidRPr="00701A2A">
        <w:rPr>
          <w:spacing w:val="1"/>
        </w:rPr>
        <w:t xml:space="preserve"> </w:t>
      </w:r>
      <w:r w:rsidRPr="00701A2A">
        <w:t>Чернобельской</w:t>
      </w:r>
      <w:r w:rsidRPr="00701A2A">
        <w:rPr>
          <w:spacing w:val="1"/>
        </w:rPr>
        <w:t xml:space="preserve"> </w:t>
      </w:r>
      <w:r w:rsidRPr="00701A2A">
        <w:t>Г.М.,</w:t>
      </w:r>
      <w:r w:rsidRPr="00701A2A">
        <w:rPr>
          <w:spacing w:val="1"/>
        </w:rPr>
        <w:t xml:space="preserve"> </w:t>
      </w:r>
      <w:r w:rsidRPr="00701A2A">
        <w:t>Дементьева</w:t>
      </w:r>
      <w:r w:rsidRPr="00701A2A">
        <w:rPr>
          <w:spacing w:val="1"/>
        </w:rPr>
        <w:t xml:space="preserve"> </w:t>
      </w:r>
      <w:r w:rsidRPr="00701A2A">
        <w:t>А.И.</w:t>
      </w:r>
      <w:r w:rsidRPr="00701A2A">
        <w:rPr>
          <w:spacing w:val="1"/>
        </w:rPr>
        <w:t xml:space="preserve"> </w:t>
      </w:r>
      <w:r w:rsidRPr="00701A2A">
        <w:t>«Мир</w:t>
      </w:r>
      <w:r w:rsidRPr="00701A2A">
        <w:rPr>
          <w:spacing w:val="1"/>
        </w:rPr>
        <w:t xml:space="preserve"> </w:t>
      </w:r>
      <w:r w:rsidRPr="00701A2A">
        <w:t>глазами</w:t>
      </w:r>
      <w:r w:rsidRPr="00701A2A">
        <w:rPr>
          <w:spacing w:val="1"/>
        </w:rPr>
        <w:t xml:space="preserve"> </w:t>
      </w:r>
      <w:r w:rsidRPr="00701A2A">
        <w:t>химика»</w:t>
      </w:r>
      <w:r w:rsidRPr="00701A2A">
        <w:rPr>
          <w:spacing w:val="1"/>
        </w:rPr>
        <w:t xml:space="preserve"> </w:t>
      </w:r>
      <w:r w:rsidRPr="00701A2A">
        <w:t>(Чернобельская,</w:t>
      </w:r>
      <w:r w:rsidRPr="00701A2A">
        <w:rPr>
          <w:spacing w:val="1"/>
        </w:rPr>
        <w:t xml:space="preserve"> </w:t>
      </w:r>
      <w:r w:rsidRPr="00701A2A">
        <w:t>Г.М.,</w:t>
      </w:r>
      <w:r w:rsidRPr="00701A2A">
        <w:rPr>
          <w:spacing w:val="1"/>
        </w:rPr>
        <w:t xml:space="preserve"> </w:t>
      </w:r>
      <w:r w:rsidRPr="00701A2A">
        <w:t>Дементьев</w:t>
      </w:r>
      <w:r w:rsidRPr="00701A2A">
        <w:rPr>
          <w:spacing w:val="60"/>
        </w:rPr>
        <w:t xml:space="preserve"> </w:t>
      </w:r>
      <w:r w:rsidRPr="00701A2A">
        <w:t>А.И.</w:t>
      </w:r>
      <w:r w:rsidRPr="00701A2A">
        <w:rPr>
          <w:spacing w:val="60"/>
        </w:rPr>
        <w:t xml:space="preserve"> </w:t>
      </w:r>
      <w:r w:rsidRPr="00701A2A">
        <w:t>Мир</w:t>
      </w:r>
      <w:r w:rsidRPr="00701A2A">
        <w:rPr>
          <w:spacing w:val="1"/>
        </w:rPr>
        <w:t xml:space="preserve"> </w:t>
      </w:r>
      <w:r w:rsidRPr="00701A2A">
        <w:t>глазами химика. Учебное пособие. К пропедевтическому курсу химии 7</w:t>
      </w:r>
      <w:r w:rsidRPr="00701A2A">
        <w:rPr>
          <w:spacing w:val="1"/>
        </w:rPr>
        <w:t xml:space="preserve"> </w:t>
      </w:r>
      <w:r w:rsidRPr="00701A2A">
        <w:t>класса.</w:t>
      </w:r>
      <w:r w:rsidRPr="00701A2A">
        <w:rPr>
          <w:spacing w:val="60"/>
        </w:rPr>
        <w:t xml:space="preserve"> </w:t>
      </w:r>
      <w:r w:rsidRPr="00701A2A">
        <w:t>Химия,</w:t>
      </w:r>
      <w:r w:rsidRPr="00701A2A">
        <w:rPr>
          <w:spacing w:val="1"/>
        </w:rPr>
        <w:t xml:space="preserve"> </w:t>
      </w:r>
      <w:r w:rsidRPr="00701A2A">
        <w:t>1999) и ориентирована на обучающихся 7-9 класса, т.е. того возраста, в котором интерес к</w:t>
      </w:r>
      <w:r w:rsidRPr="00701A2A">
        <w:rPr>
          <w:spacing w:val="1"/>
        </w:rPr>
        <w:t xml:space="preserve"> </w:t>
      </w:r>
      <w:r w:rsidRPr="00701A2A">
        <w:rPr>
          <w:spacing w:val="-1"/>
        </w:rPr>
        <w:t>окружающему</w:t>
      </w:r>
      <w:r w:rsidRPr="00701A2A">
        <w:rPr>
          <w:spacing w:val="-15"/>
        </w:rPr>
        <w:t xml:space="preserve"> </w:t>
      </w:r>
      <w:r w:rsidRPr="00701A2A">
        <w:t>миру</w:t>
      </w:r>
      <w:r w:rsidRPr="00701A2A">
        <w:rPr>
          <w:spacing w:val="-8"/>
        </w:rPr>
        <w:t xml:space="preserve"> </w:t>
      </w:r>
      <w:r w:rsidRPr="00701A2A">
        <w:t>особенно</w:t>
      </w:r>
      <w:r w:rsidRPr="00701A2A">
        <w:rPr>
          <w:spacing w:val="1"/>
        </w:rPr>
        <w:t xml:space="preserve"> </w:t>
      </w:r>
      <w:r w:rsidRPr="00701A2A">
        <w:t>велик, а</w:t>
      </w:r>
      <w:r w:rsidRPr="00701A2A">
        <w:rPr>
          <w:spacing w:val="-3"/>
        </w:rPr>
        <w:t xml:space="preserve"> </w:t>
      </w:r>
      <w:r w:rsidRPr="00701A2A">
        <w:t>специальных</w:t>
      </w:r>
      <w:r w:rsidRPr="00701A2A">
        <w:rPr>
          <w:spacing w:val="1"/>
        </w:rPr>
        <w:t xml:space="preserve"> </w:t>
      </w:r>
      <w:r w:rsidRPr="00701A2A">
        <w:t>знаний ещѐ</w:t>
      </w:r>
      <w:r w:rsidRPr="00701A2A">
        <w:rPr>
          <w:spacing w:val="-3"/>
        </w:rPr>
        <w:t xml:space="preserve"> </w:t>
      </w:r>
      <w:r w:rsidRPr="00701A2A">
        <w:t>не</w:t>
      </w:r>
      <w:r w:rsidRPr="00701A2A">
        <w:rPr>
          <w:spacing w:val="5"/>
        </w:rPr>
        <w:t xml:space="preserve"> </w:t>
      </w:r>
      <w:r w:rsidRPr="00701A2A">
        <w:t>хватает.</w:t>
      </w:r>
    </w:p>
    <w:p w:rsidR="00961A86" w:rsidRPr="00701A2A" w:rsidRDefault="00961A86" w:rsidP="00701A2A">
      <w:pPr>
        <w:pStyle w:val="a3"/>
        <w:ind w:right="312" w:firstLine="300"/>
        <w:jc w:val="both"/>
      </w:pPr>
      <w:r w:rsidRPr="00701A2A">
        <w:t>Данная</w:t>
      </w:r>
      <w:r w:rsidRPr="00701A2A">
        <w:rPr>
          <w:spacing w:val="1"/>
        </w:rPr>
        <w:t xml:space="preserve"> </w:t>
      </w:r>
      <w:r w:rsidRPr="00701A2A">
        <w:t>программа</w:t>
      </w:r>
      <w:r w:rsidRPr="00701A2A">
        <w:rPr>
          <w:spacing w:val="1"/>
        </w:rPr>
        <w:t xml:space="preserve"> </w:t>
      </w:r>
      <w:r w:rsidRPr="00701A2A">
        <w:t>составлена</w:t>
      </w:r>
      <w:r w:rsidRPr="00701A2A">
        <w:rPr>
          <w:spacing w:val="1"/>
        </w:rPr>
        <w:t xml:space="preserve"> </w:t>
      </w:r>
      <w:r w:rsidRPr="00701A2A">
        <w:t>по</w:t>
      </w:r>
      <w:r w:rsidRPr="00701A2A">
        <w:rPr>
          <w:spacing w:val="1"/>
        </w:rPr>
        <w:t xml:space="preserve"> </w:t>
      </w:r>
      <w:r w:rsidRPr="00701A2A">
        <w:t>учебным</w:t>
      </w:r>
      <w:r w:rsidRPr="00701A2A">
        <w:rPr>
          <w:spacing w:val="1"/>
        </w:rPr>
        <w:t xml:space="preserve"> </w:t>
      </w:r>
      <w:r w:rsidRPr="00701A2A">
        <w:t>пособиям</w:t>
      </w:r>
      <w:r w:rsidRPr="00701A2A">
        <w:rPr>
          <w:spacing w:val="1"/>
        </w:rPr>
        <w:t xml:space="preserve"> </w:t>
      </w:r>
      <w:r w:rsidRPr="00701A2A">
        <w:t>с</w:t>
      </w:r>
      <w:r w:rsidRPr="00701A2A">
        <w:rPr>
          <w:spacing w:val="1"/>
        </w:rPr>
        <w:t xml:space="preserve"> </w:t>
      </w:r>
      <w:r w:rsidRPr="00701A2A">
        <w:t>подробными</w:t>
      </w:r>
      <w:r w:rsidRPr="00701A2A">
        <w:rPr>
          <w:spacing w:val="1"/>
        </w:rPr>
        <w:t xml:space="preserve"> </w:t>
      </w:r>
      <w:r w:rsidRPr="00701A2A">
        <w:t>инструкциями</w:t>
      </w:r>
      <w:r w:rsidRPr="00701A2A">
        <w:rPr>
          <w:spacing w:val="1"/>
        </w:rPr>
        <w:t xml:space="preserve"> </w:t>
      </w:r>
      <w:r w:rsidRPr="00701A2A">
        <w:t>и</w:t>
      </w:r>
      <w:r w:rsidRPr="00701A2A">
        <w:rPr>
          <w:spacing w:val="1"/>
        </w:rPr>
        <w:t xml:space="preserve"> </w:t>
      </w:r>
      <w:r w:rsidRPr="00701A2A">
        <w:t>необходимым</w:t>
      </w:r>
      <w:r w:rsidRPr="00701A2A">
        <w:rPr>
          <w:spacing w:val="-4"/>
        </w:rPr>
        <w:t xml:space="preserve"> </w:t>
      </w:r>
      <w:r w:rsidRPr="00701A2A">
        <w:t>теоретическим</w:t>
      </w:r>
      <w:r w:rsidRPr="00701A2A">
        <w:rPr>
          <w:spacing w:val="1"/>
        </w:rPr>
        <w:t xml:space="preserve"> </w:t>
      </w:r>
      <w:r w:rsidRPr="00701A2A">
        <w:t>материалом.</w:t>
      </w:r>
    </w:p>
    <w:p w:rsidR="00961A86" w:rsidRPr="00701A2A" w:rsidRDefault="00961A86" w:rsidP="00701A2A">
      <w:pPr>
        <w:pStyle w:val="a3"/>
        <w:ind w:right="309" w:firstLine="300"/>
        <w:jc w:val="both"/>
      </w:pPr>
      <w:r w:rsidRPr="00701A2A">
        <w:t>При реализации данной программы будет задействовано оборудование центра «Точка</w:t>
      </w:r>
      <w:r w:rsidRPr="00701A2A">
        <w:rPr>
          <w:spacing w:val="1"/>
        </w:rPr>
        <w:t xml:space="preserve"> </w:t>
      </w:r>
      <w:r w:rsidRPr="00701A2A">
        <w:t>роста».</w:t>
      </w:r>
    </w:p>
    <w:p w:rsidR="006A4605" w:rsidRPr="00701A2A" w:rsidRDefault="006A4605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естественно-научного мировоззрения школьников, развитие личности ребенка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развитие исследовательского подхода к изучению окружающего мира;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введение учащихся 7 класса в содержание предмета химии;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освоение важнейших знаний об основных понятиях химии на экспериментальном и атомно-молекулярном уровне;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навыков применения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первичные представления о понятиях: тело, вещество, молекула, атом, химический элемент;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ознакомление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отработка тех предметных знаний и умений (в первую очередь экспериментальные умения, а также умения решать расчетные задачи), на формирование которых не хватает времени при изучении химии в 8-м и 9-м классах;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ознакомление с яркими, занимательными, </w:t>
      </w:r>
      <w:hyperlink r:id="rId7" w:tooltip="Эмоции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эмоционально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насыщенными эпизодами становления и развития химии, чего учитель, находясь в вечном цейтноте, почти не может себе позволить;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практических умений и навыков, например умения разделять смеси, используя методы отстаивания, фильтрования, выпаривания; умения наблюдать и объяснять химические явления, происходящие в природе, быту, демонстрируемые учителем; умения работать с веществами, выполнять несложные химические опыты, соблюдать правила </w:t>
      </w:r>
      <w:hyperlink r:id="rId8" w:tooltip="Техника безопасности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 безопасности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расширение представлений учащихся о важнейших веществах, 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свойствах, роли в природе и жизни человека;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устойчивого познавательного интереса к химии,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коммуникативной компетенции.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Задачи программы: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Познакомить с простыми правилами техники безопасности при работе с веществами; обучение тому, как использовать на практике химическую посуду и оборудование (пробирки, штатив, фарфоровые чашки, пипетки, шпатели, химические стаканы, воронки и др.)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Формировать представления о качественной стороне химической реакции. Описывать простейшие физические 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Выполнять простейшие химические опыты по словесной и текстовой инструкции.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Овладеть элементарными навыками исследовательской деятельности.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Развивать наблюдательность, умение рассуждать, анализировать, доказывать, решать учебную задачу.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Акцентировать практическую направленность преподавания. 3 </w:t>
      </w:r>
    </w:p>
    <w:p w:rsidR="00C70966" w:rsidRPr="00701A2A" w:rsidRDefault="00C70966" w:rsidP="00701A2A">
      <w:pPr>
        <w:pStyle w:val="Default"/>
        <w:pageBreakBefore/>
        <w:rPr>
          <w:color w:val="auto"/>
        </w:rPr>
      </w:pPr>
      <w:r w:rsidRPr="00701A2A">
        <w:rPr>
          <w:b/>
          <w:bCs/>
          <w:color w:val="auto"/>
        </w:rPr>
        <w:lastRenderedPageBreak/>
        <w:t xml:space="preserve">Отличительные особенности данной программы от уже существующих образовательных программ.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Значительная роль в программе отводится химическому эксперименту.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На занятиях выполняются занимательные и исследовательские лабораторные опыты, которые не всегда могут провести учащиеся в рамках школьной программы. Химический эксперимент применяется учащимися для усвоения новых знаний, постановки перед ними познавательных проблем. Решение их с использованием эксперимента ставит учащихся в положение исследователей, что, как показывает практика, оказывает положительное влияние на мотивацию изучения химии.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Следующей важной особенностью программы является учебно-исследовательская деятельность учащихся, организованная через индивидуальные образовательные маршруты или в рамках научного общества учащихся. Учебно-исследовательская деятельность имеет особое значение еще и потому, что занятия проходят не только в стенах кабинетов и лабораторий, но и в природных условиях, где учащиеся проводят наблюдения, отбор проб, сбор материала для экспериментальных исследований. Результатом такой деятельности являются выполненные учащимися исследовательские работы, проекты, доклады, рефераты, которые учащиеся представляют на научно-практических конференциях, круглых столах и других мероприятиях различных уровней. 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    Еще одной отличительной особенностью программы является возможность выбора освоения содержания обучения на одном из двух уровней: углубленном (для обучающихся, мотивированных на изучение мира природы); учебно-исследовательском (для высокомотивированных обучающихся с высоким уровнем способностей).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Формы и режим занятий </w:t>
      </w:r>
    </w:p>
    <w:p w:rsidR="00C70966" w:rsidRPr="00701A2A" w:rsidRDefault="00C70966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hAnsi="Times New Roman" w:cs="Times New Roman"/>
          <w:sz w:val="24"/>
          <w:szCs w:val="24"/>
        </w:rPr>
        <w:t>Основная форма обучения – очная, групповая. Основная форма обучения фиксируется в учебном плане.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ВОЗРАСТНЫЕ И ПСИХОФИЗИЧЕСКИЕ ОСОБЕННОСТИ ОБУЧАЮЩИХСЯ </w:t>
      </w:r>
    </w:p>
    <w:p w:rsidR="006A4605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>Средний и с</w:t>
      </w:r>
      <w:r w:rsidR="006A4605" w:rsidRPr="00701A2A">
        <w:rPr>
          <w:color w:val="auto"/>
        </w:rPr>
        <w:t xml:space="preserve">тарший школьный возраст (13-16 лет)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При реализации содержания программы учитываются возрастные индивидуальные возможности подростков, создаются условия для успешности каждого ребенка. Обучение по программе осуществляется в виде теоретических и практических занятий. Численность группы – 10-15 человек, продолжительность занятий – 45 минут. В основе работы объединения лежит принцип добровольности.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Старшеклассник (период ранней юности с 14–15 до 17 лет) входит в новую общественную ситуацию при переводе из средней школы в старшие классы или в новые учебные заведения. Это новый образ жизни, выбор профессии, референтных групп людей. В этот период ключевое значение приобретает ценностно-ориентационная активность, которая обусловлена стремлением к независимости.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Основными компонентами этого периода являются дружба, доверительные отношения, которые иногда переходят в более глубокие чувства, такие как любовь.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Старшеклассники пытаются определить дальнейшую стратегию в жизни, выбирают учебные заведения. У них возникает потребность в самоопределении. Чаще всего выбор определенного вида деятельности продиктован не столько склонностью к какому-либо предмету, сколько практической выгодой этой профессии.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У старшеклассника отмечается также возникновение качественно нового содержания учебной деятельности.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1. Появляются как социальные, так и узколичные внешние мотивы, главным из которых является мотив достижения.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2. Основным внутренним мотивом является не освоение новых знаний, а ориентация на результат. </w:t>
      </w:r>
    </w:p>
    <w:p w:rsidR="006A4605" w:rsidRPr="00701A2A" w:rsidRDefault="006A4605" w:rsidP="00701A2A">
      <w:pPr>
        <w:pStyle w:val="Default"/>
        <w:pageBreakBefore/>
        <w:rPr>
          <w:color w:val="auto"/>
        </w:rPr>
      </w:pPr>
      <w:r w:rsidRPr="00701A2A">
        <w:rPr>
          <w:color w:val="auto"/>
        </w:rPr>
        <w:lastRenderedPageBreak/>
        <w:t xml:space="preserve">У старшеклассника формируется своеобразная форма учебной деятельности. Она определяется такими элементами, как самостоятельность, креативность в решении задач, анализ различных ситуаций, личностное самоопределение. </w:t>
      </w:r>
    </w:p>
    <w:p w:rsidR="006A4605" w:rsidRPr="00701A2A" w:rsidRDefault="006A4605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Наиболее главное психологическое новообразование этого возраста – это умение старшеклассника планировать свою дальнейшую жизнь, а также искать и находить средства для ее реализации (Д. И. Фельдштейн). Повышается уровень ценностно-мотивационной сферы, возрастает авторитет родителей, участвующих в личностном самоопределении школьника. </w:t>
      </w:r>
    </w:p>
    <w:p w:rsidR="00C70966" w:rsidRPr="00701A2A" w:rsidRDefault="006A4605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hAnsi="Times New Roman" w:cs="Times New Roman"/>
          <w:sz w:val="24"/>
          <w:szCs w:val="24"/>
        </w:rPr>
        <w:t>В этот период происходит становление завершающего этапа созревания личности, который характеризуется выражением профессиональных интересов, развитием теоретического мышления, самовоспитанием, развитием умения рефлексировать, формированием уровня притязания.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966" w:rsidRPr="00701A2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освоения программы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сформированы: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 воспитании российской гражданской идентичности: патриотизма, уважения к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Отечеству, чувства ответственности и долга перед Родиной, гордости за российскую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химическую науку;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●чувства осознанного, уважительного и доброжелательного отношения к другому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человеку, его мнению, мировоззрению, готовности вести диалог;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●правила безопасного поведения в </w:t>
      </w:r>
      <w:hyperlink r:id="rId9" w:tooltip="Чрезвычайные ситуации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чрезвычайных ситуациях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защиты окружающей среды и формирование ценности здорового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безопасного образа жизни;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●основы современной химико- экологической культуры и мышления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части экологической культуры.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быть сформированы: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●мотивации к обучению и целенаправленной </w:t>
      </w:r>
      <w:hyperlink r:id="rId10" w:tooltip="Образовательная деятельность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и способности обучающихся к саморазвитию и самообразованию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●эстетическое сознание, творческая деятельность и формирование нравственных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 и нравственного поведения, осознанного и ответственного отношения к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собственным поступкам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 научится: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●характеризовать основные методы познания: наблюдение, измерение,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●описывать свойства твердых, жидких, газообразных веществ, выделяя 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существенные признаки;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●раскрывать смысл основных химических понятий «атом», «молекула»,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«химический элемент», «простое вещество», «сложное вещество», «валентность»,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«химическая реакция», используя знаковую систему химии;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●раскрывать смысл законов сохранения массы веществ, постоянства состава,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атомно-молекулярной теории;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●различать химические и физические явления;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●называть химические элементы;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●определять состав веществ по их формулам;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●определять тип химических реакций;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●называть признаки и условия протекания химических реакций;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●выявлять признаки, свидетельствующие о протекании химической реакции при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выполнении химического опыта;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●соблюдать правила безопасной работы при проведении опытов;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●пользоваться </w:t>
      </w:r>
      <w:hyperlink r:id="rId11" w:tooltip="Лабораторное оборудование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лабораторным оборудованием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посудой;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●вычислять относительную молекулярную массы веществ;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●вычислять массовую долю химического элемента по формуле соединения;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●вычислять количество, объем или массу вещества по формуле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●характеризовать физические и химические свойства воды;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●раскрывать смысл понятия «раствор»;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●вычислять массовую долю растворенного вещества в растворе;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●приготовлять растворы с определенной массовой долей растворенного вещества;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●грамотно обращаться с веществами в повседневной жизни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 получит возможность научиться: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●выдвигать и проверять экспериментально гипотезы о химических свойствах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 на основе их состава и строения, их способности вступать в химические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реакции, о характере и продуктах различных химических реакций;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 приобретенные знания для экологически грамотного поведения 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окружающей среде;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 приобретенные ключевые компетенции при выполнении проектов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учебно-исследовательских задач по изучению свойств, способов получения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распознавания веществ;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●объективно оценивать информацию о веществах и химических процессах;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●критически относиться к псевдонаучной информации, недобросовестной рекламе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hyperlink r:id="rId12" w:tooltip="Средства массовой информации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средствах массовой информации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●осознавать значение теоретических знаний по химии для практической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человека;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●создавать модели и схемы для решения учебных и познавательных задач;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понимать необходимость соблюдения предписаний, предлагаемых в инструкциях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использованию лекарств, средств бытовой химии и др.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●понимать роль химии в жизни человека и общества, живой и неживой природу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●первоначальным представлениям о веществах, их превращениях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практическом применении;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 понятийный аппарат химии: химический элемент, атом, молекула,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 атомная и молекулярная массы, вещество, физические и химические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явления, химическая реакция;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 символический </w:t>
      </w:r>
      <w:hyperlink r:id="rId13" w:tooltip="Языки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язык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химии: символы химических элементов,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 химических веществ; как области современного естествознания, химических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превращений неорганических и органических веществ так и основы многих явлений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живой и неживой природы;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●владеть основами химической грамотности: способностью анализировать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объективно оценивать жизненные ситуации, связанные с химией, навыками безопасного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с веществами, используемыми в повседневной жизни; умением анализировать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планировать экологически безопасное поведение в целях сохранения здоровья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окружающей среды;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 различные методы изучения веществ: наблюдения за 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превращениями при проведении несложных химических экспериментов с использованием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лабораторного оборудования и приборов;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966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●грамотно обращаться с веществами в повседневной жизни;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●осознавать необходимость соблюдения правил экологически безопасного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поведения в окружающей природной среде;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●понимать смысл и необходимость соблюдения предписаний, предлагаемых 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инструкциях по использованию лекарств, средств бытовой химии и др.;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 </w:t>
      </w:r>
      <w:hyperlink r:id="rId14" w:tooltip="Ключевые компетентности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ключевые компетентности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выполнении творческих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Проектов, посвященных открытию, получению и применению веществ;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●развивать коммуникативную компетентность, используя средства устной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письменной коммуникации при работе с текстами учебника и дополнительной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ooltip="Год литературы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литературой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справочными таблицами, проявлять готовность к уважению иной точки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зрения при обсуждении результатов </w:t>
      </w:r>
      <w:hyperlink r:id="rId16" w:tooltip="Выполнение работ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выполненной работы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●объективно оценивать информацию о веществах и химических процессах,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критически относиться к псевдонаучной информации, недобросовестной рекламе,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касающейся использования различных веществ.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●сознавать значение теоретических знаний для практической деятельности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●развивать информационную компетентность посредством углубления знаний об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истории становления химической науки, еѐ основных понятий, а также о современных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достижениях науки и техники;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Метапредметными результатами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966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</w:t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●самостоятельно обнаруживать и формулировать учебную проблему, определять цель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учебной деятельности, выбирать тему проекта.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●выдвигать версии решения проблемы, осознавать конечный результат, выбирать из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предложенных и самостоятельно искать средства достижения цели.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●составлять (индивидуально или в группе) план решения проблемы (выполнения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проекта).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●работая по плану, сверять свои действия с целью и, при необходимости, исправлять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самостоятельно.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 диалоге с учителем совершенствовать самостоятельно выработанные критерии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●средством формирования регулятивных УУД служат технология проблемного диалога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этапе изучения нового материала и технология оценивания образовательных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</w:t>
      </w:r>
      <w:r w:rsidR="00C70966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(учебных успехов).</w:t>
      </w:r>
      <w:r w:rsidR="00C70966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Обучающийся 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научиться:</w:t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●развивать и тренировать свою наблюдательность;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●ставить цели проведения наблюдений и опытов;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●осуществлять контроль при проведении наблюдений и опытов;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●планировать собственное участие в </w:t>
      </w:r>
      <w:hyperlink r:id="rId17" w:tooltip="Проектная деятельность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проектной деятельности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опорой на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шаблон в рабочей тетради).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966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●анализировать, сравнивать, классифицировать и обобщать факты и явления, выявлять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и следствия простых явлений;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●осуществлять сравнение, самостоятельно выбирая основания и критерии для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указанных логических операций; строить классификацию на основе дихотомического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деления (на основе отрицания);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●строить логическое рассуждение, включающее установление причинно-следственных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связей;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●создавать схематические модели с выделением существенных характеристик объекта.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●описывать свойства веществ, выделяя их существенные признаки;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 умения и навыки различных видов познавательной деятельности,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применении основных методов познания (системно- информационный анализ,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моделирование) для изучения различных сторон окружающей действительности;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●использовать основные интеллектуальные операции в формулировании гипотез,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, сравнение, обобщение, систематизация, выявление причинно-следственных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связей, поиск аналогов;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 может научиться: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●составлять тезисы, различные виды планов (простых, сложных и т.п.).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преобразовывать информацию из одного вида в другой (таблицу в текст и пр.).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●вычитывать все уровни текстовой информации;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●уметь определять возможные источники необходимых сведений, производить поиск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информации, анализировать и оценивать ее достоверность;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●средством формирования познавательных УУД служит учебный материал, и прежде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продуктивные задания учебника;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●пользоваться справочниками, словарями, энциклопедиями для поиска информации при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подготовке проекта.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Коммуникативные УУД: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●сотрудничать с одноклассниками при выполнении игровых заданий;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●понимать и передавать содержание прочитанных текстов;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●слушать и понимать других, высказывать свою точку зрения,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●ставить вопросы друг другу,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●договариваться и приходить к общему решению, работая в паре.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 может научиться: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●высказывать своѐ мнение при обсуждении различных жизненных ситуаций;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●соблюдать в повседневной жизни основные нормы </w:t>
      </w:r>
      <w:hyperlink r:id="rId18" w:tooltip="Культура речи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речевого этикета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правила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устного общения (приветствовать, прощаться, благодарить, поздравлять);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●самостоятельно организовывать учебное взаимодействие в группе (определять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цели, распределять роли, договариваться друг с другом).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организовывать учебное сотрудничество и </w:t>
      </w:r>
      <w:hyperlink r:id="rId19" w:tooltip="Совместная деятельность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совместную деятельность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учителем и сверстниками; работать индивидуально и в группе: находить общее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и разрешать конфликты на основе согласования позиций и учѐта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интересов; формулировать, аргументи</w:t>
      </w:r>
      <w:r w:rsidR="00C70966"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и отстаивать своѐ мнение.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i/>
          <w:iCs/>
          <w:color w:val="auto"/>
        </w:rPr>
        <w:t xml:space="preserve">Воспитательные результаты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Обучающийся должен воспитать в себе такие качества: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по отношению к себе: трудолюбие, терпение, требовательность к себе (самоконтроль);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осознанность нравственных правил и потребность их выполнять в соответствии с нравственным законом в душе;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по отношению к людям: потребность и готовность проявлять сострадание и взаимопомощь, долг и ответственность, инициативность, стремление воспринимать общие дела как свои собственные.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Обучающийся должен присвоить себе следующие ценности: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бережное и ответственное отношение к природе;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значимость труда;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альтруистическое отношение к людям;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значимость учения;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- творческая деятельность как необходимая составляющая жизни каждого человека; </w:t>
      </w:r>
    </w:p>
    <w:p w:rsidR="00C70966" w:rsidRPr="00701A2A" w:rsidRDefault="00C70966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hAnsi="Times New Roman" w:cs="Times New Roman"/>
          <w:sz w:val="24"/>
          <w:szCs w:val="24"/>
        </w:rPr>
        <w:t>- любовь к родной земле, к природе своей малой родины.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Возраст учащихся: </w:t>
      </w:r>
      <w:r w:rsidRPr="00701A2A">
        <w:rPr>
          <w:color w:val="auto"/>
        </w:rPr>
        <w:t xml:space="preserve">13-16 лет. </w:t>
      </w:r>
    </w:p>
    <w:p w:rsidR="00C70966" w:rsidRPr="00701A2A" w:rsidRDefault="00C70966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Сроки реализации программы: </w:t>
      </w:r>
      <w:r w:rsidRPr="00701A2A">
        <w:rPr>
          <w:color w:val="auto"/>
        </w:rPr>
        <w:t xml:space="preserve">1 год. </w:t>
      </w:r>
    </w:p>
    <w:p w:rsidR="00C70966" w:rsidRPr="00701A2A" w:rsidRDefault="00C70966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hAnsi="Times New Roman" w:cs="Times New Roman"/>
          <w:sz w:val="24"/>
          <w:szCs w:val="24"/>
        </w:rPr>
        <w:t>Общеобразовательная программа дополнительного образования «Химия в жизни человека» для учащихся 7-9 классов рассчитана на 34 часа (1 раз в неделю).</w:t>
      </w:r>
    </w:p>
    <w:p w:rsidR="006A4605" w:rsidRPr="00701A2A" w:rsidRDefault="006A4605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I. Химия в центре естествознания (11 ч)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Химия как часть естествознания.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химии. Химия — часть естествознания. Взаимоотношения человека и окружающего мира. Предмет химии. Физические тела и вещества. Свойства веществ.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веществ на основе их свойств. Наблюдение и эксперимент как методы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изучения естествознания и химии. Наблюдение как основной метод познания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окружающего мира. Условия проведения наблюдения. Гипотеза. Эксперимент. Вывод.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пламени. Лаборатория и оборудование. Моделирование. Модель, моделирование. Особенности моделирования в географии, физике, биологии. Модели 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биологии. Муляжи. Модели в физике. Электрофорная машина. Географические модели.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Химические модели: предметные (модели атома, молекул, химических и промышленных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производств), знаковые, или символьные (символы элементов, формулы веществ,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уравнения реакций). Химические знаки и формулы. Химический элемент. Химические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знаки. Их обозначение, произношение. Химические формулы веществ. Простые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сложные вещества. Индексы и коэффициенты. Качественный и количественный состав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вещества. Химия и физика. Универсальный характер положений молекулярнокинетической теории. Понятия «атом», «молекула», «ион». Строение вещества.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Кристаллическое состояние вещества. Кристаллические решетки твердых веществ.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Диффузия. Броуновское движение. Вещества молекулярного и немолекулярного строения.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Агрегатные состояния веществ. Понятие об </w:t>
      </w:r>
      <w:hyperlink r:id="rId20" w:tooltip="Агрегатные состояния вещества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агрегатном состоянии вещества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химические явления. Газообразные, жидкие и твердые вещества. Аморфные вещества.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Химия и география. Строение Земли: ядро, мантия, кора. Литосфера. Минералы и горные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породы. Магматические и осадочные (неорганические и органические, в том числе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горючие) породы. Химия и биология. Химический состав живой клетки: неорганические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(вода и минеральные соли) и органические (белки, жиры, углеводы, </w:t>
      </w:r>
      <w:hyperlink r:id="rId21" w:tooltip="Витамин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витамины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вещества.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Биологическая роль воды в живой клетке. Фотосинтез. Хлорофилл. Биологическое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жиров, белков, эфирных масел, углеводов и витаминов для жизнедеятельности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организмов. Качественные реакции в химии. Качественные реакции. Распознавание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 с помощью качественных реакций. Аналитический сигнал. Определяемое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вещество и реактив на него.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Демонстрации</w:t>
      </w:r>
    </w:p>
    <w:p w:rsidR="006A4605" w:rsidRPr="00701A2A" w:rsidRDefault="006A4605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Коллекция различных предметов или фотографий предметов из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ooltip="Алюминий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алюминия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иллюстрации идеи «свойства — применение».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Учебное оборудование, используемое на уроках физики, биологии, географии и химии.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Электрофорная машина в действии. Географические модели (глобус, карта).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Биологические модели (муляжи органов и систем органов растений, животных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человека). Физические и химические модели атомов, молекул веществ и кристаллических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решеток.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Объемные и шаростержневые модели воды, углекислого и сернистого газов, метана.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Образцы твердых веществ кристаллического строения. Модели кристаллических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решеток.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Вода в трех агрегатных состояниях. Коллекция кристаллических и аморфных веществ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 из них. • Коллекция минералов (лазурит, корунд, халькопирит, флюорит, галит).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Коллекция горных пород (гранит, различные формы кальцита — мел, мрамор,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известняк).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Коллекция горючих ископаемых (нефть, каменный уголь, сланцы, торф).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Демонстрационные эксперименты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Научное наблюдение и его описание. Изучение строения пламени.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Спиртовая экстракция хлорофилла из зеленых листьев растений.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«Переливание» углекислого газа в стакан на уравновешенных весах.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Качественная реакция на кислород. Качественная реакция на углекислый газ.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опыты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Распространение запаха одеколона, духов или дезодоранта как процесс </w:t>
      </w:r>
      <w:hyperlink r:id="rId23" w:tooltip="Диффузия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диффузии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броуновского движения частичек черной туши под микроскопом.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Диффузия перманганата калия в желатине.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Обнаружение эфирных масел в апельсиновой корочке.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гранита с помощью увеличительного стекла.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содержания воды в растении.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Обнаружение масла в семенах подсолнечника и грецкого ореха.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Обнаружение крахмала в пшеничной муке.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аскорбиновой кислоты с иодом (определение витамина С в различных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соках).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Продувание выдыхаемого воздуха через известковую воду.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Обнаружение известковой воды среди различных веществ.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опыты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Изготовление моделей молекул химических веществ из пластилина.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Диффузия сахара в воде.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Опыты с пустой закрытой пластиковой бутылкой.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Обнаружение крахмала в продуктах питания; яблоках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 № 1. Знакомство с лабораторным оборудованием. Правила техники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безопасности. Практическая работа № 2. Наблюдение за горящей свечой. Устройство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спиртовки.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II. Математика в химии (9 ч.)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Относительные атомная и молекулярная массы. Относительная атомная масса элемента.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Молекулярная масса. Определение относительной атомной массы химических эле ментов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таблице Д. И. Менделеева. Нахождение относительной молекулярной массы по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формуле вещества как суммы относительных атомных масс, составляющих вещество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химических элементов. Массовая доля элемента в сложном веществе. Понятие о массовой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доле химического элемента (w) в сложном веществе и ее расчет по формуле вещества.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Нахождение формулы вещества по значениям массовых долей образующих его элементов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двухчасового изучения курса). Чистые вещества и смеси. Чистые вещества. Смеси.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Гете рогенные и гомогенные смеси. Газообразные (воздух, природный газ), жидкие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(нефть), твердые смеси (горные породы, кулинарные смеси и синтетические моющие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средства). Объемная доля газа в смеси. Определение объемной доли газа (ϕ) в смеси.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атмосферного воздуха и природного газа. Расчет объема доли газа в смеси по его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объему и наоборот. Массовая доля вещества в растворе. Массовая доля вещества (w) 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растворе. Концентрация. Растворитель и растворенное вещество. Расчет массы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растворенного вещества по массе раствора и массовой доле растворенного вещества.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Массовая доля примесей. Понятие о чистом веществе и примеси. Массовая доля примеси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(w) в образце исходного вещества. Основное вещество. Расчет массы основного вещества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массе вещества, содержащего определенную массовую долю примесей.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Коллекция различных видов мрамора и изделий из него.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Смесь речного и сахарного песка и их разделение.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Коллекция нефти и нефтепродуктов.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Коллекция бытовых смесей.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Диаграмма состава атмосферного воздуха. Диаграмма состава природного газа.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Коллекция «Минералы и горные породы».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опыты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состава некоторых бытовых и фармацевтических препаратов, содержащих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определенную долю примесей.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 3. Приготовление раствора с заданной массовой долей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растворенного вещества.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III. Явления, происходящие с веществами (11ч )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Разделение смесей. Способы разделения смесей и очистка веществ. Некоторые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простейшие способы разделения смесей: просеивание, разделение смесей порошков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железа и серы, отстаивание, декантация, центрифугирование, разделение с помощью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делительной воронки, фильтрование. Фильтрование в лаборатории, быту и на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производстве. Понятие о фильтрате. Адсорбция. Понятие об </w:t>
      </w:r>
      <w:hyperlink r:id="rId24" w:tooltip="Адсорбция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адсорбции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адсорбентах.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Активированный уголь как важнейший адсорбент. Устройство противогаза. Дистилляция,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перегонка. Дистилляция (перегонка) как процесс выделения вещества из жидкой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смеси. Дистиллированная вода и области ее применения. Кристаллизация или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выпаривание. Кристаллизация и выпаривание в лаборатории (кристаллизаторы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фарфоровые чашки для выпаривания) и природе. Перегонка нефти. Нефтепродукты.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Фракционная перегонка жидкого воздуха. Химические реакции. Условия протекания 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химических реакций. Химические реакции как процесс превращения одних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 в другие. Условия протекания и прекращения химических реакций.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Соприкосновение (контакт) веществ, нагревание. Катализатор. Ингибитор. Управление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реакциями горения. Признаки химических реакций. Признаки химических реакций: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цвета, образование осадка, растворение полученного осадка, выделение газа,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появление запаха, выделение или поглощение теплоты.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Фильтр Шотта. Воронка Бюхнера. Установка для фильтрования под </w:t>
      </w:r>
      <w:hyperlink r:id="rId25" w:tooltip="Вакуум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вакуумом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Респираторные маски и марлевые повязки.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Противогаз и его устройство.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Коллекция «Нефть и нефтепродукты».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Демонстрационные эксперименты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Разделение смеси порошка серы и железных опилок.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Разделение смеси порошка серы и песка.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Разделение смеси воды и растительного масла с помощью делительной воронки.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 дистиллированной воды с помощью лабораторной установки для перегонки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жидкостей.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Разделение смеси перманганата и дихромата калия способом кристаллизации.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железных опилок и порошка серы при нагревании.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Получение углекислого газа взаимодействием мрамора с кислотой и обнаружение его с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известковой воды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Каталитическое разложение пероксида </w:t>
      </w:r>
      <w:hyperlink r:id="rId26" w:tooltip="Водород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водорода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(катализатор — диоксид марганца (IV)).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Обнаружение раствора щелочи с помощью индикатора.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раствора перманганата калия и раствора дихромата калия с раствором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сульфита натрия.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раствора перманганата калия с аскорбиновой кислотой.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хлорида железа с желтой кровяной солью и гидроксидом натрия.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гидроксида железа (III) с раствором соляной кислоты.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опыты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Адсорбция кукурузными палочками паров пахучих веществ.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устройства зажигалки и пламени.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опыты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Разделение смеси сухого молока и речного песка.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Отстаивание взвеси порошка для чистки посуды в воде и ее декантация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Адсорбция активированным углем красящих веществ пепси колы.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Растворение в воде таблетки </w:t>
      </w:r>
      <w:hyperlink r:id="rId27" w:tooltip="Аспирин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аспирина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УПСА.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Приготовление известковой воды и опыты с ней.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Изучение состава СМС.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 4. Выращивание кристаллов соли (домашний эксперимент).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 5. Очистка поваренной соли.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 № 6. Изучение процесса коррозии железа.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Экологический практикум. «Измерение </w:t>
      </w:r>
      <w:hyperlink r:id="rId28" w:tooltip="Влажность" w:history="1">
        <w:r w:rsidRPr="00701A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влажности</w:t>
        </w:r>
      </w:hyperlink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разных зонах класса» Экологический практикум. «Измерение температуры в разных зонах класса»</w:t>
      </w:r>
    </w:p>
    <w:p w:rsidR="006A4605" w:rsidRPr="00701A2A" w:rsidRDefault="006A4605" w:rsidP="0070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05" w:rsidRPr="00701A2A" w:rsidRDefault="006A4605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5"/>
        <w:gridCol w:w="2869"/>
        <w:gridCol w:w="834"/>
        <w:gridCol w:w="852"/>
        <w:gridCol w:w="1093"/>
        <w:gridCol w:w="1511"/>
      </w:tblGrid>
      <w:tr w:rsidR="00701A2A" w:rsidRPr="00701A2A" w:rsidTr="00C70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701A2A" w:rsidRPr="00701A2A" w:rsidTr="00C70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центре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ТУЗ-1.</w:t>
            </w:r>
          </w:p>
        </w:tc>
      </w:tr>
      <w:tr w:rsidR="00701A2A" w:rsidRPr="00701A2A" w:rsidTr="00C70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расчеты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ТУЗ-2.</w:t>
            </w:r>
          </w:p>
        </w:tc>
      </w:tr>
      <w:tr w:rsidR="006A4605" w:rsidRPr="00701A2A" w:rsidTr="00C70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происходящие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веществами. Мир химии.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ТУЗ-3.</w:t>
            </w:r>
          </w:p>
        </w:tc>
      </w:tr>
      <w:tr w:rsidR="006A4605" w:rsidRPr="00701A2A" w:rsidTr="00C709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A4605" w:rsidRPr="00701A2A" w:rsidRDefault="006A4605" w:rsidP="0070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05" w:rsidRPr="00701A2A" w:rsidRDefault="006A4605" w:rsidP="00701A2A">
      <w:pPr>
        <w:spacing w:before="2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7 класса</w:t>
      </w:r>
    </w:p>
    <w:tbl>
      <w:tblPr>
        <w:tblW w:w="998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9"/>
        <w:gridCol w:w="3557"/>
        <w:gridCol w:w="2646"/>
        <w:gridCol w:w="3312"/>
      </w:tblGrid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оборудования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 в центре естествознания. (11ч.)</w:t>
            </w:r>
          </w:p>
        </w:tc>
        <w:tc>
          <w:tcPr>
            <w:tcW w:w="0" w:type="auto"/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как часть естествознания. Предмет химии. Вводный инструктаж по ТБ при проведении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«Releon»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естествознания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№ 1. Знакомство с лабораторным оборудованием. Правила ТБ при работе в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химической лаборатории.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«Изучение приборов для научных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исследований лабораторного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цифровой лабораторией «Releon», лабораторным оборудованием </w:t>
            </w:r>
            <w:hyperlink r:id="rId29" w:tooltip="Кабинет химии" w:history="1">
              <w:r w:rsidRPr="00701A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кабинета химии</w:t>
              </w:r>
            </w:hyperlink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№2 Наблюдение за горящей свечой. Устройство спиртовки. Правила работы с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нагревательными приборами.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символика.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Групповая работа.</w:t>
            </w:r>
          </w:p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физика. Универсальный характер молекулярно – кинетической теории.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физика. Агрегатные состояния вещества.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география.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в химии.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Математика в химии (9 часов)</w:t>
            </w:r>
          </w:p>
        </w:tc>
        <w:tc>
          <w:tcPr>
            <w:tcW w:w="0" w:type="auto"/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и молекулярная массы.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химических элементов в сложном веществе.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Работа в парах.</w:t>
            </w:r>
          </w:p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ТУЗ «Массовые доли элементов в формуле»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компонента газовой смеси.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растворенного вещества в растворе.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Работа в парах.</w:t>
            </w:r>
          </w:p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№.3 «Приготовление раствора с заданной массовой долей растворенного вещества»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примесей.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теме «Математические расчеты в химии» ТУЗ «Решение задач»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систематизация, коррекция знаний по теме «Математические расчеты в химии»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Явления, происходящие с веществами. Мир химии. (13ч)</w:t>
            </w:r>
          </w:p>
        </w:tc>
        <w:tc>
          <w:tcPr>
            <w:tcW w:w="0" w:type="auto"/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смесей.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Дистилляция, кристаллизация, выпаривание. Практическая работа «Выращивание кристаллов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формы кристаллов и наблюдение за ростом кристаллов.</w:t>
            </w:r>
          </w:p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роста». Цифровой микроскоп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№.4 (домашний эксперимент) «Выращивание кристаллов соли». Обсуждение работы. Итоги конкурса на лучший кристалл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роста». Цифровой микроскоп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№5 «Очистка поваренной соли»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 ТУЗ «Способы разделения смесей» Домашняя </w:t>
            </w:r>
            <w:hyperlink r:id="rId30" w:tooltip="Практические работы" w:history="1">
              <w:r w:rsidRPr="00701A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практическая работа</w:t>
              </w:r>
            </w:hyperlink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процесса коррозии железа»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химических реакций.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№6 (домашний эксперимент) Коррозия металлов. Обсуждение итогов, конкурс на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лучший эксперимент.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«Точка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роста»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практикум.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деятельность: «Измерение влажности в разных зонах класса»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Ноутбук с </w:t>
            </w:r>
            <w:hyperlink r:id="rId31" w:tooltip="Программное обеспечение" w:history="1">
              <w:r w:rsidRPr="00701A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программным </w:t>
              </w:r>
              <w:r w:rsidRPr="00701A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обеспечением</w:t>
              </w:r>
            </w:hyperlink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влажности.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практикум.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деятельность: «Измерение температуры в разных зонах класса»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программным обеспечением;</w:t>
            </w:r>
          </w:p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температуры;</w:t>
            </w: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систематизация, коррекция знаний по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2A" w:rsidRPr="00701A2A" w:rsidTr="002A00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сообщений «Мое любимое вещество»</w:t>
            </w: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Доклады.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05" w:rsidRPr="00701A2A" w:rsidRDefault="006A4605" w:rsidP="0070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095" w:rsidRDefault="00827095" w:rsidP="00701A2A">
      <w:pPr>
        <w:pStyle w:val="Default"/>
        <w:rPr>
          <w:b/>
          <w:bCs/>
          <w:color w:val="auto"/>
        </w:rPr>
      </w:pP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Список литературы для учителя: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1. Груздева Н.В, Лаврова В.Н.,. Муравьев А.Г. Юный химик, или занимательные опыты с веществами вокруг нас: иллюстрированное пособие для школьников, изучающих естествознание, химию, экологию. -- СПб: Крисмас+, 2006. -- 105 с.105 с.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2. Ольгин О.М. Опыты без взрывов -- 22--е изд.е М.: Химия,1986. -- 147с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3. Ольгин О. Давайте похимичим! Занимательные опыты по химии. –– М.: «Детская литература», 2001-- 175с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4. Смирнова Ю.И. Мир химии. Занимательные рассказы о химии. Санкт--Петербург, "МиМ--экспресс",1995 год.-- 201с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5. Чернобельская Г.М. Введение в химию. Мир глазами химика: учебное пособие для учащихся общеобразовательных учебных заведений. Г.М.Чернобельская, А.И. Дементьев. –– М.: ВЛАДОС, 2003 --256с.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6. http://www.sevhttp://www.sev--chem.narod.ru/opyt.htm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7. http://kvaziplazmoid.narod.ru/praktika/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8.http://www.edu.yar.ru/russian/cources/chem/op/op1.html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9.http://znamus.ru/page/etertainingchemistry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10.http://www.alhimikov.net/op/Pa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b/>
          <w:bCs/>
          <w:color w:val="auto"/>
        </w:rPr>
        <w:t xml:space="preserve">для учащихся: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1. Ола Ф, Дюпре Ж.--П., Жибер А.П., Жибер А.--М, Леба П., Лебьом. Дж. Внимание: дети! Занимательные опыты и эксперименты. -- М.: Айрис Пресс, 2007.-- 125с </w:t>
      </w:r>
    </w:p>
    <w:p w:rsidR="002A001E" w:rsidRPr="00701A2A" w:rsidRDefault="002A001E" w:rsidP="00701A2A">
      <w:pPr>
        <w:pStyle w:val="Default"/>
        <w:rPr>
          <w:color w:val="auto"/>
        </w:rPr>
      </w:pPr>
      <w:r w:rsidRPr="00701A2A">
        <w:rPr>
          <w:color w:val="auto"/>
        </w:rPr>
        <w:t xml:space="preserve">2. Рюмин В. Азбука науки для юных гениев. Занимательная химия -- 88--е изд.е М.: Центрполиграф, 2011 -- 221с. </w:t>
      </w:r>
    </w:p>
    <w:p w:rsidR="006A4605" w:rsidRPr="00701A2A" w:rsidRDefault="002A001E" w:rsidP="0070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A">
        <w:rPr>
          <w:rFonts w:ascii="Times New Roman" w:hAnsi="Times New Roman" w:cs="Times New Roman"/>
          <w:sz w:val="24"/>
          <w:szCs w:val="24"/>
        </w:rPr>
        <w:t>3. Чернобельская Г.М. Введение в химию. Мир глазами химика: учебное пособие для учащихся общеобразовательных учебных заведений. 7 класс пособие для учащихся общеобразовательных учебных заведений. –– М.: ВЛАДОС, 2003 --256с.</w:t>
      </w:r>
    </w:p>
    <w:p w:rsidR="006A4605" w:rsidRPr="00701A2A" w:rsidRDefault="006A4605" w:rsidP="00701A2A">
      <w:pPr>
        <w:pStyle w:val="a3"/>
        <w:ind w:right="309" w:firstLine="300"/>
        <w:jc w:val="both"/>
      </w:pPr>
    </w:p>
    <w:p w:rsidR="00961A86" w:rsidRPr="00701A2A" w:rsidRDefault="00961A86" w:rsidP="0070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A86" w:rsidRPr="00701A2A">
          <w:pgSz w:w="11920" w:h="16840"/>
          <w:pgMar w:top="1360" w:right="940" w:bottom="280" w:left="980" w:header="720" w:footer="720" w:gutter="0"/>
          <w:cols w:space="720"/>
        </w:sectPr>
      </w:pPr>
    </w:p>
    <w:p w:rsidR="00961A86" w:rsidRPr="00701A2A" w:rsidRDefault="00961A86" w:rsidP="00701A2A">
      <w:pPr>
        <w:pStyle w:val="1"/>
        <w:spacing w:before="67"/>
        <w:ind w:left="1617"/>
        <w:rPr>
          <w:sz w:val="24"/>
          <w:szCs w:val="24"/>
        </w:rPr>
      </w:pPr>
      <w:r w:rsidRPr="00701A2A">
        <w:rPr>
          <w:sz w:val="24"/>
          <w:szCs w:val="24"/>
        </w:rPr>
        <w:lastRenderedPageBreak/>
        <w:t>Принципы,</w:t>
      </w:r>
      <w:r w:rsidRPr="00701A2A">
        <w:rPr>
          <w:spacing w:val="-4"/>
          <w:sz w:val="24"/>
          <w:szCs w:val="24"/>
        </w:rPr>
        <w:t xml:space="preserve"> </w:t>
      </w:r>
      <w:r w:rsidRPr="00701A2A">
        <w:rPr>
          <w:sz w:val="24"/>
          <w:szCs w:val="24"/>
        </w:rPr>
        <w:t>лежащие</w:t>
      </w:r>
      <w:r w:rsidRPr="00701A2A">
        <w:rPr>
          <w:spacing w:val="-6"/>
          <w:sz w:val="24"/>
          <w:szCs w:val="24"/>
        </w:rPr>
        <w:t xml:space="preserve"> </w:t>
      </w:r>
      <w:r w:rsidRPr="00701A2A">
        <w:rPr>
          <w:sz w:val="24"/>
          <w:szCs w:val="24"/>
        </w:rPr>
        <w:t>в</w:t>
      </w:r>
      <w:r w:rsidRPr="00701A2A">
        <w:rPr>
          <w:spacing w:val="-5"/>
          <w:sz w:val="24"/>
          <w:szCs w:val="24"/>
        </w:rPr>
        <w:t xml:space="preserve"> </w:t>
      </w:r>
      <w:r w:rsidRPr="00701A2A">
        <w:rPr>
          <w:sz w:val="24"/>
          <w:szCs w:val="24"/>
        </w:rPr>
        <w:t>основе</w:t>
      </w:r>
      <w:r w:rsidRPr="00701A2A">
        <w:rPr>
          <w:spacing w:val="-6"/>
          <w:sz w:val="24"/>
          <w:szCs w:val="24"/>
        </w:rPr>
        <w:t xml:space="preserve"> </w:t>
      </w:r>
      <w:r w:rsidRPr="00701A2A">
        <w:rPr>
          <w:sz w:val="24"/>
          <w:szCs w:val="24"/>
        </w:rPr>
        <w:t>работы</w:t>
      </w:r>
      <w:r w:rsidRPr="00701A2A">
        <w:rPr>
          <w:spacing w:val="-9"/>
          <w:sz w:val="24"/>
          <w:szCs w:val="24"/>
        </w:rPr>
        <w:t xml:space="preserve"> </w:t>
      </w:r>
      <w:r w:rsidRPr="00701A2A">
        <w:rPr>
          <w:sz w:val="24"/>
          <w:szCs w:val="24"/>
        </w:rPr>
        <w:t>по</w:t>
      </w:r>
      <w:r w:rsidRPr="00701A2A">
        <w:rPr>
          <w:spacing w:val="-6"/>
          <w:sz w:val="24"/>
          <w:szCs w:val="24"/>
        </w:rPr>
        <w:t xml:space="preserve"> </w:t>
      </w:r>
      <w:r w:rsidRPr="00701A2A">
        <w:rPr>
          <w:sz w:val="24"/>
          <w:szCs w:val="24"/>
        </w:rPr>
        <w:t>программе:</w:t>
      </w:r>
    </w:p>
    <w:p w:rsidR="00961A86" w:rsidRPr="00701A2A" w:rsidRDefault="00961A86" w:rsidP="00701A2A">
      <w:pPr>
        <w:pStyle w:val="a3"/>
        <w:ind w:right="236" w:firstLine="300"/>
      </w:pPr>
      <w:r w:rsidRPr="00701A2A">
        <w:t>Принцип</w:t>
      </w:r>
      <w:r w:rsidRPr="00701A2A">
        <w:rPr>
          <w:spacing w:val="19"/>
        </w:rPr>
        <w:t xml:space="preserve"> </w:t>
      </w:r>
      <w:r w:rsidRPr="00701A2A">
        <w:t>добровольности.</w:t>
      </w:r>
      <w:r w:rsidRPr="00701A2A">
        <w:rPr>
          <w:spacing w:val="20"/>
        </w:rPr>
        <w:t xml:space="preserve"> </w:t>
      </w:r>
      <w:r w:rsidRPr="00701A2A">
        <w:t>К</w:t>
      </w:r>
      <w:r w:rsidRPr="00701A2A">
        <w:rPr>
          <w:spacing w:val="19"/>
        </w:rPr>
        <w:t xml:space="preserve"> </w:t>
      </w:r>
      <w:r w:rsidRPr="00701A2A">
        <w:t>занятиям</w:t>
      </w:r>
      <w:r w:rsidRPr="00701A2A">
        <w:rPr>
          <w:spacing w:val="21"/>
        </w:rPr>
        <w:t xml:space="preserve"> </w:t>
      </w:r>
      <w:r w:rsidRPr="00701A2A">
        <w:t>допускаются</w:t>
      </w:r>
      <w:r w:rsidRPr="00701A2A">
        <w:rPr>
          <w:spacing w:val="50"/>
        </w:rPr>
        <w:t xml:space="preserve"> </w:t>
      </w:r>
      <w:r w:rsidRPr="00701A2A">
        <w:t>все</w:t>
      </w:r>
      <w:r w:rsidRPr="00701A2A">
        <w:rPr>
          <w:spacing w:val="22"/>
        </w:rPr>
        <w:t xml:space="preserve"> </w:t>
      </w:r>
      <w:r w:rsidRPr="00701A2A">
        <w:t>желающие,</w:t>
      </w:r>
      <w:r w:rsidRPr="00701A2A">
        <w:rPr>
          <w:spacing w:val="20"/>
        </w:rPr>
        <w:t xml:space="preserve"> </w:t>
      </w:r>
      <w:r w:rsidRPr="00701A2A">
        <w:t>соответствующие</w:t>
      </w:r>
      <w:r w:rsidRPr="00701A2A">
        <w:rPr>
          <w:spacing w:val="-57"/>
        </w:rPr>
        <w:t xml:space="preserve"> </w:t>
      </w:r>
      <w:r w:rsidRPr="00701A2A">
        <w:t>данному</w:t>
      </w:r>
      <w:r w:rsidRPr="00701A2A">
        <w:rPr>
          <w:spacing w:val="-13"/>
        </w:rPr>
        <w:t xml:space="preserve"> </w:t>
      </w:r>
      <w:r w:rsidRPr="00701A2A">
        <w:t>возрасту,</w:t>
      </w:r>
      <w:r w:rsidRPr="00701A2A">
        <w:rPr>
          <w:spacing w:val="1"/>
        </w:rPr>
        <w:t xml:space="preserve"> </w:t>
      </w:r>
      <w:r w:rsidRPr="00701A2A">
        <w:t>на</w:t>
      </w:r>
      <w:r w:rsidRPr="00701A2A">
        <w:rPr>
          <w:spacing w:val="-3"/>
        </w:rPr>
        <w:t xml:space="preserve"> </w:t>
      </w:r>
      <w:r w:rsidRPr="00701A2A">
        <w:t>добровольной</w:t>
      </w:r>
      <w:r w:rsidRPr="00701A2A">
        <w:rPr>
          <w:spacing w:val="-1"/>
        </w:rPr>
        <w:t xml:space="preserve"> </w:t>
      </w:r>
      <w:r w:rsidRPr="00701A2A">
        <w:t>основе</w:t>
      </w:r>
      <w:r w:rsidRPr="00701A2A">
        <w:rPr>
          <w:spacing w:val="-1"/>
        </w:rPr>
        <w:t xml:space="preserve"> </w:t>
      </w:r>
      <w:r w:rsidRPr="00701A2A">
        <w:t>и</w:t>
      </w:r>
      <w:r w:rsidRPr="00701A2A">
        <w:rPr>
          <w:spacing w:val="-2"/>
        </w:rPr>
        <w:t xml:space="preserve"> </w:t>
      </w:r>
      <w:r w:rsidRPr="00701A2A">
        <w:t>бесплатно.</w:t>
      </w:r>
    </w:p>
    <w:p w:rsidR="00961A86" w:rsidRPr="00701A2A" w:rsidRDefault="00961A86" w:rsidP="00701A2A">
      <w:pPr>
        <w:pStyle w:val="a3"/>
        <w:ind w:right="355" w:firstLine="300"/>
      </w:pPr>
      <w:r w:rsidRPr="00701A2A">
        <w:t>Принцип</w:t>
      </w:r>
      <w:r w:rsidRPr="00701A2A">
        <w:rPr>
          <w:spacing w:val="10"/>
        </w:rPr>
        <w:t xml:space="preserve"> </w:t>
      </w:r>
      <w:r w:rsidRPr="00701A2A">
        <w:t>взаимоуважения.</w:t>
      </w:r>
      <w:r w:rsidRPr="00701A2A">
        <w:rPr>
          <w:spacing w:val="14"/>
        </w:rPr>
        <w:t xml:space="preserve"> </w:t>
      </w:r>
      <w:r w:rsidRPr="00701A2A">
        <w:t>Ребята</w:t>
      </w:r>
      <w:r w:rsidRPr="00701A2A">
        <w:rPr>
          <w:spacing w:val="18"/>
        </w:rPr>
        <w:t xml:space="preserve"> </w:t>
      </w:r>
      <w:r w:rsidRPr="00701A2A">
        <w:t>уважают</w:t>
      </w:r>
      <w:r w:rsidRPr="00701A2A">
        <w:rPr>
          <w:spacing w:val="15"/>
        </w:rPr>
        <w:t xml:space="preserve"> </w:t>
      </w:r>
      <w:r w:rsidRPr="00701A2A">
        <w:t>интересы</w:t>
      </w:r>
      <w:r w:rsidRPr="00701A2A">
        <w:rPr>
          <w:spacing w:val="11"/>
        </w:rPr>
        <w:t xml:space="preserve"> </w:t>
      </w:r>
      <w:r w:rsidRPr="00701A2A">
        <w:t>друг</w:t>
      </w:r>
      <w:r w:rsidRPr="00701A2A">
        <w:rPr>
          <w:spacing w:val="18"/>
        </w:rPr>
        <w:t xml:space="preserve"> </w:t>
      </w:r>
      <w:r w:rsidRPr="00701A2A">
        <w:t>друга,</w:t>
      </w:r>
      <w:r w:rsidRPr="00701A2A">
        <w:rPr>
          <w:spacing w:val="15"/>
        </w:rPr>
        <w:t xml:space="preserve"> </w:t>
      </w:r>
      <w:r w:rsidRPr="00701A2A">
        <w:t>поддерживают</w:t>
      </w:r>
      <w:r w:rsidRPr="00701A2A">
        <w:rPr>
          <w:spacing w:val="16"/>
        </w:rPr>
        <w:t xml:space="preserve"> </w:t>
      </w:r>
      <w:r w:rsidRPr="00701A2A">
        <w:t>и</w:t>
      </w:r>
      <w:r w:rsidRPr="00701A2A">
        <w:rPr>
          <w:spacing w:val="-57"/>
        </w:rPr>
        <w:t xml:space="preserve"> </w:t>
      </w:r>
      <w:r w:rsidRPr="00701A2A">
        <w:t>помогают</w:t>
      </w:r>
      <w:r w:rsidRPr="00701A2A">
        <w:rPr>
          <w:spacing w:val="-2"/>
        </w:rPr>
        <w:t xml:space="preserve"> </w:t>
      </w:r>
      <w:r w:rsidRPr="00701A2A">
        <w:t>друг</w:t>
      </w:r>
      <w:r w:rsidRPr="00701A2A">
        <w:rPr>
          <w:spacing w:val="2"/>
        </w:rPr>
        <w:t xml:space="preserve"> </w:t>
      </w:r>
      <w:r w:rsidRPr="00701A2A">
        <w:t>другу</w:t>
      </w:r>
      <w:r w:rsidRPr="00701A2A">
        <w:rPr>
          <w:spacing w:val="-12"/>
        </w:rPr>
        <w:t xml:space="preserve"> </w:t>
      </w:r>
      <w:r w:rsidRPr="00701A2A">
        <w:t>во</w:t>
      </w:r>
      <w:r w:rsidRPr="00701A2A">
        <w:rPr>
          <w:spacing w:val="4"/>
        </w:rPr>
        <w:t xml:space="preserve"> </w:t>
      </w:r>
      <w:r w:rsidRPr="00701A2A">
        <w:t>всех</w:t>
      </w:r>
      <w:r w:rsidRPr="00701A2A">
        <w:rPr>
          <w:spacing w:val="4"/>
        </w:rPr>
        <w:t xml:space="preserve"> </w:t>
      </w:r>
      <w:r w:rsidRPr="00701A2A">
        <w:t>начинаниях;</w:t>
      </w:r>
    </w:p>
    <w:p w:rsidR="00961A86" w:rsidRPr="00701A2A" w:rsidRDefault="00961A86" w:rsidP="00701A2A">
      <w:pPr>
        <w:pStyle w:val="a3"/>
        <w:ind w:right="355" w:firstLine="300"/>
      </w:pPr>
      <w:r w:rsidRPr="00701A2A">
        <w:t>Принцип</w:t>
      </w:r>
      <w:r w:rsidRPr="00701A2A">
        <w:rPr>
          <w:spacing w:val="58"/>
        </w:rPr>
        <w:t xml:space="preserve"> </w:t>
      </w:r>
      <w:r w:rsidRPr="00701A2A">
        <w:t>научности.</w:t>
      </w:r>
      <w:r w:rsidRPr="00701A2A">
        <w:rPr>
          <w:spacing w:val="4"/>
        </w:rPr>
        <w:t xml:space="preserve"> </w:t>
      </w:r>
      <w:r w:rsidRPr="00701A2A">
        <w:t>Весь</w:t>
      </w:r>
      <w:r w:rsidRPr="00701A2A">
        <w:rPr>
          <w:spacing w:val="58"/>
        </w:rPr>
        <w:t xml:space="preserve"> </w:t>
      </w:r>
      <w:r w:rsidRPr="00701A2A">
        <w:t>материал,</w:t>
      </w:r>
      <w:r w:rsidRPr="00701A2A">
        <w:rPr>
          <w:spacing w:val="1"/>
        </w:rPr>
        <w:t xml:space="preserve"> </w:t>
      </w:r>
      <w:r w:rsidRPr="00701A2A">
        <w:t>используемый</w:t>
      </w:r>
      <w:r w:rsidRPr="00701A2A">
        <w:rPr>
          <w:spacing w:val="1"/>
        </w:rPr>
        <w:t xml:space="preserve"> </w:t>
      </w:r>
      <w:r w:rsidRPr="00701A2A">
        <w:t>на</w:t>
      </w:r>
      <w:r w:rsidRPr="00701A2A">
        <w:rPr>
          <w:spacing w:val="-2"/>
        </w:rPr>
        <w:t xml:space="preserve"> </w:t>
      </w:r>
      <w:r w:rsidRPr="00701A2A">
        <w:t>занятиях,</w:t>
      </w:r>
      <w:r w:rsidRPr="00701A2A">
        <w:rPr>
          <w:spacing w:val="7"/>
        </w:rPr>
        <w:t xml:space="preserve"> </w:t>
      </w:r>
      <w:r w:rsidRPr="00701A2A">
        <w:t>имеет</w:t>
      </w:r>
      <w:r w:rsidRPr="00701A2A">
        <w:rPr>
          <w:spacing w:val="5"/>
        </w:rPr>
        <w:t xml:space="preserve"> </w:t>
      </w:r>
      <w:r w:rsidRPr="00701A2A">
        <w:t>под</w:t>
      </w:r>
      <w:r w:rsidRPr="00701A2A">
        <w:rPr>
          <w:spacing w:val="6"/>
        </w:rPr>
        <w:t xml:space="preserve"> </w:t>
      </w:r>
      <w:r w:rsidRPr="00701A2A">
        <w:t>собой</w:t>
      </w:r>
      <w:r w:rsidRPr="00701A2A">
        <w:rPr>
          <w:spacing w:val="-57"/>
        </w:rPr>
        <w:t xml:space="preserve"> </w:t>
      </w:r>
      <w:r w:rsidRPr="00701A2A">
        <w:t>научную основу.</w:t>
      </w:r>
    </w:p>
    <w:p w:rsidR="00961A86" w:rsidRPr="00701A2A" w:rsidRDefault="00961A86" w:rsidP="00701A2A">
      <w:pPr>
        <w:pStyle w:val="a3"/>
        <w:ind w:right="355" w:firstLine="300"/>
      </w:pPr>
      <w:r w:rsidRPr="00701A2A">
        <w:t>Принцип</w:t>
      </w:r>
      <w:r w:rsidRPr="00701A2A">
        <w:rPr>
          <w:spacing w:val="3"/>
        </w:rPr>
        <w:t xml:space="preserve"> </w:t>
      </w:r>
      <w:r w:rsidRPr="00701A2A">
        <w:t>доступности</w:t>
      </w:r>
      <w:r w:rsidRPr="00701A2A">
        <w:rPr>
          <w:spacing w:val="4"/>
        </w:rPr>
        <w:t xml:space="preserve"> </w:t>
      </w:r>
      <w:r w:rsidRPr="00701A2A">
        <w:t>материала</w:t>
      </w:r>
      <w:r w:rsidRPr="00701A2A">
        <w:rPr>
          <w:spacing w:val="4"/>
        </w:rPr>
        <w:t xml:space="preserve"> </w:t>
      </w:r>
      <w:r w:rsidRPr="00701A2A">
        <w:t>и</w:t>
      </w:r>
      <w:r w:rsidRPr="00701A2A">
        <w:rPr>
          <w:spacing w:val="3"/>
        </w:rPr>
        <w:t xml:space="preserve"> </w:t>
      </w:r>
      <w:r w:rsidRPr="00701A2A">
        <w:t>соответствия</w:t>
      </w:r>
      <w:r w:rsidRPr="00701A2A">
        <w:rPr>
          <w:spacing w:val="6"/>
        </w:rPr>
        <w:t xml:space="preserve"> </w:t>
      </w:r>
      <w:r w:rsidRPr="00701A2A">
        <w:t>возрасту.</w:t>
      </w:r>
      <w:r w:rsidRPr="00701A2A">
        <w:rPr>
          <w:spacing w:val="5"/>
        </w:rPr>
        <w:t xml:space="preserve"> </w:t>
      </w:r>
      <w:r w:rsidRPr="00701A2A">
        <w:t>Ребята</w:t>
      </w:r>
      <w:r w:rsidRPr="00701A2A">
        <w:rPr>
          <w:spacing w:val="2"/>
        </w:rPr>
        <w:t xml:space="preserve"> </w:t>
      </w:r>
      <w:r w:rsidRPr="00701A2A">
        <w:t>могут</w:t>
      </w:r>
      <w:r w:rsidRPr="00701A2A">
        <w:rPr>
          <w:spacing w:val="3"/>
        </w:rPr>
        <w:t xml:space="preserve"> </w:t>
      </w:r>
      <w:r w:rsidRPr="00701A2A">
        <w:t>выбирать</w:t>
      </w:r>
      <w:r w:rsidRPr="00701A2A">
        <w:rPr>
          <w:spacing w:val="4"/>
        </w:rPr>
        <w:t xml:space="preserve"> </w:t>
      </w:r>
      <w:r w:rsidRPr="00701A2A">
        <w:t>темы</w:t>
      </w:r>
      <w:r w:rsidRPr="00701A2A">
        <w:rPr>
          <w:spacing w:val="-57"/>
        </w:rPr>
        <w:t xml:space="preserve"> </w:t>
      </w:r>
      <w:r w:rsidRPr="00701A2A">
        <w:t>работ</w:t>
      </w:r>
      <w:r w:rsidRPr="00701A2A">
        <w:rPr>
          <w:spacing w:val="-2"/>
        </w:rPr>
        <w:t xml:space="preserve"> </w:t>
      </w:r>
      <w:r w:rsidRPr="00701A2A">
        <w:t>в</w:t>
      </w:r>
      <w:r w:rsidRPr="00701A2A">
        <w:rPr>
          <w:spacing w:val="-2"/>
        </w:rPr>
        <w:t xml:space="preserve"> </w:t>
      </w:r>
      <w:r w:rsidRPr="00701A2A">
        <w:t>зависимости</w:t>
      </w:r>
      <w:r w:rsidRPr="00701A2A">
        <w:rPr>
          <w:spacing w:val="-1"/>
        </w:rPr>
        <w:t xml:space="preserve"> </w:t>
      </w:r>
      <w:r w:rsidRPr="00701A2A">
        <w:t>от</w:t>
      </w:r>
      <w:r w:rsidRPr="00701A2A">
        <w:rPr>
          <w:spacing w:val="-4"/>
        </w:rPr>
        <w:t xml:space="preserve"> </w:t>
      </w:r>
      <w:r w:rsidRPr="00701A2A">
        <w:t>своих</w:t>
      </w:r>
      <w:r w:rsidRPr="00701A2A">
        <w:rPr>
          <w:spacing w:val="3"/>
        </w:rPr>
        <w:t xml:space="preserve"> </w:t>
      </w:r>
      <w:r w:rsidRPr="00701A2A">
        <w:t>возможностей</w:t>
      </w:r>
      <w:r w:rsidRPr="00701A2A">
        <w:rPr>
          <w:spacing w:val="-1"/>
        </w:rPr>
        <w:t xml:space="preserve"> </w:t>
      </w:r>
      <w:r w:rsidRPr="00701A2A">
        <w:t>и</w:t>
      </w:r>
      <w:r w:rsidRPr="00701A2A">
        <w:rPr>
          <w:spacing w:val="56"/>
        </w:rPr>
        <w:t xml:space="preserve"> </w:t>
      </w:r>
      <w:r w:rsidRPr="00701A2A">
        <w:t>возраста.</w:t>
      </w:r>
    </w:p>
    <w:p w:rsidR="00961A86" w:rsidRPr="00701A2A" w:rsidRDefault="00961A86" w:rsidP="00701A2A">
      <w:pPr>
        <w:pStyle w:val="a3"/>
        <w:ind w:right="355" w:firstLine="300"/>
      </w:pPr>
      <w:r w:rsidRPr="00701A2A">
        <w:t>Принцип практической</w:t>
      </w:r>
      <w:r w:rsidRPr="00701A2A">
        <w:rPr>
          <w:spacing w:val="1"/>
        </w:rPr>
        <w:t xml:space="preserve"> </w:t>
      </w:r>
      <w:r w:rsidRPr="00701A2A">
        <w:t>значимости</w:t>
      </w:r>
      <w:r w:rsidRPr="00701A2A">
        <w:rPr>
          <w:spacing w:val="1"/>
        </w:rPr>
        <w:t xml:space="preserve"> </w:t>
      </w:r>
      <w:r w:rsidRPr="00701A2A">
        <w:t>тех</w:t>
      </w:r>
      <w:r w:rsidRPr="00701A2A">
        <w:rPr>
          <w:spacing w:val="1"/>
        </w:rPr>
        <w:t xml:space="preserve"> </w:t>
      </w:r>
      <w:r w:rsidRPr="00701A2A">
        <w:t>или</w:t>
      </w:r>
      <w:r w:rsidRPr="00701A2A">
        <w:rPr>
          <w:spacing w:val="1"/>
        </w:rPr>
        <w:t xml:space="preserve"> </w:t>
      </w:r>
      <w:r w:rsidRPr="00701A2A">
        <w:t>иных</w:t>
      </w:r>
      <w:r w:rsidRPr="00701A2A">
        <w:rPr>
          <w:spacing w:val="1"/>
        </w:rPr>
        <w:t xml:space="preserve"> </w:t>
      </w:r>
      <w:r w:rsidRPr="00701A2A">
        <w:t>навыков и</w:t>
      </w:r>
      <w:r w:rsidRPr="00701A2A">
        <w:rPr>
          <w:spacing w:val="1"/>
        </w:rPr>
        <w:t xml:space="preserve"> </w:t>
      </w:r>
      <w:r w:rsidRPr="00701A2A">
        <w:t>знаний</w:t>
      </w:r>
      <w:r w:rsidRPr="00701A2A">
        <w:rPr>
          <w:spacing w:val="1"/>
        </w:rPr>
        <w:t xml:space="preserve"> </w:t>
      </w:r>
      <w:r w:rsidRPr="00701A2A">
        <w:t>в повседневной</w:t>
      </w:r>
      <w:r w:rsidRPr="00701A2A">
        <w:rPr>
          <w:spacing w:val="-57"/>
        </w:rPr>
        <w:t xml:space="preserve"> </w:t>
      </w:r>
      <w:r w:rsidRPr="00701A2A">
        <w:t>жизни</w:t>
      </w:r>
      <w:r w:rsidRPr="00701A2A">
        <w:rPr>
          <w:spacing w:val="6"/>
        </w:rPr>
        <w:t xml:space="preserve"> </w:t>
      </w:r>
      <w:r w:rsidRPr="00701A2A">
        <w:t>учащегося.</w:t>
      </w:r>
    </w:p>
    <w:p w:rsidR="00961A86" w:rsidRPr="00701A2A" w:rsidRDefault="00961A86" w:rsidP="00701A2A">
      <w:pPr>
        <w:pStyle w:val="a3"/>
        <w:ind w:right="236" w:firstLine="300"/>
      </w:pPr>
      <w:r w:rsidRPr="00701A2A">
        <w:t>Принцип</w:t>
      </w:r>
      <w:r w:rsidRPr="00701A2A">
        <w:rPr>
          <w:spacing w:val="15"/>
        </w:rPr>
        <w:t xml:space="preserve"> </w:t>
      </w:r>
      <w:r w:rsidRPr="00701A2A">
        <w:t>вариативности.</w:t>
      </w:r>
      <w:r w:rsidRPr="00701A2A">
        <w:rPr>
          <w:spacing w:val="18"/>
        </w:rPr>
        <w:t xml:space="preserve"> </w:t>
      </w:r>
      <w:r w:rsidRPr="00701A2A">
        <w:t>Материал</w:t>
      </w:r>
      <w:r w:rsidRPr="00701A2A">
        <w:rPr>
          <w:spacing w:val="18"/>
        </w:rPr>
        <w:t xml:space="preserve"> </w:t>
      </w:r>
      <w:r w:rsidRPr="00701A2A">
        <w:t>и</w:t>
      </w:r>
      <w:r w:rsidRPr="00701A2A">
        <w:rPr>
          <w:spacing w:val="15"/>
        </w:rPr>
        <w:t xml:space="preserve"> </w:t>
      </w:r>
      <w:r w:rsidRPr="00701A2A">
        <w:t>темы</w:t>
      </w:r>
      <w:r w:rsidRPr="00701A2A">
        <w:rPr>
          <w:spacing w:val="16"/>
        </w:rPr>
        <w:t xml:space="preserve"> </w:t>
      </w:r>
      <w:r w:rsidRPr="00701A2A">
        <w:t>для</w:t>
      </w:r>
      <w:r w:rsidRPr="00701A2A">
        <w:rPr>
          <w:spacing w:val="19"/>
        </w:rPr>
        <w:t xml:space="preserve"> </w:t>
      </w:r>
      <w:r w:rsidRPr="00701A2A">
        <w:t>изучения</w:t>
      </w:r>
      <w:r w:rsidRPr="00701A2A">
        <w:rPr>
          <w:spacing w:val="19"/>
        </w:rPr>
        <w:t xml:space="preserve"> </w:t>
      </w:r>
      <w:r w:rsidRPr="00701A2A">
        <w:t>можно</w:t>
      </w:r>
      <w:r w:rsidRPr="00701A2A">
        <w:rPr>
          <w:spacing w:val="15"/>
        </w:rPr>
        <w:t xml:space="preserve"> </w:t>
      </w:r>
      <w:r w:rsidRPr="00701A2A">
        <w:t>менять</w:t>
      </w:r>
      <w:r w:rsidRPr="00701A2A">
        <w:rPr>
          <w:spacing w:val="16"/>
        </w:rPr>
        <w:t xml:space="preserve"> </w:t>
      </w:r>
      <w:r w:rsidRPr="00701A2A">
        <w:t>в</w:t>
      </w:r>
      <w:r w:rsidRPr="00701A2A">
        <w:rPr>
          <w:spacing w:val="15"/>
        </w:rPr>
        <w:t xml:space="preserve"> </w:t>
      </w:r>
      <w:r w:rsidRPr="00701A2A">
        <w:t>зависимости</w:t>
      </w:r>
      <w:r w:rsidRPr="00701A2A">
        <w:rPr>
          <w:spacing w:val="2"/>
        </w:rPr>
        <w:t xml:space="preserve"> </w:t>
      </w:r>
      <w:r w:rsidRPr="00701A2A">
        <w:t>от</w:t>
      </w:r>
      <w:r w:rsidRPr="00701A2A">
        <w:rPr>
          <w:spacing w:val="-57"/>
        </w:rPr>
        <w:t xml:space="preserve"> </w:t>
      </w:r>
      <w:r w:rsidRPr="00701A2A">
        <w:t>интересов и потребностей ребят. Учащиеся сами выбирают объем и</w:t>
      </w:r>
      <w:r w:rsidRPr="00701A2A">
        <w:rPr>
          <w:spacing w:val="1"/>
        </w:rPr>
        <w:t xml:space="preserve"> </w:t>
      </w:r>
      <w:r w:rsidRPr="00701A2A">
        <w:t>качество</w:t>
      </w:r>
      <w:r w:rsidRPr="00701A2A">
        <w:rPr>
          <w:spacing w:val="1"/>
        </w:rPr>
        <w:t xml:space="preserve"> </w:t>
      </w:r>
      <w:r w:rsidRPr="00701A2A">
        <w:t>работ, будь</w:t>
      </w:r>
      <w:r w:rsidRPr="00701A2A">
        <w:rPr>
          <w:spacing w:val="1"/>
        </w:rPr>
        <w:t xml:space="preserve"> </w:t>
      </w:r>
      <w:r w:rsidRPr="00701A2A">
        <w:t>то</w:t>
      </w:r>
      <w:r w:rsidRPr="00701A2A">
        <w:rPr>
          <w:spacing w:val="-57"/>
        </w:rPr>
        <w:t xml:space="preserve"> </w:t>
      </w:r>
      <w:r w:rsidRPr="00701A2A">
        <w:t>учебное</w:t>
      </w:r>
      <w:r w:rsidRPr="00701A2A">
        <w:rPr>
          <w:spacing w:val="23"/>
        </w:rPr>
        <w:t xml:space="preserve"> </w:t>
      </w:r>
      <w:r w:rsidRPr="00701A2A">
        <w:t>исследование,</w:t>
      </w:r>
      <w:r w:rsidRPr="00701A2A">
        <w:rPr>
          <w:spacing w:val="23"/>
        </w:rPr>
        <w:t xml:space="preserve"> </w:t>
      </w:r>
      <w:r w:rsidRPr="00701A2A">
        <w:t>или</w:t>
      </w:r>
      <w:r w:rsidRPr="00701A2A">
        <w:rPr>
          <w:spacing w:val="27"/>
        </w:rPr>
        <w:t xml:space="preserve"> </w:t>
      </w:r>
      <w:r w:rsidRPr="00701A2A">
        <w:t>теоретическая</w:t>
      </w:r>
      <w:r w:rsidRPr="00701A2A">
        <w:rPr>
          <w:spacing w:val="29"/>
        </w:rPr>
        <w:t xml:space="preserve"> </w:t>
      </w:r>
      <w:r w:rsidRPr="00701A2A">
        <w:t>информация,</w:t>
      </w:r>
      <w:r w:rsidRPr="00701A2A">
        <w:rPr>
          <w:spacing w:val="26"/>
        </w:rPr>
        <w:t xml:space="preserve"> </w:t>
      </w:r>
      <w:r w:rsidRPr="00701A2A">
        <w:t>или</w:t>
      </w:r>
      <w:r w:rsidRPr="00701A2A">
        <w:rPr>
          <w:spacing w:val="11"/>
        </w:rPr>
        <w:t xml:space="preserve"> </w:t>
      </w:r>
      <w:r w:rsidRPr="00701A2A">
        <w:t>творческие</w:t>
      </w:r>
      <w:r w:rsidRPr="00701A2A">
        <w:rPr>
          <w:spacing w:val="-4"/>
        </w:rPr>
        <w:t xml:space="preserve"> </w:t>
      </w:r>
      <w:r w:rsidRPr="00701A2A">
        <w:t>задания</w:t>
      </w:r>
      <w:r w:rsidRPr="00701A2A">
        <w:rPr>
          <w:spacing w:val="-1"/>
        </w:rPr>
        <w:t xml:space="preserve"> </w:t>
      </w:r>
      <w:r w:rsidRPr="00701A2A">
        <w:t>и</w:t>
      </w:r>
      <w:r w:rsidRPr="00701A2A">
        <w:rPr>
          <w:spacing w:val="-2"/>
        </w:rPr>
        <w:t xml:space="preserve"> </w:t>
      </w:r>
      <w:r w:rsidRPr="00701A2A">
        <w:t>т.д.</w:t>
      </w:r>
    </w:p>
    <w:p w:rsidR="00961A86" w:rsidRPr="00701A2A" w:rsidRDefault="00961A86" w:rsidP="00701A2A">
      <w:pPr>
        <w:pStyle w:val="a3"/>
        <w:ind w:firstLine="300"/>
      </w:pPr>
      <w:r w:rsidRPr="00701A2A">
        <w:t>Принцип</w:t>
      </w:r>
      <w:r w:rsidRPr="00701A2A">
        <w:rPr>
          <w:spacing w:val="1"/>
        </w:rPr>
        <w:t xml:space="preserve"> </w:t>
      </w:r>
      <w:r w:rsidRPr="00701A2A">
        <w:t>соответствия</w:t>
      </w:r>
      <w:r w:rsidRPr="00701A2A">
        <w:rPr>
          <w:spacing w:val="1"/>
        </w:rPr>
        <w:t xml:space="preserve"> </w:t>
      </w:r>
      <w:r w:rsidRPr="00701A2A">
        <w:t>содержания</w:t>
      </w:r>
      <w:r w:rsidRPr="00701A2A">
        <w:rPr>
          <w:spacing w:val="1"/>
        </w:rPr>
        <w:t xml:space="preserve"> </w:t>
      </w:r>
      <w:r w:rsidRPr="00701A2A">
        <w:t>запросам</w:t>
      </w:r>
      <w:r w:rsidRPr="00701A2A">
        <w:rPr>
          <w:spacing w:val="1"/>
        </w:rPr>
        <w:t xml:space="preserve"> </w:t>
      </w:r>
      <w:r w:rsidRPr="00701A2A">
        <w:t>ребенка.</w:t>
      </w:r>
      <w:r w:rsidRPr="00701A2A">
        <w:rPr>
          <w:spacing w:val="1"/>
        </w:rPr>
        <w:t xml:space="preserve"> </w:t>
      </w:r>
      <w:r w:rsidRPr="00701A2A">
        <w:t>В работе</w:t>
      </w:r>
      <w:r w:rsidRPr="00701A2A">
        <w:rPr>
          <w:spacing w:val="1"/>
        </w:rPr>
        <w:t xml:space="preserve"> </w:t>
      </w:r>
      <w:r w:rsidRPr="00701A2A">
        <w:t>мы</w:t>
      </w:r>
      <w:r w:rsidRPr="00701A2A">
        <w:rPr>
          <w:spacing w:val="1"/>
        </w:rPr>
        <w:t xml:space="preserve"> </w:t>
      </w:r>
      <w:r w:rsidRPr="00701A2A">
        <w:t>опираемся</w:t>
      </w:r>
      <w:r w:rsidRPr="00701A2A">
        <w:rPr>
          <w:spacing w:val="1"/>
        </w:rPr>
        <w:t xml:space="preserve"> </w:t>
      </w:r>
      <w:r w:rsidRPr="00701A2A">
        <w:t>на</w:t>
      </w:r>
      <w:r w:rsidRPr="00701A2A">
        <w:rPr>
          <w:spacing w:val="1"/>
        </w:rPr>
        <w:t xml:space="preserve"> </w:t>
      </w:r>
      <w:r w:rsidRPr="00701A2A">
        <w:t>те</w:t>
      </w:r>
      <w:r w:rsidRPr="00701A2A">
        <w:rPr>
          <w:spacing w:val="-57"/>
        </w:rPr>
        <w:t xml:space="preserve"> </w:t>
      </w:r>
      <w:r w:rsidRPr="00701A2A">
        <w:t>аргументы,</w:t>
      </w:r>
      <w:r w:rsidRPr="00701A2A">
        <w:rPr>
          <w:spacing w:val="-3"/>
        </w:rPr>
        <w:t xml:space="preserve"> </w:t>
      </w:r>
      <w:r w:rsidRPr="00701A2A">
        <w:t>которые</w:t>
      </w:r>
      <w:r w:rsidRPr="00701A2A">
        <w:rPr>
          <w:spacing w:val="-5"/>
        </w:rPr>
        <w:t xml:space="preserve"> </w:t>
      </w:r>
      <w:r w:rsidRPr="00701A2A">
        <w:t>значимы</w:t>
      </w:r>
      <w:r w:rsidRPr="00701A2A">
        <w:rPr>
          <w:spacing w:val="-7"/>
        </w:rPr>
        <w:t xml:space="preserve"> </w:t>
      </w:r>
      <w:r w:rsidRPr="00701A2A">
        <w:t>для</w:t>
      </w:r>
      <w:r w:rsidRPr="00701A2A">
        <w:rPr>
          <w:spacing w:val="-5"/>
        </w:rPr>
        <w:t xml:space="preserve"> </w:t>
      </w:r>
      <w:r w:rsidRPr="00701A2A">
        <w:t>подростка</w:t>
      </w:r>
      <w:r w:rsidRPr="00701A2A">
        <w:rPr>
          <w:spacing w:val="-5"/>
        </w:rPr>
        <w:t xml:space="preserve"> </w:t>
      </w:r>
      <w:r w:rsidRPr="00701A2A">
        <w:t>сейчас,</w:t>
      </w:r>
      <w:r w:rsidRPr="00701A2A">
        <w:rPr>
          <w:spacing w:val="-5"/>
        </w:rPr>
        <w:t xml:space="preserve"> </w:t>
      </w:r>
      <w:r w:rsidRPr="00701A2A">
        <w:t>которые</w:t>
      </w:r>
      <w:r w:rsidRPr="00701A2A">
        <w:rPr>
          <w:spacing w:val="-6"/>
        </w:rPr>
        <w:t xml:space="preserve"> </w:t>
      </w:r>
      <w:r w:rsidRPr="00701A2A">
        <w:t>сегодня</w:t>
      </w:r>
      <w:r w:rsidRPr="00701A2A">
        <w:rPr>
          <w:spacing w:val="-4"/>
        </w:rPr>
        <w:t xml:space="preserve"> </w:t>
      </w:r>
      <w:r w:rsidRPr="00701A2A">
        <w:t>дадут</w:t>
      </w:r>
      <w:r w:rsidRPr="00701A2A">
        <w:rPr>
          <w:spacing w:val="-3"/>
        </w:rPr>
        <w:t xml:space="preserve"> </w:t>
      </w:r>
      <w:r w:rsidRPr="00701A2A">
        <w:t>ему</w:t>
      </w:r>
      <w:r w:rsidRPr="00701A2A">
        <w:rPr>
          <w:spacing w:val="-10"/>
        </w:rPr>
        <w:t xml:space="preserve"> </w:t>
      </w:r>
      <w:r w:rsidRPr="00701A2A">
        <w:t>те</w:t>
      </w:r>
      <w:r w:rsidRPr="00701A2A">
        <w:rPr>
          <w:spacing w:val="-2"/>
        </w:rPr>
        <w:t xml:space="preserve"> </w:t>
      </w:r>
      <w:r w:rsidRPr="00701A2A">
        <w:t>или</w:t>
      </w:r>
      <w:r w:rsidRPr="00701A2A">
        <w:rPr>
          <w:spacing w:val="-4"/>
        </w:rPr>
        <w:t xml:space="preserve"> </w:t>
      </w:r>
      <w:r w:rsidRPr="00701A2A">
        <w:t>иные</w:t>
      </w:r>
      <w:r w:rsidRPr="00701A2A">
        <w:rPr>
          <w:spacing w:val="-57"/>
        </w:rPr>
        <w:t xml:space="preserve"> </w:t>
      </w:r>
      <w:r w:rsidRPr="00701A2A">
        <w:t>преимущества</w:t>
      </w:r>
      <w:r w:rsidRPr="00701A2A">
        <w:rPr>
          <w:spacing w:val="-2"/>
        </w:rPr>
        <w:t xml:space="preserve"> </w:t>
      </w:r>
      <w:r w:rsidRPr="00701A2A">
        <w:t>для</w:t>
      </w:r>
      <w:r w:rsidRPr="00701A2A">
        <w:rPr>
          <w:spacing w:val="2"/>
        </w:rPr>
        <w:t xml:space="preserve"> </w:t>
      </w:r>
      <w:r w:rsidRPr="00701A2A">
        <w:t>социальной</w:t>
      </w:r>
      <w:r w:rsidRPr="00701A2A">
        <w:rPr>
          <w:spacing w:val="-1"/>
        </w:rPr>
        <w:t xml:space="preserve"> </w:t>
      </w:r>
      <w:r w:rsidRPr="00701A2A">
        <w:t>адаптации.</w:t>
      </w:r>
    </w:p>
    <w:p w:rsidR="00961A86" w:rsidRPr="00701A2A" w:rsidRDefault="00961A86" w:rsidP="00701A2A">
      <w:pPr>
        <w:pStyle w:val="a3"/>
        <w:tabs>
          <w:tab w:val="left" w:pos="1592"/>
          <w:tab w:val="left" w:pos="3629"/>
          <w:tab w:val="left" w:pos="4017"/>
          <w:tab w:val="left" w:pos="6274"/>
          <w:tab w:val="left" w:pos="7222"/>
          <w:tab w:val="left" w:pos="8518"/>
          <w:tab w:val="left" w:pos="9583"/>
        </w:tabs>
        <w:ind w:right="293" w:firstLine="300"/>
      </w:pPr>
      <w:r w:rsidRPr="00701A2A">
        <w:t>Принцип</w:t>
      </w:r>
      <w:r w:rsidRPr="00701A2A">
        <w:tab/>
        <w:t>дифференциации</w:t>
      </w:r>
      <w:r w:rsidRPr="00701A2A">
        <w:tab/>
        <w:t>и</w:t>
      </w:r>
      <w:r w:rsidRPr="00701A2A">
        <w:tab/>
        <w:t>индивидуализации.</w:t>
      </w:r>
      <w:r w:rsidRPr="00701A2A">
        <w:tab/>
        <w:t>Ребята</w:t>
      </w:r>
      <w:r w:rsidRPr="00701A2A">
        <w:tab/>
        <w:t>выбирают</w:t>
      </w:r>
      <w:r w:rsidRPr="00701A2A">
        <w:tab/>
        <w:t>задания</w:t>
      </w:r>
      <w:r w:rsidRPr="00701A2A">
        <w:tab/>
        <w:t>в</w:t>
      </w:r>
      <w:r w:rsidRPr="00701A2A">
        <w:rPr>
          <w:spacing w:val="-57"/>
        </w:rPr>
        <w:t xml:space="preserve"> </w:t>
      </w:r>
      <w:r w:rsidRPr="00701A2A">
        <w:t>соответствии</w:t>
      </w:r>
      <w:r w:rsidRPr="00701A2A">
        <w:rPr>
          <w:spacing w:val="-1"/>
        </w:rPr>
        <w:t xml:space="preserve"> </w:t>
      </w:r>
      <w:r w:rsidRPr="00701A2A">
        <w:t>с</w:t>
      </w:r>
      <w:r w:rsidRPr="00701A2A">
        <w:rPr>
          <w:spacing w:val="1"/>
        </w:rPr>
        <w:t xml:space="preserve"> </w:t>
      </w:r>
      <w:r w:rsidRPr="00701A2A">
        <w:t>запросами</w:t>
      </w:r>
      <w:r w:rsidRPr="00701A2A">
        <w:rPr>
          <w:spacing w:val="-1"/>
        </w:rPr>
        <w:t xml:space="preserve"> </w:t>
      </w:r>
      <w:r w:rsidRPr="00701A2A">
        <w:t>и индивидуальными способностями.</w:t>
      </w:r>
    </w:p>
    <w:p w:rsidR="00961A86" w:rsidRPr="00701A2A" w:rsidRDefault="00961A86" w:rsidP="00701A2A">
      <w:pPr>
        <w:pStyle w:val="a3"/>
        <w:ind w:right="288" w:firstLine="300"/>
        <w:jc w:val="both"/>
      </w:pPr>
      <w:r w:rsidRPr="00701A2A">
        <w:t>В соответствии с возрастом</w:t>
      </w:r>
      <w:r w:rsidRPr="00701A2A">
        <w:rPr>
          <w:spacing w:val="1"/>
        </w:rPr>
        <w:t xml:space="preserve"> </w:t>
      </w:r>
      <w:r w:rsidRPr="00701A2A">
        <w:t>применяются</w:t>
      </w:r>
      <w:r w:rsidRPr="00701A2A">
        <w:rPr>
          <w:spacing w:val="1"/>
        </w:rPr>
        <w:t xml:space="preserve"> </w:t>
      </w:r>
      <w:r w:rsidRPr="00701A2A">
        <w:t>разнообразные</w:t>
      </w:r>
      <w:r w:rsidRPr="00701A2A">
        <w:rPr>
          <w:spacing w:val="1"/>
        </w:rPr>
        <w:t xml:space="preserve"> </w:t>
      </w:r>
      <w:r w:rsidRPr="00701A2A">
        <w:t>формы</w:t>
      </w:r>
      <w:r w:rsidRPr="00701A2A">
        <w:rPr>
          <w:spacing w:val="1"/>
        </w:rPr>
        <w:t xml:space="preserve"> </w:t>
      </w:r>
      <w:r w:rsidRPr="00701A2A">
        <w:t>деятельности: беседа,</w:t>
      </w:r>
      <w:r w:rsidRPr="00701A2A">
        <w:rPr>
          <w:spacing w:val="1"/>
        </w:rPr>
        <w:t xml:space="preserve"> </w:t>
      </w:r>
      <w:r w:rsidRPr="00701A2A">
        <w:t>игра, практическая работа, эксперимент, наблюдение, экспресс -исследование, коллективные</w:t>
      </w:r>
      <w:r w:rsidRPr="00701A2A">
        <w:rPr>
          <w:spacing w:val="-57"/>
        </w:rPr>
        <w:t xml:space="preserve"> </w:t>
      </w:r>
      <w:r w:rsidRPr="00701A2A">
        <w:t>и индивидуальные исследования, самостоятельная работа, защита исследовательских работ,</w:t>
      </w:r>
      <w:r w:rsidRPr="00701A2A">
        <w:rPr>
          <w:spacing w:val="1"/>
        </w:rPr>
        <w:t xml:space="preserve"> </w:t>
      </w:r>
      <w:r w:rsidRPr="00701A2A">
        <w:t>мини-конференция,</w:t>
      </w:r>
      <w:r w:rsidRPr="00701A2A">
        <w:rPr>
          <w:spacing w:val="-4"/>
        </w:rPr>
        <w:t xml:space="preserve"> </w:t>
      </w:r>
      <w:r w:rsidRPr="00701A2A">
        <w:t>консультация.</w:t>
      </w:r>
    </w:p>
    <w:p w:rsidR="00961A86" w:rsidRPr="00701A2A" w:rsidRDefault="00961A86" w:rsidP="00701A2A">
      <w:pPr>
        <w:pStyle w:val="a3"/>
        <w:ind w:right="295" w:firstLine="300"/>
        <w:jc w:val="both"/>
      </w:pPr>
      <w:r w:rsidRPr="00701A2A">
        <w:t>Коллективные формы используются при изучении теоретических</w:t>
      </w:r>
      <w:r w:rsidRPr="00701A2A">
        <w:rPr>
          <w:spacing w:val="1"/>
        </w:rPr>
        <w:t xml:space="preserve"> </w:t>
      </w:r>
      <w:r w:rsidRPr="00701A2A">
        <w:t>сведений, оформлении</w:t>
      </w:r>
      <w:r w:rsidRPr="00701A2A">
        <w:rPr>
          <w:spacing w:val="1"/>
        </w:rPr>
        <w:t xml:space="preserve"> </w:t>
      </w:r>
      <w:r w:rsidRPr="00701A2A">
        <w:t>выставок,</w:t>
      </w:r>
      <w:r w:rsidRPr="00701A2A">
        <w:rPr>
          <w:spacing w:val="1"/>
        </w:rPr>
        <w:t xml:space="preserve"> </w:t>
      </w:r>
      <w:r w:rsidRPr="00701A2A">
        <w:t>проведении</w:t>
      </w:r>
      <w:r w:rsidRPr="00701A2A">
        <w:rPr>
          <w:spacing w:val="1"/>
        </w:rPr>
        <w:t xml:space="preserve"> </w:t>
      </w:r>
      <w:r w:rsidRPr="00701A2A">
        <w:t>экскурсий.</w:t>
      </w:r>
      <w:r w:rsidRPr="00701A2A">
        <w:rPr>
          <w:spacing w:val="1"/>
        </w:rPr>
        <w:t xml:space="preserve"> </w:t>
      </w:r>
      <w:r w:rsidRPr="00701A2A">
        <w:t>Групповые</w:t>
      </w:r>
      <w:r w:rsidRPr="00701A2A">
        <w:rPr>
          <w:spacing w:val="1"/>
        </w:rPr>
        <w:t xml:space="preserve"> </w:t>
      </w:r>
      <w:r w:rsidRPr="00701A2A">
        <w:t>формы</w:t>
      </w:r>
      <w:r w:rsidRPr="00701A2A">
        <w:rPr>
          <w:spacing w:val="1"/>
        </w:rPr>
        <w:t xml:space="preserve"> </w:t>
      </w:r>
      <w:r w:rsidRPr="00701A2A">
        <w:t>применяются</w:t>
      </w:r>
      <w:r w:rsidRPr="00701A2A">
        <w:rPr>
          <w:spacing w:val="1"/>
        </w:rPr>
        <w:t xml:space="preserve"> </w:t>
      </w:r>
      <w:r w:rsidRPr="00701A2A">
        <w:t>при</w:t>
      </w:r>
      <w:r w:rsidRPr="00701A2A">
        <w:rPr>
          <w:spacing w:val="1"/>
        </w:rPr>
        <w:t xml:space="preserve"> </w:t>
      </w:r>
      <w:r w:rsidRPr="00701A2A">
        <w:t>проведении</w:t>
      </w:r>
      <w:r w:rsidRPr="00701A2A">
        <w:rPr>
          <w:spacing w:val="1"/>
        </w:rPr>
        <w:t xml:space="preserve"> </w:t>
      </w:r>
      <w:r w:rsidRPr="00701A2A">
        <w:t>практических работ,</w:t>
      </w:r>
      <w:r w:rsidRPr="00701A2A">
        <w:rPr>
          <w:spacing w:val="-1"/>
        </w:rPr>
        <w:t xml:space="preserve"> </w:t>
      </w:r>
      <w:r w:rsidRPr="00701A2A">
        <w:t>выполнении творческих, исследовательских</w:t>
      </w:r>
      <w:r w:rsidRPr="00701A2A">
        <w:rPr>
          <w:spacing w:val="-2"/>
        </w:rPr>
        <w:t xml:space="preserve"> </w:t>
      </w:r>
      <w:r w:rsidRPr="00701A2A">
        <w:t>заданий.</w:t>
      </w:r>
    </w:p>
    <w:p w:rsidR="00961A86" w:rsidRPr="00701A2A" w:rsidRDefault="00961A86" w:rsidP="00701A2A">
      <w:pPr>
        <w:pStyle w:val="a3"/>
        <w:ind w:right="287" w:firstLine="300"/>
        <w:jc w:val="both"/>
      </w:pPr>
      <w:r w:rsidRPr="00701A2A">
        <w:t>Индивидуальные</w:t>
      </w:r>
      <w:r w:rsidRPr="00701A2A">
        <w:rPr>
          <w:spacing w:val="1"/>
        </w:rPr>
        <w:t xml:space="preserve"> </w:t>
      </w:r>
      <w:r w:rsidRPr="00701A2A">
        <w:t>формы</w:t>
      </w:r>
      <w:r w:rsidRPr="00701A2A">
        <w:rPr>
          <w:spacing w:val="1"/>
        </w:rPr>
        <w:t xml:space="preserve"> </w:t>
      </w:r>
      <w:r w:rsidRPr="00701A2A">
        <w:t>работы</w:t>
      </w:r>
      <w:r w:rsidRPr="00701A2A">
        <w:rPr>
          <w:spacing w:val="1"/>
        </w:rPr>
        <w:t xml:space="preserve"> </w:t>
      </w:r>
      <w:r w:rsidRPr="00701A2A">
        <w:t>применяются</w:t>
      </w:r>
      <w:r w:rsidRPr="00701A2A">
        <w:rPr>
          <w:spacing w:val="1"/>
        </w:rPr>
        <w:t xml:space="preserve"> </w:t>
      </w:r>
      <w:r w:rsidRPr="00701A2A">
        <w:t>при</w:t>
      </w:r>
      <w:r w:rsidRPr="00701A2A">
        <w:rPr>
          <w:spacing w:val="1"/>
        </w:rPr>
        <w:t xml:space="preserve"> </w:t>
      </w:r>
      <w:r w:rsidRPr="00701A2A">
        <w:t>работе</w:t>
      </w:r>
      <w:r w:rsidRPr="00701A2A">
        <w:rPr>
          <w:spacing w:val="1"/>
        </w:rPr>
        <w:t xml:space="preserve"> </w:t>
      </w:r>
      <w:r w:rsidRPr="00701A2A">
        <w:t>с</w:t>
      </w:r>
      <w:r w:rsidRPr="00701A2A">
        <w:rPr>
          <w:spacing w:val="1"/>
        </w:rPr>
        <w:t xml:space="preserve"> </w:t>
      </w:r>
      <w:r w:rsidRPr="00701A2A">
        <w:t>отдельными</w:t>
      </w:r>
      <w:r w:rsidRPr="00701A2A">
        <w:rPr>
          <w:spacing w:val="1"/>
        </w:rPr>
        <w:t xml:space="preserve"> </w:t>
      </w:r>
      <w:r w:rsidRPr="00701A2A">
        <w:t>ребятами,</w:t>
      </w:r>
      <w:r w:rsidRPr="00701A2A">
        <w:rPr>
          <w:spacing w:val="1"/>
        </w:rPr>
        <w:t xml:space="preserve"> </w:t>
      </w:r>
      <w:r w:rsidRPr="00701A2A">
        <w:t>обладающими</w:t>
      </w:r>
      <w:r w:rsidRPr="00701A2A">
        <w:rPr>
          <w:spacing w:val="-1"/>
        </w:rPr>
        <w:t xml:space="preserve"> </w:t>
      </w:r>
      <w:r w:rsidRPr="00701A2A">
        <w:t>низким</w:t>
      </w:r>
      <w:r w:rsidRPr="00701A2A">
        <w:rPr>
          <w:spacing w:val="-4"/>
        </w:rPr>
        <w:t xml:space="preserve"> </w:t>
      </w:r>
      <w:r w:rsidRPr="00701A2A">
        <w:t>или</w:t>
      </w:r>
      <w:r w:rsidRPr="00701A2A">
        <w:rPr>
          <w:spacing w:val="-2"/>
        </w:rPr>
        <w:t xml:space="preserve"> </w:t>
      </w:r>
      <w:r w:rsidRPr="00701A2A">
        <w:t>высоким</w:t>
      </w:r>
      <w:r w:rsidRPr="00701A2A">
        <w:rPr>
          <w:spacing w:val="3"/>
        </w:rPr>
        <w:t xml:space="preserve"> </w:t>
      </w:r>
      <w:r w:rsidRPr="00701A2A">
        <w:t>уровнем</w:t>
      </w:r>
      <w:r w:rsidRPr="00701A2A">
        <w:rPr>
          <w:spacing w:val="5"/>
        </w:rPr>
        <w:t xml:space="preserve"> </w:t>
      </w:r>
      <w:r w:rsidRPr="00701A2A">
        <w:t>развития.</w:t>
      </w:r>
    </w:p>
    <w:p w:rsidR="00961A86" w:rsidRPr="00701A2A" w:rsidRDefault="00961A86" w:rsidP="00701A2A">
      <w:pPr>
        <w:pStyle w:val="a3"/>
        <w:ind w:right="298" w:firstLine="300"/>
        <w:jc w:val="both"/>
      </w:pPr>
      <w:r w:rsidRPr="00701A2A">
        <w:t>Итогом проведения лабораторных или практических работ являются отчеты с выводами,</w:t>
      </w:r>
      <w:r w:rsidRPr="00701A2A">
        <w:rPr>
          <w:spacing w:val="1"/>
        </w:rPr>
        <w:t xml:space="preserve"> </w:t>
      </w:r>
      <w:r w:rsidRPr="00701A2A">
        <w:t>рисунками.</w:t>
      </w:r>
      <w:r w:rsidRPr="00701A2A">
        <w:rPr>
          <w:spacing w:val="1"/>
        </w:rPr>
        <w:t xml:space="preserve"> </w:t>
      </w:r>
      <w:r w:rsidRPr="00701A2A">
        <w:t>На</w:t>
      </w:r>
      <w:r w:rsidRPr="00701A2A">
        <w:rPr>
          <w:spacing w:val="1"/>
        </w:rPr>
        <w:t xml:space="preserve"> </w:t>
      </w:r>
      <w:r w:rsidRPr="00701A2A">
        <w:t>занятиях</w:t>
      </w:r>
      <w:r w:rsidRPr="00701A2A">
        <w:rPr>
          <w:spacing w:val="1"/>
        </w:rPr>
        <w:t xml:space="preserve"> </w:t>
      </w:r>
      <w:r w:rsidRPr="00701A2A">
        <w:t>курса учащиеся учатся</w:t>
      </w:r>
      <w:r w:rsidRPr="00701A2A">
        <w:rPr>
          <w:spacing w:val="1"/>
        </w:rPr>
        <w:t xml:space="preserve"> </w:t>
      </w:r>
      <w:r w:rsidRPr="00701A2A">
        <w:t>говорить, отстаивать свою точку зрения,</w:t>
      </w:r>
      <w:r w:rsidRPr="00701A2A">
        <w:rPr>
          <w:spacing w:val="1"/>
        </w:rPr>
        <w:t xml:space="preserve"> </w:t>
      </w:r>
      <w:r w:rsidRPr="00701A2A">
        <w:t>защищать</w:t>
      </w:r>
      <w:r w:rsidRPr="00701A2A">
        <w:rPr>
          <w:spacing w:val="-3"/>
        </w:rPr>
        <w:t xml:space="preserve"> </w:t>
      </w:r>
      <w:r w:rsidRPr="00701A2A">
        <w:t>творческие</w:t>
      </w:r>
      <w:r w:rsidRPr="00701A2A">
        <w:rPr>
          <w:spacing w:val="1"/>
        </w:rPr>
        <w:t xml:space="preserve"> </w:t>
      </w:r>
      <w:r w:rsidRPr="00701A2A">
        <w:t>работы, отвечать</w:t>
      </w:r>
      <w:r w:rsidRPr="00701A2A">
        <w:rPr>
          <w:spacing w:val="-2"/>
        </w:rPr>
        <w:t xml:space="preserve"> </w:t>
      </w:r>
      <w:r w:rsidRPr="00701A2A">
        <w:t>на вопросы.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 Использование оборудования центра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роста» позволяет создать условия:</w:t>
      </w:r>
    </w:p>
    <w:p w:rsidR="00993BFA" w:rsidRPr="00701A2A" w:rsidRDefault="00993BFA" w:rsidP="00701A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содержания школьного химического образования;</w:t>
      </w:r>
    </w:p>
    <w:p w:rsidR="00993BFA" w:rsidRPr="00701A2A" w:rsidRDefault="00993BFA" w:rsidP="00701A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познавательной активности обучающихся в естественнонаучной области;</w:t>
      </w:r>
    </w:p>
    <w:p w:rsidR="00993BFA" w:rsidRPr="00701A2A" w:rsidRDefault="00993BFA" w:rsidP="00701A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A" w:rsidRPr="00701A2A" w:rsidRDefault="00993BFA" w:rsidP="0070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504825"/>
            <wp:effectExtent l="0" t="0" r="9525" b="9525"/>
            <wp:docPr id="3" name="Рисунок 3" descr="https://fsd.multiurok.ru/html/2022/03/30/s_6243dc07d1490/php53sGk0_TR_Ximiya_8-9_klass_2021_html_c50fc408426c2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3/30/s_6243dc07d1490/php53sGk0_TR_Ximiya_8-9_klass_2021_html_c50fc408426c2e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Нормативная база</w:t>
      </w:r>
    </w:p>
    <w:p w:rsidR="00993BFA" w:rsidRPr="00701A2A" w:rsidRDefault="00993BFA" w:rsidP="00701A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.12 .2012 № 273-ФЗ (ред . от 31 .07 .2020) «Об образовании в Российской Федерации» (с изм . и доп ., вступ . в силу с 01.09.2020) . — URL: http://www .consultant .ru/document/cons_doc_LAW_140174 (дата обращения: 28 .09 .2020)</w:t>
      </w:r>
    </w:p>
    <w:p w:rsidR="00993BFA" w:rsidRPr="00701A2A" w:rsidRDefault="00993BFA" w:rsidP="00701A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 .12 .2018 № 16). - URL: https://login .consultant.ru link?req=doc&amp;base=LAW&amp;n=319308&amp;demo=1 (дата обращения: 10.03.2021)</w:t>
      </w:r>
    </w:p>
    <w:p w:rsidR="00993BFA" w:rsidRPr="00701A2A" w:rsidRDefault="00993BFA" w:rsidP="00701A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(утверждена постановлением Правительства РФ от 26 .12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1642 (ред . от 22 .02 .2021) «Об утверждении государственной программы Российской Федерации «Развитие образования» . — URL: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 .consultant .ru/document/cons_doc_LAW_286474/cf742885e783e08d938 7d7364e34f26f87ec138f (дата обращения: 10 .03 .2021) 4.Профессиональный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 октября 2013г . № 544н, с изменениями, внесёнными приказом Министерства труда и соцзащиты РФ от 25 декабря 2014 г . № 1115н и от 5 августа 2016 г . № 422н) . — URL: // </w:t>
      </w:r>
      <w:r w:rsidRPr="0070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http://профстандартпедагога.рф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обращения: 10 .03 .2021)</w:t>
      </w:r>
    </w:p>
    <w:p w:rsidR="00993BFA" w:rsidRPr="00701A2A" w:rsidRDefault="00993BFA" w:rsidP="00701A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 и взрослых»). — URL: //https://profstandart .rosmintrud .ru/obshchiy-infor- matsionnyy-blok/natsionalnyy-reestr-professionalnykh- standartov/reestr-professionalnykh- standartov/index .php? ELEMENT_ID=48583 (дата обращения: 10 .03 .2021)</w:t>
      </w:r>
    </w:p>
    <w:p w:rsidR="00993BFA" w:rsidRPr="00701A2A" w:rsidRDefault="00993BFA" w:rsidP="00701A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РФ от 17 декабря 2010 г . № 1897) (ред.21.12.2020) . — URL: </w:t>
      </w:r>
      <w:r w:rsidRPr="0070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https://fgos.ru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обращения: 10 .03 .2021) 7.Федеральный государственный образовательный стандарт среднего общего образования (утверждён приказом Министерства образования и науки РФ от 17 мая 2012 г . № 413) (ред.11 .12 .2020) . — URL: </w:t>
      </w:r>
      <w:r w:rsidRPr="0070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https://fgos.ru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обращения: 10 .03 .2021) 8.Методические рекомендации по созданию и функционированию детских технопарков «Кванториум» на базе общеобразовательных организаций (утверждены распоряжением Министерства просвещения РФ от 12 января 2021 г . № Р-4) . —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http://www .consultant .ru/document/cons_doc_LAW_374695 (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701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701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 .03 .2021)</w:t>
      </w:r>
    </w:p>
    <w:p w:rsidR="00993BFA" w:rsidRPr="00701A2A" w:rsidRDefault="00993BFA" w:rsidP="00701A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Министерства просвещения РФ от 12 января 2021 г . </w:t>
      </w:r>
      <w:r w:rsidRPr="00701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1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-5) - URL: </w:t>
      </w:r>
      <w:r w:rsidRPr="00701A2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http://www .consultant.ru/</w:t>
      </w:r>
      <w:r w:rsidRPr="00701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document/cons_doc_LAW_374572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10 .03 .2021)</w:t>
      </w:r>
    </w:p>
    <w:p w:rsidR="00993BFA" w:rsidRPr="00701A2A" w:rsidRDefault="00993BFA" w:rsidP="00701A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просвещения Российской Федерации от 12 января 2021 г . № Р-6) . — URL: </w:t>
      </w:r>
      <w:r w:rsidRPr="00701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http://www.consultant.ru/document/cons_doc_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LAW_374694/ (дата обращения: 10 .03 .2021)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0" t="0" r="0" b="0"/>
            <wp:docPr id="4" name="Рисунок 4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FA" w:rsidRPr="00827095" w:rsidRDefault="00993BFA" w:rsidP="00827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0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Описание материально-технической базы центра «Точка роста»,</w:t>
      </w:r>
    </w:p>
    <w:p w:rsidR="00827095" w:rsidRDefault="00993BFA" w:rsidP="00827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используемого для реализацииобразовательных программ </w:t>
      </w:r>
    </w:p>
    <w:p w:rsidR="00993BFA" w:rsidRPr="00827095" w:rsidRDefault="00993BFA" w:rsidP="00827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рамках преподавания химии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Цифровая (компьютерная) лаборатория (ЦЛ), 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программно-аппаратный комплекс, датчиковая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Датчик температуры термопарный 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измерения температур до 900 ◦С. Используется при выполнении работ, связанных с измерением температур пламени, плавления и разложения веществ.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Датчик оптической плотности (колориметр) 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Датчик рН 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Датчик электропроводности 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Датчик хлорид-ионов 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Cl</w:t>
      </w:r>
      <w:r w:rsidRPr="00701A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Потенциал ИСЭ определяют относительно электрода сравнения, как правило, хлорсеребряного.</w:t>
      </w:r>
    </w:p>
    <w:p w:rsidR="00993BFA" w:rsidRPr="00701A2A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Датчик нитрат-ионов </w:t>
      </w:r>
      <w:r w:rsidRPr="00701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993BFA" w:rsidRPr="00827095" w:rsidRDefault="00993BFA" w:rsidP="0070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993BFA" w:rsidRPr="00827095" w:rsidSect="000C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D7A"/>
    <w:multiLevelType w:val="multilevel"/>
    <w:tmpl w:val="1DB4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A4241"/>
    <w:multiLevelType w:val="multilevel"/>
    <w:tmpl w:val="F4BC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931"/>
    <w:multiLevelType w:val="hybridMultilevel"/>
    <w:tmpl w:val="1A66305C"/>
    <w:lvl w:ilvl="0" w:tplc="B868FD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361C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DE323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75F481C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12FEE69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F53E07D4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A6AC82D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1C8EE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8D6F86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20C309D3"/>
    <w:multiLevelType w:val="multilevel"/>
    <w:tmpl w:val="4884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55F44"/>
    <w:multiLevelType w:val="multilevel"/>
    <w:tmpl w:val="219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1786F"/>
    <w:multiLevelType w:val="multilevel"/>
    <w:tmpl w:val="1964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60126"/>
    <w:multiLevelType w:val="multilevel"/>
    <w:tmpl w:val="72B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16186"/>
    <w:multiLevelType w:val="multilevel"/>
    <w:tmpl w:val="3F4A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335"/>
    <w:multiLevelType w:val="multilevel"/>
    <w:tmpl w:val="0484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F44A5"/>
    <w:multiLevelType w:val="multilevel"/>
    <w:tmpl w:val="7E4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9165B"/>
    <w:multiLevelType w:val="multilevel"/>
    <w:tmpl w:val="AA06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328F5"/>
    <w:multiLevelType w:val="multilevel"/>
    <w:tmpl w:val="0E8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85A59"/>
    <w:multiLevelType w:val="multilevel"/>
    <w:tmpl w:val="BD86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E28FD"/>
    <w:multiLevelType w:val="multilevel"/>
    <w:tmpl w:val="4BEA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60309"/>
    <w:multiLevelType w:val="multilevel"/>
    <w:tmpl w:val="3C82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650DE"/>
    <w:multiLevelType w:val="multilevel"/>
    <w:tmpl w:val="590A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D2C28"/>
    <w:multiLevelType w:val="multilevel"/>
    <w:tmpl w:val="58B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01D81"/>
    <w:multiLevelType w:val="multilevel"/>
    <w:tmpl w:val="130A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92C17"/>
    <w:multiLevelType w:val="multilevel"/>
    <w:tmpl w:val="744E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4347D"/>
    <w:multiLevelType w:val="multilevel"/>
    <w:tmpl w:val="CD24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19"/>
  </w:num>
  <w:num w:numId="12">
    <w:abstractNumId w:val="9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3"/>
  </w:num>
  <w:num w:numId="18">
    <w:abstractNumId w:val="16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008"/>
    <w:rsid w:val="000C24B4"/>
    <w:rsid w:val="00210A1B"/>
    <w:rsid w:val="002A001E"/>
    <w:rsid w:val="00514E27"/>
    <w:rsid w:val="005B0F8B"/>
    <w:rsid w:val="006405D1"/>
    <w:rsid w:val="00652B7E"/>
    <w:rsid w:val="006A4605"/>
    <w:rsid w:val="006E7008"/>
    <w:rsid w:val="00701A2A"/>
    <w:rsid w:val="00827095"/>
    <w:rsid w:val="00961A86"/>
    <w:rsid w:val="00993BFA"/>
    <w:rsid w:val="00C70966"/>
    <w:rsid w:val="00F4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B4"/>
  </w:style>
  <w:style w:type="paragraph" w:styleId="1">
    <w:name w:val="heading 1"/>
    <w:basedOn w:val="a"/>
    <w:link w:val="10"/>
    <w:uiPriority w:val="1"/>
    <w:qFormat/>
    <w:rsid w:val="00961A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61A8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61A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61A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61A8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1A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61A86"/>
    <w:pPr>
      <w:widowControl w:val="0"/>
      <w:autoSpaceDE w:val="0"/>
      <w:autoSpaceDN w:val="0"/>
      <w:spacing w:after="0" w:line="240" w:lineRule="auto"/>
      <w:ind w:left="100" w:hanging="42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change.ru/text/category/tehnika_bezopasnosti/" TargetMode="External"/><Relationship Id="rId13" Type="http://schemas.openxmlformats.org/officeDocument/2006/relationships/hyperlink" Target="https://profchange.ru/text/category/yaziki/" TargetMode="External"/><Relationship Id="rId18" Type="http://schemas.openxmlformats.org/officeDocument/2006/relationships/hyperlink" Target="http://profchange.ru/text/category/kulmztura_rechi/" TargetMode="External"/><Relationship Id="rId26" Type="http://schemas.openxmlformats.org/officeDocument/2006/relationships/hyperlink" Target="http://www.profchange.ru/text/category/vodoro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change.ru/text/category/vitamin/" TargetMode="External"/><Relationship Id="rId7" Type="http://schemas.openxmlformats.org/officeDocument/2006/relationships/hyperlink" Target="https://profchange.ru/text/category/yemotcii/" TargetMode="External"/><Relationship Id="rId12" Type="http://schemas.openxmlformats.org/officeDocument/2006/relationships/hyperlink" Target="http://www.profchange.ru/text/category/sredstva_massovoj_informatcii/" TargetMode="External"/><Relationship Id="rId17" Type="http://schemas.openxmlformats.org/officeDocument/2006/relationships/hyperlink" Target="http://www.profchange.ru/text/category/proektnaya_deyatelmznostmz/" TargetMode="External"/><Relationship Id="rId25" Type="http://schemas.openxmlformats.org/officeDocument/2006/relationships/hyperlink" Target="http://www.profchange.ru/text/category/vakuu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fchange.ru/text/category/vipolnenie_rabot/" TargetMode="External"/><Relationship Id="rId20" Type="http://schemas.openxmlformats.org/officeDocument/2006/relationships/hyperlink" Target="https://profchange.ru/text/category/agregatnie_sostoyaniya_veshestva/" TargetMode="External"/><Relationship Id="rId29" Type="http://schemas.openxmlformats.org/officeDocument/2006/relationships/hyperlink" Target="https://profchange.ru/text/category/kabinet_him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fchange.ru/text/category/laboratornoe_oborudovanie/" TargetMode="External"/><Relationship Id="rId24" Type="http://schemas.openxmlformats.org/officeDocument/2006/relationships/hyperlink" Target="https://profchange.ru/text/category/adsorbtciya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rofchange.ru/text/category/god_literaturi/" TargetMode="External"/><Relationship Id="rId23" Type="http://schemas.openxmlformats.org/officeDocument/2006/relationships/hyperlink" Target="http://profchange.ru/text/category/diffuziya/" TargetMode="External"/><Relationship Id="rId28" Type="http://schemas.openxmlformats.org/officeDocument/2006/relationships/hyperlink" Target="http://www.profchange.ru/text/category/vlazhnostmz/" TargetMode="External"/><Relationship Id="rId10" Type="http://schemas.openxmlformats.org/officeDocument/2006/relationships/hyperlink" Target="http://www.profchange.ru/text/category/obrazovatelmznaya_deyatelmznostmz/" TargetMode="External"/><Relationship Id="rId19" Type="http://schemas.openxmlformats.org/officeDocument/2006/relationships/hyperlink" Target="https://profchange.ru/text/category/sovmestnaya_deyatelmznostmz/" TargetMode="External"/><Relationship Id="rId31" Type="http://schemas.openxmlformats.org/officeDocument/2006/relationships/hyperlink" Target="http://www.profchange.ru/text/category/programm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change.ru/text/category/chrezvichajnie_situatcii/" TargetMode="External"/><Relationship Id="rId14" Type="http://schemas.openxmlformats.org/officeDocument/2006/relationships/hyperlink" Target="https://profchange.ru/text/category/klyuchevie_kompetentnosti/" TargetMode="External"/><Relationship Id="rId22" Type="http://schemas.openxmlformats.org/officeDocument/2006/relationships/hyperlink" Target="http://www.profchange.ru/text/category/alyuminij/" TargetMode="External"/><Relationship Id="rId27" Type="http://schemas.openxmlformats.org/officeDocument/2006/relationships/hyperlink" Target="http://www.profchange.ru/text/category/aspirin/" TargetMode="External"/><Relationship Id="rId30" Type="http://schemas.openxmlformats.org/officeDocument/2006/relationships/hyperlink" Target="http://www.profchange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2022-12-13T10:05:00Z</dcterms:created>
  <dcterms:modified xsi:type="dcterms:W3CDTF">2022-12-13T10:05:00Z</dcterms:modified>
</cp:coreProperties>
</file>