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06" w:rsidRDefault="006D6506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70.15pt;margin-top:1pt;width:92.65pt;height:24pt;z-index:-251658240;mso-position-horizontal-relative:page" filled="f" stroked="f">
            <v:textbox inset="0,0,0,0">
              <w:txbxContent>
                <w:p w:rsidR="006D6506" w:rsidRPr="004E5956" w:rsidRDefault="006D6506" w:rsidP="004E5956"/>
              </w:txbxContent>
            </v:textbox>
            <w10:wrap type="topAndBottom" anchorx="page"/>
          </v:shape>
        </w:pict>
      </w:r>
    </w:p>
    <w:p w:rsidR="006D6506" w:rsidRPr="004E5956" w:rsidRDefault="00F95B12">
      <w:pPr>
        <w:pStyle w:val="20"/>
        <w:rPr>
          <w:color w:val="auto"/>
        </w:rPr>
      </w:pPr>
      <w:r w:rsidRPr="004E5956">
        <w:rPr>
          <w:color w:val="auto"/>
        </w:rPr>
        <w:t>АННОТАЦИЯ К РАБОЧЕЙ ПРОГРАММЕ ПО ФИЗИЧЕСКОЙ КУЛЬТУРЕ</w:t>
      </w:r>
    </w:p>
    <w:p w:rsidR="006D6506" w:rsidRDefault="00F95B12">
      <w:pPr>
        <w:pStyle w:val="1"/>
        <w:spacing w:after="180"/>
        <w:ind w:firstLine="0"/>
        <w:jc w:val="both"/>
      </w:pPr>
      <w:r>
        <w:rPr>
          <w:b/>
          <w:bCs/>
        </w:rPr>
        <w:t xml:space="preserve">Срок реализации программы: </w:t>
      </w:r>
      <w:r>
        <w:t>2 года</w:t>
      </w:r>
    </w:p>
    <w:p w:rsidR="006D6506" w:rsidRDefault="00F95B12">
      <w:pPr>
        <w:pStyle w:val="1"/>
        <w:spacing w:after="260" w:line="259" w:lineRule="auto"/>
        <w:ind w:firstLine="0"/>
        <w:jc w:val="both"/>
      </w:pPr>
      <w:r>
        <w:rPr>
          <w:b/>
          <w:bCs/>
        </w:rPr>
        <w:t xml:space="preserve">УМК: </w:t>
      </w:r>
      <w:r>
        <w:t xml:space="preserve">Физическая культура. 10-11 классы: учебник для общеобразовательных учреждений / В. </w:t>
      </w:r>
      <w:r>
        <w:t xml:space="preserve">И. Лях, А.А. </w:t>
      </w:r>
      <w:proofErr w:type="spellStart"/>
      <w:r>
        <w:t>Зданевич</w:t>
      </w:r>
      <w:proofErr w:type="spellEnd"/>
      <w:r>
        <w:t>; под общей редакцией В.И. Ляха. - М.: Просвещение</w:t>
      </w:r>
      <w:r w:rsidR="004E5956">
        <w:t>.</w:t>
      </w:r>
    </w:p>
    <w:p w:rsidR="006D6506" w:rsidRDefault="00F95B12">
      <w:pPr>
        <w:pStyle w:val="1"/>
        <w:spacing w:after="260"/>
        <w:ind w:firstLine="600"/>
        <w:jc w:val="both"/>
      </w:pPr>
      <w:r>
        <w:t>Рабочая программа учебного предмета «Физическая культура» составлена в соответствии с требованиями федерального государственного образовательного ст</w:t>
      </w:r>
      <w:r>
        <w:t>андарта среднего общего образования на основе авторской программы В. И. Ляха. Программа направлена на формирование компетентности в физкультурно-оздоровительной и спортивно-оздоровительной деятельности, творческого опыта в индивидуальных и коллективных фор</w:t>
      </w:r>
      <w:r>
        <w:t xml:space="preserve">мах занятий физическими упражнениями. Программой предусмотрена интенсификация </w:t>
      </w:r>
      <w:proofErr w:type="gramStart"/>
      <w:r>
        <w:t>обучения по пути</w:t>
      </w:r>
      <w:proofErr w:type="gramEnd"/>
      <w:r>
        <w:t xml:space="preserve"> усиления тренировочной направленности уроков, более широкого применения проблемно-поисковых методов, учебных бесед, дискуссий, исследовательских методов, познава</w:t>
      </w:r>
      <w:r>
        <w:t xml:space="preserve">тельных игр и упражнений, самостоятельной работы, алгоритмизации, метода сопряженного развития кондиционных и координационных способностей. Необходимость осуществления дифференцированного подхода к выбору средств, методов и организации занятий усиливается </w:t>
      </w:r>
      <w:r>
        <w:t xml:space="preserve">возрастными и половыми особенностями юношей и девушек данного возраста, что требует проведение занятий по </w:t>
      </w:r>
      <w:proofErr w:type="spellStart"/>
      <w:r>
        <w:t>подруппам</w:t>
      </w:r>
      <w:proofErr w:type="spellEnd"/>
      <w:r>
        <w:t>.</w:t>
      </w:r>
    </w:p>
    <w:p w:rsidR="006D6506" w:rsidRDefault="00F95B12">
      <w:pPr>
        <w:pStyle w:val="1"/>
        <w:ind w:firstLine="600"/>
        <w:jc w:val="both"/>
      </w:pPr>
      <w:r>
        <w:rPr>
          <w:b/>
          <w:bCs/>
        </w:rPr>
        <w:t xml:space="preserve">Цели программы: </w:t>
      </w:r>
      <w:r>
        <w:t>формирование у обучающихся устойчивых мотивов и потребностей в бережном отношении к своему здоровью, целостном развитии физ</w:t>
      </w:r>
      <w:r>
        <w:t>ических и психических качеств, творческом использовании средств физической культуры в организации здорового образа жизни.</w:t>
      </w:r>
    </w:p>
    <w:p w:rsidR="006D6506" w:rsidRDefault="00F95B12">
      <w:pPr>
        <w:pStyle w:val="1"/>
        <w:ind w:firstLine="600"/>
        <w:jc w:val="both"/>
      </w:pPr>
      <w:r>
        <w:rPr>
          <w:b/>
          <w:bCs/>
        </w:rPr>
        <w:t>Задачи программы:</w:t>
      </w:r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left="460" w:hanging="460"/>
        <w:jc w:val="both"/>
      </w:pPr>
      <w:bookmarkStart w:id="0" w:name="bookmark0"/>
      <w:bookmarkEnd w:id="0"/>
      <w:r>
        <w:t>привить развитие физических качеств и способностей, совершенствование функциональных возможностей организма, укрепле</w:t>
      </w:r>
      <w:r>
        <w:t>ние индивидуального здоровья;</w:t>
      </w:r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left="460" w:hanging="460"/>
        <w:jc w:val="both"/>
      </w:pPr>
      <w:bookmarkStart w:id="1" w:name="bookmark1"/>
      <w:bookmarkEnd w:id="1"/>
      <w:r>
        <w:t xml:space="preserve">воспитание бережного отношения к собственному здоровью, потребности в занятиях </w:t>
      </w:r>
      <w:proofErr w:type="spellStart"/>
      <w:r>
        <w:t>физкультурно</w:t>
      </w:r>
      <w:r>
        <w:softHyphen/>
        <w:t>оздоровительной</w:t>
      </w:r>
      <w:proofErr w:type="spellEnd"/>
      <w:r>
        <w:t xml:space="preserve"> и спортивно-оздоровительной деятельностью;</w:t>
      </w:r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left="460" w:hanging="460"/>
        <w:jc w:val="both"/>
      </w:pPr>
      <w:bookmarkStart w:id="2" w:name="bookmark2"/>
      <w:bookmarkEnd w:id="2"/>
      <w:r>
        <w:t>овладение технологиями современных оздоровительных систем физического воспи</w:t>
      </w:r>
      <w:r>
        <w:t>тания, обогащение индивидуального опыта специально-прикладными физическими упражнениями и базовыми видами спорта; - освоение системой знаний о занятиях физической культурой, их роли и значении в формировании здорового образа жизни и социальных ориентаций;</w:t>
      </w:r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left="460" w:hanging="460"/>
        <w:jc w:val="both"/>
      </w:pPr>
      <w:bookmarkStart w:id="3" w:name="bookmark3"/>
      <w:bookmarkEnd w:id="3"/>
      <w: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6D6506" w:rsidRDefault="00F95B12">
      <w:pPr>
        <w:pStyle w:val="1"/>
        <w:ind w:firstLine="600"/>
        <w:jc w:val="both"/>
      </w:pPr>
      <w:r>
        <w:rPr>
          <w:b/>
          <w:bCs/>
        </w:rPr>
        <w:t xml:space="preserve">Место предмета в учебном плане: </w:t>
      </w:r>
      <w:r>
        <w:t>с 10 по 11 класс по три часа в недел</w:t>
      </w:r>
      <w:r>
        <w:t xml:space="preserve">ю. Общий объём учебного времени составляет 204 часа (10 кл-102 ч, 11 </w:t>
      </w:r>
      <w:proofErr w:type="spellStart"/>
      <w:r>
        <w:t>кл</w:t>
      </w:r>
      <w:proofErr w:type="spellEnd"/>
      <w:r>
        <w:t xml:space="preserve"> -102 ч).</w:t>
      </w:r>
    </w:p>
    <w:p w:rsidR="006D6506" w:rsidRDefault="00F95B12">
      <w:pPr>
        <w:pStyle w:val="1"/>
        <w:ind w:firstLine="600"/>
        <w:jc w:val="both"/>
      </w:pPr>
      <w:r>
        <w:t xml:space="preserve">Рабочая программа </w:t>
      </w:r>
      <w:r>
        <w:rPr>
          <w:b/>
          <w:bCs/>
        </w:rPr>
        <w:t>состоит из разделов</w:t>
      </w:r>
      <w:r>
        <w:t>:</w:t>
      </w:r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left="460" w:hanging="460"/>
        <w:jc w:val="both"/>
      </w:pPr>
      <w:bookmarkStart w:id="4" w:name="bookmark4"/>
      <w:bookmarkEnd w:id="4"/>
      <w:proofErr w:type="gramStart"/>
      <w:r>
        <w:t>Пояснительную записку (информация об используемом УМК, место в учебном плане, цели и задачи, особенности реализации программы).</w:t>
      </w:r>
      <w:proofErr w:type="gramEnd"/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firstLine="0"/>
        <w:jc w:val="both"/>
      </w:pPr>
      <w:bookmarkStart w:id="5" w:name="bookmark5"/>
      <w:bookmarkEnd w:id="5"/>
      <w:r>
        <w:t>Планируемые результаты освоения учебного предмета.</w:t>
      </w:r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firstLine="0"/>
        <w:jc w:val="both"/>
      </w:pPr>
      <w:bookmarkStart w:id="6" w:name="bookmark6"/>
      <w:bookmarkEnd w:id="6"/>
      <w:r>
        <w:t>Содержание учебного предмета.</w:t>
      </w:r>
    </w:p>
    <w:p w:rsidR="006D6506" w:rsidRDefault="00F95B12">
      <w:pPr>
        <w:pStyle w:val="1"/>
        <w:numPr>
          <w:ilvl w:val="0"/>
          <w:numId w:val="1"/>
        </w:numPr>
        <w:tabs>
          <w:tab w:val="left" w:pos="412"/>
        </w:tabs>
        <w:ind w:firstLine="0"/>
        <w:jc w:val="both"/>
      </w:pPr>
      <w:bookmarkStart w:id="7" w:name="bookmark7"/>
      <w:bookmarkEnd w:id="7"/>
      <w:r>
        <w:t>Тематическое планирование с указанием количества часов, отводимых на освоение каждой темы.</w:t>
      </w:r>
    </w:p>
    <w:sectPr w:rsidR="006D6506" w:rsidSect="006D6506">
      <w:pgSz w:w="11900" w:h="16840"/>
      <w:pgMar w:top="562" w:right="672" w:bottom="562" w:left="806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12" w:rsidRDefault="00F95B12" w:rsidP="006D6506">
      <w:r>
        <w:separator/>
      </w:r>
    </w:p>
  </w:endnote>
  <w:endnote w:type="continuationSeparator" w:id="0">
    <w:p w:rsidR="00F95B12" w:rsidRDefault="00F95B12" w:rsidP="006D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12" w:rsidRDefault="00F95B12"/>
  </w:footnote>
  <w:footnote w:type="continuationSeparator" w:id="0">
    <w:p w:rsidR="00F95B12" w:rsidRDefault="00F95B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6B6"/>
    <w:multiLevelType w:val="multilevel"/>
    <w:tmpl w:val="F5CC2A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D6506"/>
    <w:rsid w:val="004E5956"/>
    <w:rsid w:val="006D6506"/>
    <w:rsid w:val="00F9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5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D6506"/>
    <w:rPr>
      <w:rFonts w:ascii="Calibri" w:eastAsia="Calibri" w:hAnsi="Calibri" w:cs="Calibri"/>
      <w:b/>
      <w:bCs/>
      <w:i w:val="0"/>
      <w:iCs w:val="0"/>
      <w:smallCaps w:val="0"/>
      <w:strike w:val="0"/>
      <w:color w:val="C00000"/>
      <w:sz w:val="40"/>
      <w:szCs w:val="40"/>
      <w:u w:val="singl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6D6506"/>
    <w:rPr>
      <w:rFonts w:ascii="Calibri" w:eastAsia="Calibri" w:hAnsi="Calibri" w:cs="Calibri"/>
      <w:b/>
      <w:bCs/>
      <w:i w:val="0"/>
      <w:iCs w:val="0"/>
      <w:smallCaps w:val="0"/>
      <w:strike w:val="0"/>
      <w:color w:val="C0000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6D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sid w:val="006D6506"/>
    <w:pPr>
      <w:jc w:val="right"/>
    </w:pPr>
    <w:rPr>
      <w:rFonts w:ascii="Calibri" w:eastAsia="Calibri" w:hAnsi="Calibri" w:cs="Calibri"/>
      <w:b/>
      <w:bCs/>
      <w:color w:val="C00000"/>
      <w:sz w:val="40"/>
      <w:szCs w:val="40"/>
      <w:u w:val="single"/>
    </w:rPr>
  </w:style>
  <w:style w:type="paragraph" w:customStyle="1" w:styleId="20">
    <w:name w:val="Основной текст (2)"/>
    <w:basedOn w:val="a"/>
    <w:link w:val="2"/>
    <w:rsid w:val="006D6506"/>
    <w:pPr>
      <w:spacing w:after="500"/>
    </w:pPr>
    <w:rPr>
      <w:rFonts w:ascii="Calibri" w:eastAsia="Calibri" w:hAnsi="Calibri" w:cs="Calibri"/>
      <w:b/>
      <w:bCs/>
      <w:color w:val="C00000"/>
      <w:sz w:val="32"/>
      <w:szCs w:val="32"/>
    </w:rPr>
  </w:style>
  <w:style w:type="paragraph" w:customStyle="1" w:styleId="1">
    <w:name w:val="Основной текст1"/>
    <w:basedOn w:val="a"/>
    <w:link w:val="a3"/>
    <w:rsid w:val="006D6506"/>
    <w:pPr>
      <w:ind w:firstLine="3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Мама</cp:lastModifiedBy>
  <cp:revision>3</cp:revision>
  <dcterms:created xsi:type="dcterms:W3CDTF">2021-01-19T16:06:00Z</dcterms:created>
  <dcterms:modified xsi:type="dcterms:W3CDTF">2021-01-19T16:08:00Z</dcterms:modified>
</cp:coreProperties>
</file>