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E70DE" w:rsidRPr="00DD53EB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июля 2020</w:t>
            </w: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7E70DE" w:rsidRPr="00282577" w:rsidRDefault="007E70DE" w:rsidP="002F4A5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ФИЗИЧЕСКАЯ ПОДГОТОВКА В ВООРУЖЕННЫХ СИЛАХ РОССИИ</w:t>
            </w:r>
          </w:p>
          <w:p w:rsidR="007E70DE" w:rsidRPr="007370EF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0DE" w:rsidTr="002F4A59">
        <w:tc>
          <w:tcPr>
            <w:tcW w:w="9628" w:type="dxa"/>
            <w:gridSpan w:val="2"/>
          </w:tcPr>
          <w:p w:rsidR="007E70DE" w:rsidRPr="00282577" w:rsidRDefault="007E70DE" w:rsidP="007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4" name="Прямоугольник 4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50805E" id="Прямоугольник 4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MuEO8/gIAAPoFAAAOAAAAAAAAAAAAAAAAAC4CAABkcnMvZTJvRG9jLnhtbFBLAQItABQABgAI&#10;AAAAIQBoNpdo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3" name="Прямоугольник 3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63C6A" id="Прямоугольник 3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q/wIAAPoFAAAOAAAAZHJzL2Uyb0RvYy54bWysVNtu1DAQfUfiHyy/Z5PsZi+JmlZlLwip&#10;QKXCB3gTJzEkdrC9my0ICYlXJD6Bj+AFcek3pH/E2Nndb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31t6v8CAAD6BQAADgAAAAAAAAAAAAAAAAAuAgAAZHJzL2Uyb0RvYy54bWxQSwECLQAUAAYA&#10;CAAAACEAaDaXaN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2" name="Прямоугольник 2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16FE1" id="Прямоугольник 2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BUU5l8/gIAAPoFAAAOAAAAAAAAAAAAAAAAAC4CAABkcnMvZTJvRG9jLnhtbFBLAQItABQABgAI&#10;AAAAIQBoNpdo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FD9CF1" wp14:editId="7B9BFC72">
                      <wp:extent cx="301625" cy="301625"/>
                      <wp:effectExtent l="0" t="0" r="0" b="0"/>
                      <wp:docPr id="1" name="AutoShape 5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F4884" id="AutoShape 5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w2JJj1AIAAOkFAAAOAAAAAAAAAAAAAAAAAC4CAABkcnMvZTJvRG9j&#10;LnhtbFBLAQItABQABgAIAAAAIQBoNpdo2gAAAAMBAAAPAAAAAAAAAAAAAAAAAC4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11194" cy="3538697"/>
                  <wp:effectExtent l="0" t="0" r="3810" b="5080"/>
                  <wp:docPr id="7" name="Рисунок 7" descr="https://xn--80ahclcogc6ci4h.xn--90anlfbebar6i.xn--p1ai/images/upload/2015/2015-11-10-bunkovo-140-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80ahclcogc6ci4h.xn--90anlfbebar6i.xn--p1ai/images/upload/2015/2015-11-10-bunkovo-140-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947" cy="354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" name="Прямоугольник 6" descr="http://900igr.net/up/thumb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5C605" id="Прямоугольник 6" o:spid="_x0000_s1026" alt="http://900igr.net/up/thumb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B9AQMAAPsFAAAOAAAAZHJzL2Uyb0RvYy54bWysVNtu1DAQfUfiHyy/Z5PsZi+JmlZlLwip&#10;QKXCB3gTJzEkdrC9my0ICYlXJD6Bj+AFcek3pH/E2Nndd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NqUB9AQMAAPsFAAAOAAAAAAAAAAAAAAAAAC4CAABkcnMvZTJvRG9jLnhtbFBLAQItABQA&#10;BgAIAAAAIQBoNpdo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70DE" w:rsidTr="002F4A59">
        <w:tc>
          <w:tcPr>
            <w:tcW w:w="9628" w:type="dxa"/>
            <w:gridSpan w:val="2"/>
          </w:tcPr>
          <w:p w:rsidR="007E70DE" w:rsidRPr="007E70DE" w:rsidRDefault="007E70DE" w:rsidP="007E70DE">
            <w:pPr>
              <w:pStyle w:val="1"/>
              <w:shd w:val="clear" w:color="auto" w:fill="FFFFFF"/>
              <w:spacing w:before="0" w:beforeAutospacing="0" w:after="225" w:afterAutospacing="0"/>
              <w:rPr>
                <w:color w:val="000000"/>
                <w:sz w:val="24"/>
                <w:szCs w:val="28"/>
              </w:rPr>
            </w:pPr>
            <w:r w:rsidRPr="007E70DE">
              <w:rPr>
                <w:color w:val="000000"/>
                <w:sz w:val="24"/>
                <w:szCs w:val="28"/>
              </w:rPr>
              <w:t>Общие положения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1. Настоящее Наставление определяет систему физической подготовки в Вооруженных Силах Российской Федерации*.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2. Физическая подготовка представляет собой процесс, направленный на развитие физических качеств, способностей (в том числе навыков и умений) человека с учетом вида его деятельности и социально-демографических характеристик.</w:t>
            </w:r>
            <w:r w:rsidRPr="007E70DE">
              <w:rPr>
                <w:color w:val="000000"/>
                <w:szCs w:val="28"/>
              </w:rPr>
              <w:br/>
              <w:t>Физическая подготовка является основным элементом боевой готовности военнослужащих к выполнению учебно-боевых задач и одним из направлений повышения боеспособности Вооруженных Сил.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3. Цель физической подготовки в Вооруженных Силах - обеспечение необходимого уровня физической подготовленности военнослужащих для выполнения боевых и других задач в соответствии с их предназначением.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 xml:space="preserve">4. Задачами физической подготовки военнослужащих </w:t>
            </w:r>
            <w:proofErr w:type="gramStart"/>
            <w:r w:rsidRPr="007E70DE">
              <w:rPr>
                <w:color w:val="000000"/>
                <w:szCs w:val="28"/>
              </w:rPr>
              <w:t>являются:</w:t>
            </w:r>
            <w:r w:rsidRPr="007E70DE">
              <w:rPr>
                <w:color w:val="000000"/>
                <w:szCs w:val="28"/>
              </w:rPr>
              <w:br/>
              <w:t>-</w:t>
            </w:r>
            <w:proofErr w:type="gramEnd"/>
            <w:r w:rsidRPr="007E70DE">
              <w:rPr>
                <w:color w:val="000000"/>
                <w:szCs w:val="28"/>
              </w:rPr>
              <w:t xml:space="preserve"> развитие и совершенствование физических качеств (выносливости, силы, быстроты и ловкости) с учетом возрастных особенностей;</w:t>
            </w:r>
            <w:r w:rsidRPr="007E70DE">
              <w:rPr>
                <w:color w:val="000000"/>
                <w:szCs w:val="28"/>
              </w:rPr>
              <w:br/>
              <w:t>- формирование навыков в передвижении по пересеченной местности в пешем порядке и на лыжах, в преодолении естественных и искусственных препятствий, рукопашном бою, военно-прикладном плавании.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Физическая подготовка способствует:</w:t>
            </w:r>
            <w:r w:rsidRPr="007E70DE">
              <w:rPr>
                <w:color w:val="000000"/>
                <w:szCs w:val="28"/>
              </w:rPr>
              <w:br/>
              <w:t>- повышению устойчивости организма к воздействию неблагоприятных факторов военно-</w:t>
            </w:r>
            <w:r w:rsidRPr="007E70DE">
              <w:rPr>
                <w:color w:val="000000"/>
                <w:szCs w:val="28"/>
              </w:rPr>
              <w:lastRenderedPageBreak/>
              <w:t>профессиональной деятельности и окружающей среды;</w:t>
            </w:r>
            <w:r w:rsidRPr="007E70DE">
              <w:rPr>
                <w:color w:val="000000"/>
                <w:szCs w:val="28"/>
              </w:rPr>
              <w:br/>
              <w:t>- воспитанию психической устойчивости и морально-волевых качеств;</w:t>
            </w:r>
            <w:r w:rsidRPr="007E70DE">
              <w:rPr>
                <w:color w:val="000000"/>
                <w:szCs w:val="28"/>
              </w:rPr>
              <w:br/>
              <w:t>- формированию готовности военнослужащих к перенесению экстремальных физических и психических нагрузок в период подготовки и ведения боевых действий;</w:t>
            </w:r>
            <w:r w:rsidRPr="007E70DE">
              <w:rPr>
                <w:color w:val="000000"/>
                <w:szCs w:val="28"/>
              </w:rPr>
              <w:br/>
              <w:t>- повышению военно-специальной подготовленности военнослужащих;</w:t>
            </w:r>
            <w:r w:rsidRPr="007E70DE">
              <w:rPr>
                <w:color w:val="000000"/>
                <w:szCs w:val="28"/>
              </w:rPr>
              <w:br/>
              <w:t>совершенствованию боевой слаженности воинских подразделений.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5. Специальные задачи физической подготовки** обусловливаются особенностями военно-профессиональной деятельности военнослужащих главных командований видов Вооруженных Сил, управлений военных округов (флотов), командований родов войск Вооруженных Сил, департаментов Министерства обороны, главных и центральных управлений Министерства обороны, объединений, соединений, полков (им равных), кораблей 1, 2, 3 и 4 ранга, отдельных батальонов (им равных), отдельных рот, военно-учебных заведений, федеральных государственных учреждений Министерства обороны, федеральных государственных унитарных предприятий Министерства обороны***.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 xml:space="preserve">6. Содержание физической подготовки составляют физические упражнения, специальные знания, </w:t>
            </w:r>
            <w:proofErr w:type="spellStart"/>
            <w:r w:rsidRPr="007E70DE">
              <w:rPr>
                <w:color w:val="000000"/>
                <w:szCs w:val="28"/>
              </w:rPr>
              <w:t>организаторско</w:t>
            </w:r>
            <w:proofErr w:type="spellEnd"/>
            <w:r w:rsidRPr="007E70DE">
              <w:rPr>
                <w:color w:val="000000"/>
                <w:szCs w:val="28"/>
              </w:rPr>
              <w:t>-методические навыки и умения.</w:t>
            </w:r>
            <w:r w:rsidRPr="007E70DE">
              <w:rPr>
                <w:color w:val="000000"/>
                <w:szCs w:val="28"/>
              </w:rPr>
              <w:br/>
              <w:t>Основным средством физической подготовки являются физические упражнения. Они выполняются с учетом возрастных особенностей, соблюдения требований безопасности и гигиенических правил.</w:t>
            </w:r>
            <w:r w:rsidRPr="007E70DE">
              <w:rPr>
                <w:color w:val="000000"/>
                <w:szCs w:val="28"/>
              </w:rPr>
              <w:br/>
            </w:r>
            <w:proofErr w:type="spellStart"/>
            <w:r w:rsidRPr="007E70DE">
              <w:rPr>
                <w:color w:val="000000"/>
                <w:szCs w:val="28"/>
              </w:rPr>
              <w:t>Организаторско</w:t>
            </w:r>
            <w:proofErr w:type="spellEnd"/>
            <w:r w:rsidRPr="007E70DE">
              <w:rPr>
                <w:color w:val="000000"/>
                <w:szCs w:val="28"/>
              </w:rPr>
              <w:t>-методическими навыками и умениями руководителя в организации физической подготовки является совокупность приемов и действий руководителя, позволяющие ему качественно и в соответствии с установленными требованиями организовать выполнение возложенных на него задач, методически правильно обучать и воспитывать подчиненных.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7. Каждый военнослужащий обязан систематически заниматься физическими упражнениями, военно-прикладными видами спорта и соответствовать установленным требованиям по физической подготовленности, предъявляемыми к военнослужащим Вооруженных Сил.</w:t>
            </w:r>
            <w:r w:rsidRPr="007E70DE">
              <w:rPr>
                <w:color w:val="000000"/>
                <w:szCs w:val="28"/>
              </w:rPr>
              <w:br/>
              <w:t>Требования к личному уровню физической подготовленности военнослужащих (далее именуется - физическая подготовленность) устанавливаются настоящим Наставлением.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8. Для проведения занятий и выполнения нормативов по физической подготовке военнослужащие, проходящие военную службу по контракту, распределяются на возрастные группы:</w:t>
            </w:r>
          </w:p>
          <w:tbl>
            <w:tblPr>
              <w:tblW w:w="67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  <w:gridCol w:w="2250"/>
            </w:tblGrid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Возрастные группы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spell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Мжчины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Женщины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1-я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25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25 лет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2-я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30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30 лет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3-я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35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35 лет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4-я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40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40 лет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5-я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45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45 лет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6-я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50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45 лет и старше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lastRenderedPageBreak/>
                    <w:t>7-я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proofErr w:type="gramStart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до</w:t>
                  </w:r>
                  <w:proofErr w:type="gramEnd"/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 xml:space="preserve"> 55 лет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Отсутствует</w:t>
                  </w:r>
                </w:p>
              </w:tc>
            </w:tr>
            <w:tr w:rsidR="007E70DE" w:rsidRPr="007E70DE" w:rsidTr="007E70D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8-я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55 лет и старше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70DE" w:rsidRPr="007E70DE" w:rsidRDefault="007E70DE" w:rsidP="007E70DE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7E70DE"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  <w:t>Отсутствует</w:t>
                  </w:r>
                </w:p>
              </w:tc>
            </w:tr>
          </w:tbl>
          <w:p w:rsidR="007E70DE" w:rsidRPr="007E70DE" w:rsidRDefault="007E70DE" w:rsidP="007E70D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 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Для проведения всех форм физической подготовки установить варианты формы одежды для проведения физической подготовки в соответствии с приложением N 1 к настоящему Наставлению.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9. Физическая подготовленность граждан, поступающих на военную службу по контракту, оценивается по результатам и условиям выполнения минимальных требований всех физических упражнений в соответствии с требованиями к физической подготовленности кандидатов, поступающих на военную службу по контракту.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10. Кандидаты для поступления в военно-учебные заведения из числа гражданской молодежи сдают экзамен по физической подготовке по 3-4 упражнениям (подтягивание на перекладине, бег на 100 м, бег на 3 км, плавание на 100 м - при наличии условий).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11. Кандидаты для поступления в военно-учебные заведения из числа офицеров сдают экзамен по физической подготовке в соответствии с возрастными группами по 3-4 упражнениям (подтягивание на перекладине, бег на 100 м, бег на 1 км (для 4-й и старших возрастных групп), бег на 3 км (для 1-3-й возрастных групп), плавание на 100 м - при наличии условий).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12. Военнослужащим по контракту, не выполнившим установленные требования по уровню физической подготовленности (не выполнившим контрольные нормативы по физической подготовке) на контрольной проверке, предоставляется пятимесячный срок для подготовки и повторной сдачи проверки по физической подготовленности. Командиры (начальники) могут устанавливать время для дополнительных занятий военнослужащим, не выполнившим требования по физической подготовленности.</w:t>
            </w:r>
            <w:r w:rsidRPr="007E70DE">
              <w:rPr>
                <w:color w:val="000000"/>
                <w:szCs w:val="28"/>
              </w:rPr>
              <w:br/>
              <w:t>В случае повторного признания военнослужащего по контракту несоответствующим требованиям по физической подготовленности, он представляется для рассмотрения на аттестационную комиссию органа военного управления, воинской части, организации Вооруженных Сил.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13. Данные об уровне физической подготовленности военнослужащих отражаются в служебных характеристиках, аттестационных листах.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 xml:space="preserve">14. Военнослужащие, имеющие отклонения в состоянии здоровья и отнесенные в результате углубленного медицинского освидетельствования по состоянию здоровья к 3-й или частично ко 2-й группе, перенесшие острые заболевания и травмы, находящиеся по заключению врача под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>-динамическим наблюдением к проверке физической подготовленности не допускаются.</w:t>
            </w:r>
            <w:r w:rsidRPr="007E70DE">
              <w:rPr>
                <w:color w:val="000000"/>
                <w:szCs w:val="28"/>
              </w:rPr>
              <w:br/>
              <w:t>Военнослужащие женского пола в период беременности по заключению медицинских специалистов к проверке физической подготовленности не допускаются.</w:t>
            </w:r>
            <w:r w:rsidRPr="007E70DE">
              <w:rPr>
                <w:color w:val="000000"/>
                <w:szCs w:val="28"/>
              </w:rPr>
              <w:br/>
              <w:t xml:space="preserve">Военнослужащие по контракту, находящиеся под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 xml:space="preserve">-динамическим наблюдением, проходят проверку по физической подготовке после окончания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 xml:space="preserve">-динамического наблюдения. При отсутствии положительных результатов лечения в течение года военнослужащие по контракту направляются на военно-врачебную комиссию для медицинского освидетельствования на предмет годности к прохождению военной службы в занимаемой воинской должности. Если по результатам военно-врачебной экспертизы военнослужащему определены категории годности: "Б" - годен к военной службе с незначительными ограничениями и "В" - ограниченно годен к военной </w:t>
            </w:r>
            <w:r w:rsidRPr="007E70DE">
              <w:rPr>
                <w:color w:val="000000"/>
                <w:szCs w:val="28"/>
              </w:rPr>
              <w:lastRenderedPageBreak/>
              <w:t>службе, то соответствующий начальник медицинской службы разрабатывает рекомендации по укреплению их здоровья, которые направляются соответствующим командирам подразделений, и контролирует их выполнение.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 xml:space="preserve">15. Слушатели и курсанты военно-учебных заведений, находящиеся на амбулаторном лечении или под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>-динамическим наблюдением и нуждающиеся в освобождении от физических нагрузок, от учебных занятий по физической подготовке не освобождаются, а привлекаются на занятия для получения методической практики.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16. Слушатели и курсанты военно-учебных заведений, не овладевшие предусмотренными программой физическими упражнениями на учебных занятиях, допускаются к экзаменам и зачетам после их освоения в свободное от занятий время и в часы самостоятельной подготовки.</w:t>
            </w:r>
            <w:r w:rsidRPr="007E70DE">
              <w:rPr>
                <w:color w:val="000000"/>
                <w:szCs w:val="28"/>
              </w:rPr>
              <w:br/>
              <w:t>Для допуска к государственному экзамену по физической культуре курсантов, имеющих отклонения в состоянии здоровья, преподавателями кафедры физической подготовки совместно со специалистами медицинской службы разрабатывается индивидуальный проверочный комплекс физических упражнений, который согласовывается с начальником Управления физической подготовки Вооруженных Сил Российской Федерации и утверждается председателем государственной аттестационной комиссии.</w:t>
            </w:r>
            <w:r w:rsidRPr="007E70DE">
              <w:rPr>
                <w:color w:val="000000"/>
                <w:szCs w:val="28"/>
              </w:rPr>
              <w:br/>
              <w:t xml:space="preserve">Слушатели и курсанты, освобожденные от занятий по физической подготовке или находящиеся под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 xml:space="preserve">-динамическим наблюдением, проходят проверку по контрольным упражнениям после окончания </w:t>
            </w:r>
            <w:proofErr w:type="spellStart"/>
            <w:r w:rsidRPr="007E70DE">
              <w:rPr>
                <w:color w:val="000000"/>
                <w:szCs w:val="28"/>
              </w:rPr>
              <w:t>диспансерно</w:t>
            </w:r>
            <w:proofErr w:type="spellEnd"/>
            <w:r w:rsidRPr="007E70DE">
              <w:rPr>
                <w:color w:val="000000"/>
                <w:szCs w:val="28"/>
              </w:rPr>
              <w:t>-динамического наблюдения.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 xml:space="preserve">17. К военнослужащим по контракту, достигшим высокого уровня физической подготовки, </w:t>
            </w:r>
            <w:proofErr w:type="gramStart"/>
            <w:r w:rsidRPr="007E70DE">
              <w:rPr>
                <w:color w:val="000000"/>
                <w:szCs w:val="28"/>
              </w:rPr>
              <w:t>применяются:</w:t>
            </w:r>
            <w:r w:rsidRPr="007E70DE">
              <w:rPr>
                <w:color w:val="000000"/>
                <w:szCs w:val="28"/>
              </w:rPr>
              <w:br/>
              <w:t>-</w:t>
            </w:r>
            <w:proofErr w:type="gramEnd"/>
            <w:r w:rsidRPr="007E70DE">
              <w:rPr>
                <w:color w:val="000000"/>
                <w:szCs w:val="28"/>
              </w:rPr>
              <w:t xml:space="preserve"> поощрение в соответствии с Дисциплинарным уставом Вооруженных Сил;</w:t>
            </w:r>
            <w:r w:rsidRPr="007E70DE">
              <w:rPr>
                <w:color w:val="000000"/>
                <w:szCs w:val="28"/>
              </w:rPr>
              <w:br/>
              <w:t>- награждение в установленном порядке кубками, грамотами, дипломами, ценными подарками, деньгами, а также соответствующими знаками отличия за достижения в физической подготовке, учреждаемыми в установленном порядке.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18. Должности, подлежащие замещению специалистами физической подготовки, комплектуются, как правило, военнослужащими, имеющими соответствующее образование в области физической культуры и спорта.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19. Назначение на должности, подлежащие замещению специалистами физической подготовки, в воинских частях, соединениях и объединениях, преподавателей кафедр военно-учебных заведений, суворовских военных, Нахимовского военно-морского, Московского военно-музыкального училищ и кадетских корпусов осуществляется по согласованию в установленном порядке с начальниками физической подготовки военных округов (флотов), видов (родов войск) Вооруженных Сил.</w:t>
            </w:r>
            <w:r w:rsidRPr="007E70DE">
              <w:rPr>
                <w:color w:val="000000"/>
                <w:szCs w:val="28"/>
              </w:rPr>
              <w:br/>
              <w:t>Назначение на должности начальников физической подготовки органов военного управления (где штатом предусмотрены эти должности), видов Вооруженных Сил, родов войск Вооруженных Сил, военных округов (флотов), начальников кафедр физической подготовки военно-учебных заведений, суворовских военных, Нахимовского военно-морского, Московского военно-музыкального училищ и кадетских корпусов производится по согласованию в установленном порядке с начальником Управления физической подготовки Вооруженных Сил Российской Федерации.</w:t>
            </w:r>
          </w:p>
          <w:p w:rsidR="007E70DE" w:rsidRPr="007E70DE" w:rsidRDefault="007E70DE" w:rsidP="007E70D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8"/>
              </w:rPr>
            </w:pPr>
            <w:r w:rsidRPr="007E70DE">
              <w:rPr>
                <w:color w:val="000000"/>
                <w:szCs w:val="28"/>
              </w:rPr>
              <w:t> </w:t>
            </w:r>
          </w:p>
          <w:p w:rsidR="007E70DE" w:rsidRPr="007E70DE" w:rsidRDefault="007E70DE" w:rsidP="002F4A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7E70DE" w:rsidRPr="00266D61" w:rsidRDefault="007E70DE" w:rsidP="007E70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http://voenservice.ru/katalog_dokumentov/nastavleniya/nastavlenie-po-fizicheskoy-podgotovke-v-voorujennyih-silah-rossiyskoy-federatsii/glava-1-obschie-polojeniya/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3"/>
    <w:rsid w:val="007E70DE"/>
    <w:rsid w:val="00992250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DD70-46FE-4ABB-AEB4-62B5CE7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DE"/>
  </w:style>
  <w:style w:type="paragraph" w:styleId="1">
    <w:name w:val="heading 1"/>
    <w:basedOn w:val="a"/>
    <w:link w:val="10"/>
    <w:uiPriority w:val="9"/>
    <w:qFormat/>
    <w:rsid w:val="007E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0DE"/>
    <w:pPr>
      <w:ind w:left="720"/>
      <w:contextualSpacing/>
    </w:pPr>
  </w:style>
  <w:style w:type="paragraph" w:styleId="a5">
    <w:name w:val="No Spacing"/>
    <w:uiPriority w:val="1"/>
    <w:qFormat/>
    <w:rsid w:val="007E70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ervice.ru/katalog_dokumentov/nastavleniya/nastavlenie-po-fizicheskoy-podgotovke-v-voorujennyih-silah-rossiyskoy-federatsii/glava-1-obschie-poloje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1534</Words>
  <Characters>8748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2</cp:revision>
  <dcterms:created xsi:type="dcterms:W3CDTF">2020-07-06T04:01:00Z</dcterms:created>
  <dcterms:modified xsi:type="dcterms:W3CDTF">2020-07-06T04:17:00Z</dcterms:modified>
</cp:coreProperties>
</file>