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738" w:rsidRPr="00932495" w:rsidRDefault="00E22738" w:rsidP="00E22738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t>Доп</w:t>
      </w:r>
      <w:proofErr w:type="gramStart"/>
      <w:r>
        <w:t>1</w:t>
      </w:r>
      <w:proofErr w:type="gramEnd"/>
      <w:r w:rsidRPr="00E2273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для прохождения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дополнительной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>общеразвивающей</w:t>
      </w:r>
      <w:proofErr w:type="spellEnd"/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 xml:space="preserve"> общеобразовательной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>программы</w:t>
      </w:r>
      <w:r w:rsidRPr="00932495">
        <w:rPr>
          <w:rFonts w:ascii="Times New Roman" w:hAnsi="Times New Roman" w:cs="Times New Roman"/>
          <w:b/>
          <w:sz w:val="28"/>
          <w:szCs w:val="28"/>
        </w:rPr>
        <w:t xml:space="preserve"> спорти</w:t>
      </w:r>
      <w:r w:rsidR="00A9557B">
        <w:rPr>
          <w:rFonts w:ascii="Times New Roman" w:hAnsi="Times New Roman" w:cs="Times New Roman"/>
          <w:b/>
          <w:sz w:val="28"/>
          <w:szCs w:val="28"/>
        </w:rPr>
        <w:t xml:space="preserve">вной направленности Волейбол 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 xml:space="preserve"> дистанционно в период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9557B">
        <w:rPr>
          <w:rFonts w:ascii="Times New Roman" w:eastAsia="Times New Roman" w:hAnsi="Times New Roman" w:cs="Times New Roman"/>
          <w:b/>
          <w:sz w:val="28"/>
        </w:rPr>
        <w:t>с 20.04. – 30</w:t>
      </w:r>
      <w:r>
        <w:rPr>
          <w:rFonts w:ascii="Times New Roman" w:eastAsia="Times New Roman" w:hAnsi="Times New Roman" w:cs="Times New Roman"/>
          <w:b/>
          <w:sz w:val="28"/>
        </w:rPr>
        <w:t>.04 2020г для группы первого года обучения</w:t>
      </w:r>
    </w:p>
    <w:tbl>
      <w:tblPr>
        <w:tblW w:w="0" w:type="auto"/>
        <w:tblInd w:w="-5" w:type="dxa"/>
        <w:tblCellMar>
          <w:left w:w="10" w:type="dxa"/>
          <w:right w:w="10" w:type="dxa"/>
        </w:tblCellMar>
        <w:tblLook w:val="0000"/>
      </w:tblPr>
      <w:tblGrid>
        <w:gridCol w:w="2127"/>
        <w:gridCol w:w="12438"/>
      </w:tblGrid>
      <w:tr w:rsidR="00E22738" w:rsidTr="004341C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Дата проведения занятия по расписанию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Default="00C4520E" w:rsidP="004341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48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48"/>
              </w:rPr>
              <w:t xml:space="preserve"> 20,21,22,23</w:t>
            </w:r>
            <w:r w:rsidR="00A9557B">
              <w:rPr>
                <w:rFonts w:ascii="Times New Roman" w:eastAsia="Times New Roman" w:hAnsi="Times New Roman" w:cs="Times New Roman"/>
                <w:color w:val="C00000"/>
                <w:sz w:val="48"/>
              </w:rPr>
              <w:t>,</w:t>
            </w:r>
            <w:r w:rsidR="0055751F">
              <w:rPr>
                <w:rFonts w:ascii="Times New Roman" w:eastAsia="Times New Roman" w:hAnsi="Times New Roman" w:cs="Times New Roman"/>
                <w:color w:val="C00000"/>
                <w:sz w:val="48"/>
              </w:rPr>
              <w:t>2</w:t>
            </w:r>
            <w:r w:rsidR="00A9557B">
              <w:rPr>
                <w:rFonts w:ascii="Times New Roman" w:eastAsia="Times New Roman" w:hAnsi="Times New Roman" w:cs="Times New Roman"/>
                <w:color w:val="C00000"/>
                <w:sz w:val="48"/>
              </w:rPr>
              <w:t>4,27,28,29,30.04.</w:t>
            </w:r>
            <w:r w:rsidR="00E22738">
              <w:rPr>
                <w:rFonts w:ascii="Times New Roman" w:eastAsia="Times New Roman" w:hAnsi="Times New Roman" w:cs="Times New Roman"/>
                <w:color w:val="C00000"/>
                <w:sz w:val="48"/>
              </w:rPr>
              <w:t>2020г</w:t>
            </w:r>
          </w:p>
          <w:p w:rsidR="00E22738" w:rsidRDefault="00E22738" w:rsidP="00A9557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</w:rPr>
              <w:t xml:space="preserve">Темы уроков:    </w:t>
            </w:r>
            <w:r w:rsidR="00A9557B">
              <w:rPr>
                <w:rFonts w:ascii="Times New Roman" w:eastAsia="Times New Roman" w:hAnsi="Times New Roman" w:cs="Times New Roman"/>
                <w:b/>
                <w:color w:val="C00000"/>
                <w:sz w:val="28"/>
              </w:rPr>
              <w:t>Волейбол.</w:t>
            </w:r>
          </w:p>
        </w:tc>
      </w:tr>
      <w:tr w:rsidR="00E22738" w:rsidTr="004341C9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Тема занятия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751F" w:rsidRDefault="00BC45AA" w:rsidP="0055751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  <w:r w:rsidR="00A9557B">
              <w:rPr>
                <w:rFonts w:ascii="Times New Roman" w:eastAsia="Times New Roman" w:hAnsi="Times New Roman" w:cs="Times New Roman"/>
                <w:b/>
                <w:sz w:val="28"/>
              </w:rPr>
              <w:t>165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.</w:t>
            </w:r>
            <w:r w:rsidR="00E2273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="00A9557B">
              <w:rPr>
                <w:rFonts w:ascii="Times New Roman" w:eastAsia="Times New Roman" w:hAnsi="Times New Roman" w:cs="Times New Roman"/>
                <w:b/>
                <w:sz w:val="28"/>
              </w:rPr>
              <w:t>166.167.168.169.170.171.172.173. Техническая подготовка. Игра с заданием. Игра с заданием. Контрольные  игры испытания. Контрольные игры испытания. Техническая под</w:t>
            </w:r>
            <w:r w:rsidR="00B00C9B">
              <w:rPr>
                <w:rFonts w:ascii="Times New Roman" w:eastAsia="Times New Roman" w:hAnsi="Times New Roman" w:cs="Times New Roman"/>
                <w:b/>
                <w:sz w:val="28"/>
              </w:rPr>
              <w:t>готовка. Техническая подготовка. Общая физическая подготовка. Общая физическая подготовка.</w:t>
            </w:r>
          </w:p>
          <w:p w:rsidR="00BC45AA" w:rsidRDefault="00BC45AA" w:rsidP="00BC45AA">
            <w:pPr>
              <w:spacing w:after="0" w:line="240" w:lineRule="auto"/>
              <w:jc w:val="center"/>
            </w:pPr>
          </w:p>
        </w:tc>
      </w:tr>
      <w:tr w:rsidR="00E22738" w:rsidTr="004341C9">
        <w:trPr>
          <w:trHeight w:val="1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Учебные вопросы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Default="00E22738" w:rsidP="004341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32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32"/>
              </w:rPr>
              <w:t>1. Самостоятельно   разучить, выполнять комплексы упражнений</w:t>
            </w:r>
          </w:p>
          <w:p w:rsidR="00BC45AA" w:rsidRDefault="00BC45AA" w:rsidP="004341C9">
            <w:pPr>
              <w:spacing w:after="0" w:line="240" w:lineRule="auto"/>
            </w:pPr>
          </w:p>
        </w:tc>
      </w:tr>
      <w:tr w:rsidR="00E22738" w:rsidTr="004341C9">
        <w:trPr>
          <w:trHeight w:val="1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C9B" w:rsidRDefault="00B00C9B" w:rsidP="00BC45AA">
            <w:pPr>
              <w:spacing w:after="240" w:line="240" w:lineRule="auto"/>
              <w:rPr>
                <w:rFonts w:eastAsia="Times New Roman" w:cs="Arial"/>
                <w:color w:val="000000"/>
                <w:sz w:val="27"/>
                <w:szCs w:val="27"/>
                <w:lang w:eastAsia="ru-RU"/>
              </w:rPr>
            </w:pPr>
          </w:p>
          <w:p w:rsidR="00A749E5" w:rsidRPr="00A749E5" w:rsidRDefault="00A749E5" w:rsidP="00A749E5">
            <w:pPr>
              <w:pStyle w:val="a8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A749E5">
              <w:rPr>
                <w:sz w:val="28"/>
                <w:szCs w:val="28"/>
              </w:rPr>
              <w:t>Техническая подготовка игроков – многолетний процесс. Она решает важную задачу совершенствования техники, как способа выполнения игровых приемов. Эффективность техники выполнения игровых приемов во многом определяет конечный результат, поскольку мяч в соответствии с правилами игры обрабатывается короткими касаниями, и каждая техническая ошибка игроков приносит очко команде соперника. Техническую подготовку делят также на </w:t>
            </w:r>
            <w:r w:rsidRPr="00A749E5">
              <w:rPr>
                <w:rStyle w:val="a9"/>
                <w:i w:val="0"/>
                <w:sz w:val="28"/>
                <w:szCs w:val="28"/>
              </w:rPr>
              <w:t>два этапа:</w:t>
            </w:r>
            <w:r w:rsidRPr="00A749E5">
              <w:rPr>
                <w:sz w:val="28"/>
                <w:szCs w:val="28"/>
              </w:rPr>
              <w:t> этап начального обучения технике игровых приемов и этап дальнейшего спортивного совершенствования техническ</w:t>
            </w:r>
            <w:r>
              <w:rPr>
                <w:sz w:val="28"/>
                <w:szCs w:val="28"/>
              </w:rPr>
              <w:t>ого мастерства игроков</w:t>
            </w:r>
            <w:proofErr w:type="gramStart"/>
            <w:r>
              <w:rPr>
                <w:sz w:val="28"/>
                <w:szCs w:val="28"/>
              </w:rPr>
              <w:t xml:space="preserve"> </w:t>
            </w:r>
            <w:r w:rsidRPr="00A749E5">
              <w:rPr>
                <w:sz w:val="28"/>
                <w:szCs w:val="28"/>
              </w:rPr>
              <w:t>.</w:t>
            </w:r>
            <w:proofErr w:type="gramEnd"/>
            <w:r w:rsidRPr="00A749E5">
              <w:rPr>
                <w:sz w:val="28"/>
                <w:szCs w:val="28"/>
              </w:rPr>
              <w:t xml:space="preserve"> В рамках второго макро</w:t>
            </w:r>
            <w:r>
              <w:rPr>
                <w:sz w:val="28"/>
                <w:szCs w:val="28"/>
              </w:rPr>
              <w:t xml:space="preserve"> </w:t>
            </w:r>
            <w:r w:rsidRPr="00A749E5">
              <w:rPr>
                <w:sz w:val="28"/>
                <w:szCs w:val="28"/>
              </w:rPr>
              <w:t>этапа спортивного совершенствования на двух последних малых этапах доминирует технико-тактическая подготовка, в процессе которой одновременно совершенствуются оба вида подготовки.</w:t>
            </w:r>
          </w:p>
          <w:p w:rsidR="00A749E5" w:rsidRPr="00A749E5" w:rsidRDefault="00A749E5" w:rsidP="00A749E5">
            <w:pPr>
              <w:pStyle w:val="a8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A749E5">
              <w:rPr>
                <w:sz w:val="28"/>
                <w:szCs w:val="28"/>
              </w:rPr>
              <w:t>Техническая подготовка волейболистов на </w:t>
            </w:r>
            <w:r w:rsidRPr="00A749E5">
              <w:rPr>
                <w:rStyle w:val="a9"/>
                <w:i w:val="0"/>
                <w:sz w:val="28"/>
                <w:szCs w:val="28"/>
              </w:rPr>
              <w:t>этапе спортивного</w:t>
            </w:r>
            <w:r w:rsidRPr="00A749E5">
              <w:rPr>
                <w:i/>
                <w:sz w:val="28"/>
                <w:szCs w:val="28"/>
              </w:rPr>
              <w:t> </w:t>
            </w:r>
            <w:r w:rsidRPr="00A749E5">
              <w:rPr>
                <w:rStyle w:val="a9"/>
                <w:i w:val="0"/>
                <w:sz w:val="28"/>
                <w:szCs w:val="28"/>
              </w:rPr>
              <w:t>совершенствования</w:t>
            </w:r>
            <w:r w:rsidRPr="00A749E5">
              <w:rPr>
                <w:rStyle w:val="a9"/>
                <w:sz w:val="28"/>
                <w:szCs w:val="28"/>
              </w:rPr>
              <w:t> </w:t>
            </w:r>
            <w:r w:rsidRPr="00A749E5">
              <w:rPr>
                <w:sz w:val="28"/>
                <w:szCs w:val="28"/>
              </w:rPr>
              <w:t>решает свои специфические задачи. Вопреки стойкому убеждению в том, что ресурсы в технической подготовке  игроков высокого класса уже исчерпаны, огромное преимущество еще можно получить за счет совершенствования техники игровых приемов, поскольку даже лучшие исполнители не выполняют многие условия эффективности движений.</w:t>
            </w:r>
          </w:p>
          <w:p w:rsidR="00B00C9B" w:rsidRDefault="00B00C9B" w:rsidP="00BC45AA">
            <w:pPr>
              <w:spacing w:after="240" w:line="240" w:lineRule="auto"/>
              <w:rPr>
                <w:rFonts w:eastAsia="Times New Roman" w:cs="Arial"/>
                <w:color w:val="000000"/>
                <w:sz w:val="27"/>
                <w:szCs w:val="27"/>
                <w:lang w:eastAsia="ru-RU"/>
              </w:rPr>
            </w:pPr>
          </w:p>
          <w:p w:rsidR="00B00C9B" w:rsidRPr="00B00C9B" w:rsidRDefault="00912F05" w:rsidP="00BC45AA">
            <w:pPr>
              <w:spacing w:after="240" w:line="240" w:lineRule="auto"/>
              <w:rPr>
                <w:rFonts w:eastAsia="Times New Roman" w:cs="Arial"/>
                <w:color w:val="000000"/>
                <w:sz w:val="27"/>
                <w:szCs w:val="27"/>
                <w:lang w:eastAsia="ru-RU"/>
              </w:rPr>
            </w:pPr>
            <w:r>
              <w:rPr>
                <w:rFonts w:eastAsia="Times New Roman" w:cs="Arial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5841867" cy="3806456"/>
                  <wp:effectExtent l="19050" t="0" r="6483" b="0"/>
                  <wp:docPr id="11" name="Рисунок 1" descr="C:\Users\дамский угодни\Desktop\s120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амский угодни\Desktop\s120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3008" cy="3807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2F05" w:rsidRPr="00912F05" w:rsidRDefault="00912F05" w:rsidP="00912F05">
            <w:pPr>
              <w:spacing w:after="240" w:line="240" w:lineRule="auto"/>
              <w:rPr>
                <w:rFonts w:eastAsia="Times New Roman" w:cs="Arial"/>
                <w:color w:val="000000"/>
                <w:sz w:val="27"/>
                <w:szCs w:val="27"/>
                <w:lang w:eastAsia="ru-RU"/>
              </w:rPr>
            </w:pPr>
          </w:p>
          <w:p w:rsidR="00BC45AA" w:rsidRPr="00912F05" w:rsidRDefault="00BC45AA" w:rsidP="00BC45AA">
            <w:pPr>
              <w:spacing w:after="240" w:line="240" w:lineRule="auto"/>
              <w:rPr>
                <w:rFonts w:eastAsia="Times New Roman" w:cs="Arial"/>
                <w:color w:val="000000"/>
                <w:sz w:val="27"/>
                <w:szCs w:val="27"/>
                <w:lang w:eastAsia="ru-RU"/>
              </w:rPr>
            </w:pPr>
          </w:p>
          <w:p w:rsidR="00BC45AA" w:rsidRPr="00D21AE0" w:rsidRDefault="00D21AE0" w:rsidP="00BC45AA">
            <w:pPr>
              <w:spacing w:after="240" w:line="240" w:lineRule="auto"/>
              <w:rPr>
                <w:rStyle w:val="a4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D21AE0">
              <w:rPr>
                <w:rStyle w:val="a4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Игры на развитие силы</w:t>
            </w:r>
          </w:p>
          <w:p w:rsidR="00D21AE0" w:rsidRPr="00D21AE0" w:rsidRDefault="00D21AE0" w:rsidP="00D21AE0">
            <w:pPr>
              <w:pStyle w:val="a8"/>
              <w:shd w:val="clear" w:color="auto" w:fill="FFFFFF"/>
              <w:spacing w:before="0" w:beforeAutospacing="0" w:after="151" w:afterAutospacing="0"/>
              <w:rPr>
                <w:color w:val="333333"/>
                <w:sz w:val="28"/>
                <w:szCs w:val="28"/>
              </w:rPr>
            </w:pPr>
            <w:r w:rsidRPr="00D21AE0">
              <w:rPr>
                <w:color w:val="333333"/>
                <w:sz w:val="28"/>
                <w:szCs w:val="28"/>
              </w:rPr>
              <w:t xml:space="preserve">Канат кладут параллельно командам на одинаковом расстоянии от них. Команды поворачиваются к канату спиной и выполняют различные движения руками до сигнала. Когда прозвучит свисток, все </w:t>
            </w:r>
            <w:r w:rsidRPr="00D21AE0">
              <w:rPr>
                <w:color w:val="333333"/>
                <w:sz w:val="28"/>
                <w:szCs w:val="28"/>
              </w:rPr>
              <w:lastRenderedPageBreak/>
              <w:t>поворачиваются и устремляются к канату. Задача игроков – захватить канат (любым способом) и унести за линию своего «дома» (от исходного положения). В ходе игры разворачивается  борьба. Правила разрешают игрокам брать игрокам канат за середину, за концы и другие части. Команда победит, если весь канат окажется за линией её «дома».</w:t>
            </w:r>
            <w:r w:rsidR="00CF45E9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CF45E9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6052141" cy="2902688"/>
                  <wp:effectExtent l="19050" t="0" r="5759" b="0"/>
                  <wp:docPr id="12" name="Рисунок 2" descr="C:\Users\дамский угодни\Desktop\22-228160_animated-tug-of-war-clipart-clipartfest-tug-o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амский угодни\Desktop\22-228160_animated-tug-of-war-clipart-clipartfest-tug-o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1926" cy="290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AE0" w:rsidRDefault="00D21AE0" w:rsidP="00D21AE0">
            <w:pPr>
              <w:pStyle w:val="a8"/>
              <w:shd w:val="clear" w:color="auto" w:fill="FFFFFF"/>
              <w:spacing w:before="0" w:beforeAutospacing="0" w:after="151" w:afterAutospacing="0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D21AE0">
              <w:rPr>
                <w:rStyle w:val="a4"/>
                <w:color w:val="333333"/>
                <w:sz w:val="28"/>
                <w:szCs w:val="28"/>
              </w:rPr>
              <w:t>Быстрота</w:t>
            </w:r>
            <w:r w:rsidRPr="00D21AE0">
              <w:rPr>
                <w:rStyle w:val="a9"/>
                <w:color w:val="333333"/>
                <w:sz w:val="28"/>
                <w:szCs w:val="28"/>
              </w:rPr>
              <w:t> – </w:t>
            </w:r>
            <w:r w:rsidRPr="00D21AE0">
              <w:rPr>
                <w:color w:val="333333"/>
                <w:sz w:val="28"/>
                <w:szCs w:val="28"/>
              </w:rPr>
              <w:t>требует выполнения двигательных действий в минимальное для конкретной ситуации время. Быстрота, как известно, – комплексное качество, которое составляют быстрота реакции, быстрота (отдельного) движения и частота движения (число движений в единицу времени). Для волейболистов особенно важна быстрота реакции и быстрота отдельного движения. Упражнения, игры, эстафеты, развивающие быстроту, не следует выполнять в состоянии утомления. Поэтому их лучше включать в первой половине занятия при небольшом количестве повторений</w:t>
            </w:r>
            <w:r>
              <w:rPr>
                <w:rFonts w:ascii="Helvetica" w:hAnsi="Helvetica"/>
                <w:color w:val="333333"/>
                <w:sz w:val="23"/>
                <w:szCs w:val="23"/>
              </w:rPr>
              <w:t>.</w:t>
            </w:r>
            <w:r w:rsidR="00CF45E9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CF45E9">
              <w:rPr>
                <w:rFonts w:ascii="Helvetica" w:hAnsi="Helvetica"/>
                <w:noProof/>
                <w:color w:val="333333"/>
                <w:sz w:val="23"/>
                <w:szCs w:val="23"/>
              </w:rPr>
              <w:lastRenderedPageBreak/>
              <w:drawing>
                <wp:inline distT="0" distB="0" distL="0" distR="0">
                  <wp:extent cx="4095750" cy="2477386"/>
                  <wp:effectExtent l="19050" t="0" r="0" b="0"/>
                  <wp:docPr id="13" name="Рисунок 3" descr="C:\Users\дамский угодни\Desktop\444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амский угодни\Desktop\444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647" cy="2477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45E9" w:rsidRDefault="005A3DC0" w:rsidP="00D21AE0">
            <w:pPr>
              <w:pStyle w:val="a8"/>
              <w:shd w:val="clear" w:color="auto" w:fill="FFFFFF"/>
              <w:spacing w:before="0" w:beforeAutospacing="0" w:after="151" w:afterAutospacing="0"/>
              <w:rPr>
                <w:rFonts w:asciiTheme="minorHAnsi" w:hAnsiTheme="minorHAnsi"/>
                <w:color w:val="333333"/>
                <w:sz w:val="23"/>
                <w:szCs w:val="23"/>
              </w:rPr>
            </w:pPr>
            <w:r>
              <w:rPr>
                <w:rFonts w:ascii="Helvetica" w:hAnsi="Helvetica"/>
                <w:noProof/>
                <w:color w:val="333333"/>
                <w:sz w:val="23"/>
                <w:szCs w:val="23"/>
              </w:rPr>
              <w:lastRenderedPageBreak/>
              <w:drawing>
                <wp:inline distT="0" distB="0" distL="0" distR="0">
                  <wp:extent cx="5270884" cy="3891516"/>
                  <wp:effectExtent l="19050" t="0" r="5966" b="0"/>
                  <wp:docPr id="14" name="Рисунок 4" descr="C:\Users\дамский угодни\Desktop\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амский угодни\Desktop\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1533" cy="389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DC0" w:rsidRPr="005A3DC0" w:rsidRDefault="005A3DC0" w:rsidP="00D21AE0">
            <w:pPr>
              <w:pStyle w:val="a8"/>
              <w:shd w:val="clear" w:color="auto" w:fill="FFFFFF"/>
              <w:spacing w:before="0" w:beforeAutospacing="0" w:after="151" w:afterAutospacing="0"/>
              <w:rPr>
                <w:rFonts w:asciiTheme="minorHAnsi" w:hAnsiTheme="minorHAnsi"/>
                <w:color w:val="333333"/>
                <w:sz w:val="23"/>
                <w:szCs w:val="23"/>
              </w:rPr>
            </w:pPr>
          </w:p>
          <w:p w:rsidR="00DE2D5F" w:rsidRPr="00A749E5" w:rsidRDefault="00DE2D5F" w:rsidP="00DE2D5F">
            <w:pPr>
              <w:pStyle w:val="a8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E2D5F">
              <w:rPr>
                <w:b/>
                <w:sz w:val="28"/>
                <w:szCs w:val="28"/>
              </w:rPr>
              <w:t>Техническая подготовка игроков</w:t>
            </w:r>
            <w:r w:rsidRPr="00A749E5">
              <w:rPr>
                <w:sz w:val="28"/>
                <w:szCs w:val="28"/>
              </w:rPr>
              <w:t xml:space="preserve"> – многолетний процесс. Она решает важную задачу совершенствования техники, как способа выполнения игровых приемов. Эффективность техники выполнения игровых приемов во многом определяет конечный результат, поскольку мяч в соответствии с правилами игры обрабатывается короткими касаниями, и каждая техническая ошибка игроков приносит очко команде соперника. Техническую подготовку делят также на </w:t>
            </w:r>
            <w:r w:rsidRPr="00A749E5">
              <w:rPr>
                <w:rStyle w:val="a9"/>
                <w:i w:val="0"/>
                <w:sz w:val="28"/>
                <w:szCs w:val="28"/>
              </w:rPr>
              <w:t>два этапа:</w:t>
            </w:r>
            <w:r w:rsidRPr="00A749E5">
              <w:rPr>
                <w:sz w:val="28"/>
                <w:szCs w:val="28"/>
              </w:rPr>
              <w:t> этап начального обучения технике игровых приемов и этап дальнейшего спортивного совершенствования техническ</w:t>
            </w:r>
            <w:r>
              <w:rPr>
                <w:sz w:val="28"/>
                <w:szCs w:val="28"/>
              </w:rPr>
              <w:t>ого мастерства игроков</w:t>
            </w:r>
            <w:proofErr w:type="gramStart"/>
            <w:r>
              <w:rPr>
                <w:sz w:val="28"/>
                <w:szCs w:val="28"/>
              </w:rPr>
              <w:t xml:space="preserve"> </w:t>
            </w:r>
            <w:r w:rsidRPr="00A749E5">
              <w:rPr>
                <w:sz w:val="28"/>
                <w:szCs w:val="28"/>
              </w:rPr>
              <w:t>.</w:t>
            </w:r>
            <w:proofErr w:type="gramEnd"/>
            <w:r w:rsidRPr="00A749E5">
              <w:rPr>
                <w:sz w:val="28"/>
                <w:szCs w:val="28"/>
              </w:rPr>
              <w:t xml:space="preserve"> В рамках второго макро</w:t>
            </w:r>
            <w:r>
              <w:rPr>
                <w:sz w:val="28"/>
                <w:szCs w:val="28"/>
              </w:rPr>
              <w:t xml:space="preserve"> </w:t>
            </w:r>
            <w:r w:rsidRPr="00A749E5">
              <w:rPr>
                <w:sz w:val="28"/>
                <w:szCs w:val="28"/>
              </w:rPr>
              <w:t xml:space="preserve">этапа спортивного совершенствования на двух последних малых этапах доминирует технико-тактическая подготовка, в процессе которой </w:t>
            </w:r>
            <w:r w:rsidRPr="00A749E5">
              <w:rPr>
                <w:sz w:val="28"/>
                <w:szCs w:val="28"/>
              </w:rPr>
              <w:lastRenderedPageBreak/>
              <w:t>одновременно совершенствуются оба вида подготовки.</w:t>
            </w:r>
          </w:p>
          <w:p w:rsidR="00DE2D5F" w:rsidRPr="00A749E5" w:rsidRDefault="00DE2D5F" w:rsidP="00DE2D5F">
            <w:pPr>
              <w:pStyle w:val="a8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A749E5">
              <w:rPr>
                <w:sz w:val="28"/>
                <w:szCs w:val="28"/>
              </w:rPr>
              <w:t>Техническая подготовка волейболистов на </w:t>
            </w:r>
            <w:r w:rsidRPr="00A749E5">
              <w:rPr>
                <w:rStyle w:val="a9"/>
                <w:i w:val="0"/>
                <w:sz w:val="28"/>
                <w:szCs w:val="28"/>
              </w:rPr>
              <w:t>этапе спортивного</w:t>
            </w:r>
            <w:r w:rsidRPr="00A749E5">
              <w:rPr>
                <w:i/>
                <w:sz w:val="28"/>
                <w:szCs w:val="28"/>
              </w:rPr>
              <w:t> </w:t>
            </w:r>
            <w:r w:rsidRPr="00A749E5">
              <w:rPr>
                <w:rStyle w:val="a9"/>
                <w:i w:val="0"/>
                <w:sz w:val="28"/>
                <w:szCs w:val="28"/>
              </w:rPr>
              <w:t>совершенствования</w:t>
            </w:r>
            <w:r w:rsidRPr="00A749E5">
              <w:rPr>
                <w:rStyle w:val="a9"/>
                <w:sz w:val="28"/>
                <w:szCs w:val="28"/>
              </w:rPr>
              <w:t> </w:t>
            </w:r>
            <w:r w:rsidRPr="00A749E5">
              <w:rPr>
                <w:sz w:val="28"/>
                <w:szCs w:val="28"/>
              </w:rPr>
              <w:t>решает свои специфические задачи. Вопреки стойкому убеждению в том, что ресурсы в технической подготовке  игроков высокого класса уже исчерпаны, огромное преимущество еще можно получить за счет совершенствования техники игровых приемов, поскольку даже лучшие исполнители не выполняют многие условия эффективности движений.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9317F3" w:rsidRPr="009317F3" w:rsidRDefault="00DE2D5F" w:rsidP="009317F3">
            <w:pPr>
              <w:keepNext/>
              <w:shd w:val="clear" w:color="auto" w:fill="FFFFFF"/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2369" cy="1998921"/>
                  <wp:effectExtent l="19050" t="0" r="7531" b="0"/>
                  <wp:docPr id="21" name="Рисунок 5" descr="C:\Users\дамский угодни\Desktop\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амский угодни\Desktop\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368" cy="1998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134" w:rsidRDefault="009317F3" w:rsidP="00C12134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317F3">
              <w:rPr>
                <w:color w:val="333333"/>
                <w:spacing w:val="-2"/>
              </w:rPr>
              <w:t> </w:t>
            </w:r>
            <w:r w:rsidR="005E3D9C" w:rsidRPr="005E3D9C">
              <w:rPr>
                <w:color w:val="000000"/>
                <w:sz w:val="28"/>
                <w:szCs w:val="28"/>
                <w:shd w:val="clear" w:color="auto" w:fill="FFFFFF"/>
              </w:rPr>
              <w:t xml:space="preserve">Общая физическая подготовка волейболистов должна быть направлена на высокое развитие всех основных физических качеств. Разностороннее воздействие на организм, но в то же время каждое из них преимущественно направлено на развитие того или иного качества. Дело в том. Что ОФП строится с использованием закономерностей переноса тренировочного эффекта с подготовительных упражнений на основные действия, выполняемые в состязаниях по данному виду спорта. Перенос может быть как положительным/ когда подготовительное упражнение прямо или косвенно способствует повышению результативности в соревновательном упражнении/, так и отрицательным /когда не неадекватно подобранное подготовительное упражнение оказывает тормозящее влияние на результаты в избранном виде спорта. Естественно, что общую физическую подготовку необходимо строить, так, чтобы в полной мере использовать или нивелировать опасность отрицательного </w:t>
            </w:r>
            <w:r w:rsidR="005E3D9C" w:rsidRPr="005E3D9C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переноса. В зависимости от преимущественной направленности физические упражнения предназначаются для развития силы, быстроты, выносливости, ловкости, гибкости. В игровой деятельности волейболиста все перечисленные физические качества тесно взаимосвязаны. Использование целенаправленных упражнений даёт возможность ликвидировать определённые недостатки в физическом развитии</w:t>
            </w:r>
            <w:r w:rsidR="00C12134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C12134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C12134"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5850122" cy="2243470"/>
                  <wp:effectExtent l="19050" t="0" r="0" b="0"/>
                  <wp:docPr id="22" name="Рисунок 6" descr="C:\Users\дамский угодни\Desktop\1492438169_17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амский угодни\Desktop\1492438169_17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1242" cy="224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134" w:rsidRDefault="00C12134" w:rsidP="00C12134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12134">
              <w:rPr>
                <w:b/>
                <w:bCs/>
                <w:color w:val="000000"/>
                <w:sz w:val="27"/>
                <w:szCs w:val="27"/>
              </w:rPr>
              <w:t xml:space="preserve"> Развитие силы.</w:t>
            </w:r>
            <w:r>
              <w:rPr>
                <w:color w:val="000000"/>
                <w:sz w:val="27"/>
                <w:szCs w:val="27"/>
                <w:u w:val="single"/>
              </w:rPr>
              <w:t> </w:t>
            </w:r>
            <w:r>
              <w:rPr>
                <w:color w:val="000000"/>
                <w:sz w:val="27"/>
                <w:szCs w:val="27"/>
              </w:rPr>
              <w:t xml:space="preserve">Ни одно физическое упражнение немыслимо без проявления силы. В то же время сила мышц способствует проявлению быстроты и в известной степени выносливости, ловкости. Сила мышц зависит от общего состояния центральной нервной системы, деятельности коры головного мозга, физиологического поперечника мышц, биологических процессов, происходящих в работающих мышцах и степени их утомления. Большее значение для волейболистов имеет умение быстро сокращать мышцы и проявлять большую силу в минимальный отрезок времени. Для развития мышечной силы в основном применяются методы максимальных, повторных и динамических усилий, что способствует развитию способности проявлять большие мышечные усилия за счет преимущественного усовершенствования нервных процессов в воспитании воли. Подбирают специальные упражнения, в которых требуется проявлять большую и максимальную силу. Выполняют их с небольшими интервалами. Метод повторных усилий способствует в основном увеличению мышечной массы. Он заключается в непрерывном, многократном выполнении упражнений до появления усталости, разгрузка при этом </w:t>
            </w:r>
            <w:r>
              <w:rPr>
                <w:color w:val="000000"/>
                <w:sz w:val="27"/>
                <w:szCs w:val="27"/>
              </w:rPr>
              <w:lastRenderedPageBreak/>
              <w:t xml:space="preserve">может быть средней или большой. Желательно, чтобы применяемые физические упражнения имели по характеру сходства с </w:t>
            </w:r>
            <w:proofErr w:type="spellStart"/>
            <w:r>
              <w:rPr>
                <w:color w:val="000000"/>
                <w:sz w:val="27"/>
                <w:szCs w:val="27"/>
              </w:rPr>
              <w:t>перво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мышечными усилиями, проявляемыми волейболистами в игре.</w:t>
            </w:r>
          </w:p>
          <w:p w:rsidR="00C12134" w:rsidRDefault="00C12134" w:rsidP="00C12134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Метод динамических усилий позволяет воспитывать способность к быстрому проявлению силы. В этом случае максимального силового напряжения можно добиться при перемещении какого-то непредельного отягощения с наивысшей скоростью.</w:t>
            </w:r>
          </w:p>
          <w:p w:rsidR="00C12134" w:rsidRDefault="00C12134" w:rsidP="00C12134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Большинство упражнений для развития силы выполняются с отягощением:</w:t>
            </w:r>
          </w:p>
          <w:p w:rsidR="00C12134" w:rsidRDefault="00C12134" w:rsidP="00C12134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-упражнения с отягощением/штанга, набивной мяч, мешок с песком, эспандер, сопротивление партнёра и т. Д.</w:t>
            </w:r>
            <w:r w:rsidR="006C1447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6C1447"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4920659" cy="2945219"/>
                  <wp:effectExtent l="19050" t="0" r="0" b="0"/>
                  <wp:docPr id="28" name="Рисунок 9" descr="C:\Users\дамский угодни\Desktop\img1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амский угодни\Desktop\img1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0659" cy="2945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17F3" w:rsidRDefault="00C12134" w:rsidP="009317F3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21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Развитие быстроты.</w:t>
            </w:r>
            <w:r w:rsidRPr="00C121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 </w:t>
            </w:r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Развитие этого качества зависит от лабильности нервно-мышечного аппарата, эластичности мышц, подвижности в суставах, согласованности деятельности мышц антагонистов при максимально частом чередовании процессов возбуждения и торможения, степени владения техническими приемами. Наиболее успешно быстрота развивается в 10-12 </w:t>
            </w:r>
            <w:proofErr w:type="spellStart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ти</w:t>
            </w:r>
            <w:proofErr w:type="spellEnd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летнем возрасте. </w:t>
            </w:r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Быстрота движений в определенной степени зависит от силы мышц, поэтому эти качества развивают параллельно. Если мышцы предварительно максимально растянуты, то они сокращаются быстрее и с большей силой. Поэтому необходимо обращать особое внимание на улучшение эластичности мышц. Большое значение также имеет подвижность в суставах и способность мышц-антагонистов к растяжению. Не менее важно и умение расслабляться, выполнять движение без излишнего напряжения, но с максимальными усилиями</w:t>
            </w:r>
            <w:r w:rsidR="004F088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Таким образом, для совершенствования этого физического качества необходимо подбирать упражнения: развивающие быстроту ответной реакции, способствующие возможности более быстрому выполнению движений, облегчающие овладение наиболее рациональной техникой движения. Выполняют их в максимально быстром темпе. Для этого используют повторные ускорения с постепенным наращиванием скорости и увеличения амплитуды движения </w:t>
            </w:r>
            <w:proofErr w:type="gramStart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</w:t>
            </w:r>
            <w:proofErr w:type="gramEnd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максимальной. Очень полезны упражнения в облегченных условиях, например, бег под уклоном, бег за лидером и </w:t>
            </w:r>
            <w:proofErr w:type="gramStart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</w:t>
            </w:r>
            <w:proofErr w:type="gramEnd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C12134" w:rsidRDefault="00C12134" w:rsidP="00C12134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12134">
              <w:rPr>
                <w:b/>
                <w:bCs/>
                <w:color w:val="000000"/>
                <w:sz w:val="27"/>
                <w:szCs w:val="27"/>
              </w:rPr>
              <w:t>Развитие выносливости.</w:t>
            </w:r>
            <w:r>
              <w:rPr>
                <w:b/>
                <w:bCs/>
                <w:color w:val="000000"/>
                <w:sz w:val="27"/>
                <w:szCs w:val="27"/>
                <w:u w:val="single"/>
              </w:rPr>
              <w:t> </w:t>
            </w:r>
            <w:r>
              <w:rPr>
                <w:color w:val="000000"/>
                <w:sz w:val="27"/>
                <w:szCs w:val="27"/>
              </w:rPr>
              <w:t>Выносливость - физическое качество, необходимое всем спортсменам. Выносливость характеризуется как способность к длительному выполнению работы на требуемом уровне интенсивности, или способность бороться с утомлением. Выносливость зависит от работоспособности ЦНС, сердечно - сосудистой, дыхательной систем, а также от уровня технической подготовленности спортсмена, умение выполнять движения рационально, с оптимальным мышечным напряжением. Выносливость может быть общей и специальной/Озолин, Кузнецов В.В., Филин/.</w:t>
            </w:r>
          </w:p>
          <w:p w:rsidR="00C12134" w:rsidRDefault="00C12134" w:rsidP="00C12134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Для развития выносливости необходимо продолжительное воздействие на организм. На первом этапе целесообразно использовать равномерный метод выполнения упражнений /равномерный бег небольшой интенсивности, бег в чередовании с ходьбой, ходьбу на лыжах, плавание/. В дальнейшем продолжительность выполнения упражнений в равномерном темпе постепенно увеличивается.</w:t>
            </w:r>
          </w:p>
          <w:p w:rsidR="00C12134" w:rsidRDefault="00C12134" w:rsidP="00C12134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Для развития выносливости используются также:</w:t>
            </w:r>
          </w:p>
          <w:p w:rsidR="00C12134" w:rsidRDefault="00C12134" w:rsidP="00C12134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lastRenderedPageBreak/>
              <w:t>Переменный метод. Непрерывное чередование бега со средней и повышенной скоростью со скоростью с интенсивным отдыхом, серией прыжков в полную силу с прыжками через скакалку с небольшой интенсивностью и т. п.</w:t>
            </w:r>
          </w:p>
          <w:p w:rsidR="00C12134" w:rsidRDefault="00C12134" w:rsidP="00C12134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Повторный метод. Повторное выполнение заданий с определенной скоростью и достаточными интервалами отдыха. Например: </w:t>
            </w:r>
            <w:proofErr w:type="gramStart"/>
            <w:r>
              <w:rPr>
                <w:color w:val="000000"/>
                <w:sz w:val="27"/>
                <w:szCs w:val="27"/>
              </w:rPr>
              <w:t>повторное</w:t>
            </w:r>
            <w:proofErr w:type="gramEnd"/>
            <w:r>
              <w:rPr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пробегание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отрезков дистанции, серии блокирования при частом чередовании ударов и т. д.</w:t>
            </w:r>
            <w:r w:rsidR="004F0884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4F0884"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3383369" cy="1913860"/>
                  <wp:effectExtent l="19050" t="0" r="7531" b="0"/>
                  <wp:docPr id="25" name="Рисунок 7" descr="C:\Users\дамский угодни\Desktop\photo_1466893520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амский угодни\Desktop\photo_1466893520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544" cy="1913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134" w:rsidRDefault="00C12134" w:rsidP="00C12134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C12134" w:rsidRDefault="00C12134" w:rsidP="00C12134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12134">
              <w:rPr>
                <w:b/>
                <w:bCs/>
                <w:color w:val="000000"/>
                <w:sz w:val="27"/>
                <w:szCs w:val="27"/>
              </w:rPr>
              <w:t>Развитие ловкости.</w:t>
            </w:r>
            <w:r>
              <w:rPr>
                <w:b/>
                <w:bCs/>
                <w:color w:val="000000"/>
                <w:sz w:val="27"/>
                <w:szCs w:val="27"/>
                <w:u w:val="single"/>
              </w:rPr>
              <w:t> </w:t>
            </w:r>
            <w:r>
              <w:rPr>
                <w:color w:val="000000"/>
                <w:sz w:val="27"/>
                <w:szCs w:val="27"/>
              </w:rPr>
              <w:t>Ловкость - это умение быстро выполнять сложные двигательные действия. Ловкость проявляется в умении быстро перестраиваться в соответствии с меняющейся обстановкой. Ловкость в движении органически связана с силой, быстротой, выносливостью, гибкостью. Следовательно, развитие этих каче</w:t>
            </w:r>
            <w:proofErr w:type="gramStart"/>
            <w:r>
              <w:rPr>
                <w:color w:val="000000"/>
                <w:sz w:val="27"/>
                <w:szCs w:val="27"/>
              </w:rPr>
              <w:t>ств сп</w:t>
            </w:r>
            <w:proofErr w:type="gramEnd"/>
            <w:r>
              <w:rPr>
                <w:color w:val="000000"/>
                <w:sz w:val="27"/>
                <w:szCs w:val="27"/>
              </w:rPr>
              <w:t>особствуют улучшению ловкости.</w:t>
            </w:r>
          </w:p>
          <w:p w:rsidR="00C12134" w:rsidRDefault="00C12134" w:rsidP="00C12134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Ловкость приобретается главным образом в процессе обучения, усвоения многих и разнообразных двигательных умений и навыков. Основы </w:t>
            </w:r>
            <w:proofErr w:type="spellStart"/>
            <w:proofErr w:type="gramStart"/>
            <w:r>
              <w:rPr>
                <w:color w:val="000000"/>
                <w:sz w:val="27"/>
                <w:szCs w:val="27"/>
              </w:rPr>
              <w:t>ловкости-подвижность</w:t>
            </w:r>
            <w:proofErr w:type="spellEnd"/>
            <w:proofErr w:type="gramEnd"/>
            <w:r>
              <w:rPr>
                <w:color w:val="000000"/>
                <w:sz w:val="27"/>
                <w:szCs w:val="27"/>
              </w:rPr>
              <w:t xml:space="preserve"> двигательного навыка.</w:t>
            </w:r>
          </w:p>
          <w:p w:rsidR="00C12134" w:rsidRDefault="00C12134" w:rsidP="00C12134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воспитывания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ловкости можно условно разделить на четыре группы:</w:t>
            </w:r>
          </w:p>
          <w:p w:rsidR="00C12134" w:rsidRDefault="00C12134" w:rsidP="00C12134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Упражнения в необходимых условиях</w:t>
            </w:r>
          </w:p>
          <w:p w:rsidR="00C12134" w:rsidRDefault="00C12134" w:rsidP="00C12134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«зеркальные» упражнения</w:t>
            </w:r>
          </w:p>
          <w:p w:rsidR="00C12134" w:rsidRDefault="00C12134" w:rsidP="00C12134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Упражнения на местности</w:t>
            </w:r>
          </w:p>
          <w:p w:rsidR="00C12134" w:rsidRDefault="00C12134" w:rsidP="00C12134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Соревнования в новых условиях.</w:t>
            </w:r>
          </w:p>
          <w:p w:rsidR="00C12134" w:rsidRDefault="00C12134" w:rsidP="00C12134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 xml:space="preserve">Для развития ловкости используются самые разнообразные физические упражнения: спортивные игры, гимнастические упражнения, отдельные виды легкой атлетики, особенно связанные с преодолением </w:t>
            </w:r>
            <w:r>
              <w:rPr>
                <w:color w:val="000000"/>
                <w:sz w:val="27"/>
                <w:szCs w:val="27"/>
              </w:rPr>
              <w:lastRenderedPageBreak/>
              <w:t>препятствий/кроссы, барьеры, бег/. Очень полезны акробатические упражнения, упражнения на батуте. Хорошо знакомые упражнения из других видов спорта, а также упражнения волейболиста, выполняемые в непривычных условиях или из необходимых положений, также способствуют развитию ловкости.</w:t>
            </w:r>
          </w:p>
          <w:p w:rsidR="00C12134" w:rsidRPr="00C12134" w:rsidRDefault="00C12134" w:rsidP="009317F3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9317F3" w:rsidRPr="009317F3" w:rsidRDefault="009317F3" w:rsidP="009317F3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317F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  <w:r w:rsidR="004F0884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7110963" cy="3572539"/>
                  <wp:effectExtent l="19050" t="0" r="0" b="0"/>
                  <wp:docPr id="26" name="Рисунок 8" descr="C:\Users\дамский угодни\Desktop\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амский угодни\Desktop\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0965" cy="3572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jc w:val="center"/>
              <w:tblLook w:val="01E0"/>
            </w:tblPr>
            <w:tblGrid>
              <w:gridCol w:w="5671"/>
              <w:gridCol w:w="194"/>
            </w:tblGrid>
            <w:tr w:rsidR="009317F3" w:rsidRPr="009317F3" w:rsidTr="009317F3">
              <w:trPr>
                <w:jc w:val="center"/>
              </w:trPr>
              <w:tc>
                <w:tcPr>
                  <w:tcW w:w="5865" w:type="dxa"/>
                  <w:gridSpan w:val="2"/>
                  <w:hideMark/>
                </w:tcPr>
                <w:p w:rsidR="009317F3" w:rsidRPr="009317F3" w:rsidRDefault="009317F3" w:rsidP="009317F3">
                  <w:pPr>
                    <w:tabs>
                      <w:tab w:val="left" w:pos="1134"/>
                      <w:tab w:val="left" w:pos="4536"/>
                    </w:tabs>
                    <w:spacing w:before="100" w:beforeAutospacing="1" w:after="0" w:line="336" w:lineRule="auto"/>
                    <w:ind w:firstLine="284"/>
                    <w:jc w:val="center"/>
                    <w:rPr>
                      <w:rFonts w:ascii="Arial" w:eastAsia="Times New Roman" w:hAnsi="Arial" w:cs="Arial"/>
                      <w:color w:val="333333"/>
                      <w:sz w:val="19"/>
                      <w:szCs w:val="19"/>
                      <w:lang w:eastAsia="ru-RU"/>
                    </w:rPr>
                  </w:pPr>
                </w:p>
              </w:tc>
            </w:tr>
            <w:tr w:rsidR="009317F3" w:rsidRPr="009317F3" w:rsidTr="009317F3">
              <w:trPr>
                <w:jc w:val="center"/>
              </w:trPr>
              <w:tc>
                <w:tcPr>
                  <w:tcW w:w="5865" w:type="dxa"/>
                  <w:gridSpan w:val="2"/>
                  <w:hideMark/>
                </w:tcPr>
                <w:p w:rsidR="009317F3" w:rsidRPr="009317F3" w:rsidRDefault="009317F3" w:rsidP="009317F3">
                  <w:pPr>
                    <w:tabs>
                      <w:tab w:val="left" w:pos="1134"/>
                      <w:tab w:val="left" w:pos="4536"/>
                    </w:tabs>
                    <w:spacing w:before="100" w:beforeAutospacing="1" w:after="0" w:line="336" w:lineRule="auto"/>
                    <w:ind w:firstLine="284"/>
                    <w:jc w:val="center"/>
                    <w:rPr>
                      <w:rFonts w:ascii="Arial" w:eastAsia="Times New Roman" w:hAnsi="Arial" w:cs="Arial"/>
                      <w:color w:val="333333"/>
                      <w:sz w:val="19"/>
                      <w:szCs w:val="19"/>
                      <w:lang w:eastAsia="ru-RU"/>
                    </w:rPr>
                  </w:pPr>
                </w:p>
              </w:tc>
            </w:tr>
            <w:tr w:rsidR="009317F3" w:rsidRPr="009317F3" w:rsidTr="009317F3">
              <w:trPr>
                <w:gridAfter w:val="1"/>
                <w:wAfter w:w="194" w:type="dxa"/>
                <w:jc w:val="center"/>
              </w:trPr>
              <w:tc>
                <w:tcPr>
                  <w:tcW w:w="5671" w:type="dxa"/>
                  <w:hideMark/>
                </w:tcPr>
                <w:p w:rsidR="009317F3" w:rsidRPr="009317F3" w:rsidRDefault="009317F3" w:rsidP="009317F3">
                  <w:pPr>
                    <w:tabs>
                      <w:tab w:val="left" w:pos="1134"/>
                      <w:tab w:val="left" w:pos="4536"/>
                    </w:tabs>
                    <w:spacing w:before="100" w:beforeAutospacing="1" w:after="0" w:line="336" w:lineRule="auto"/>
                    <w:ind w:firstLine="284"/>
                    <w:jc w:val="center"/>
                    <w:rPr>
                      <w:rFonts w:ascii="Arial" w:eastAsia="Times New Roman" w:hAnsi="Arial" w:cs="Arial"/>
                      <w:color w:val="333333"/>
                      <w:sz w:val="19"/>
                      <w:szCs w:val="19"/>
                      <w:lang w:eastAsia="ru-RU"/>
                    </w:rPr>
                  </w:pPr>
                </w:p>
              </w:tc>
            </w:tr>
            <w:tr w:rsidR="009317F3" w:rsidRPr="009317F3" w:rsidTr="009317F3">
              <w:trPr>
                <w:gridAfter w:val="1"/>
                <w:wAfter w:w="194" w:type="dxa"/>
                <w:jc w:val="center"/>
              </w:trPr>
              <w:tc>
                <w:tcPr>
                  <w:tcW w:w="5671" w:type="dxa"/>
                  <w:hideMark/>
                </w:tcPr>
                <w:p w:rsidR="009317F3" w:rsidRPr="009317F3" w:rsidRDefault="009317F3" w:rsidP="009317F3">
                  <w:pPr>
                    <w:tabs>
                      <w:tab w:val="left" w:pos="1134"/>
                      <w:tab w:val="left" w:pos="4536"/>
                    </w:tabs>
                    <w:spacing w:before="100" w:beforeAutospacing="1" w:after="0" w:line="336" w:lineRule="auto"/>
                    <w:ind w:firstLine="284"/>
                    <w:jc w:val="center"/>
                    <w:rPr>
                      <w:rFonts w:ascii="Arial" w:eastAsia="Times New Roman" w:hAnsi="Arial" w:cs="Arial"/>
                      <w:color w:val="333333"/>
                      <w:sz w:val="19"/>
                      <w:szCs w:val="19"/>
                      <w:lang w:eastAsia="ru-RU"/>
                    </w:rPr>
                  </w:pPr>
                </w:p>
              </w:tc>
            </w:tr>
          </w:tbl>
          <w:p w:rsidR="009317F3" w:rsidRPr="009317F3" w:rsidRDefault="009317F3" w:rsidP="005E3D9C">
            <w:pPr>
              <w:shd w:val="clear" w:color="auto" w:fill="FFFFFF"/>
              <w:spacing w:before="100" w:beforeAutospacing="1" w:after="0" w:line="336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9317F3">
              <w:rPr>
                <w:rFonts w:ascii="Verdana" w:eastAsia="Times New Roman" w:hAnsi="Verdana" w:cs="Arial"/>
                <w:color w:val="333333"/>
                <w:sz w:val="19"/>
                <w:szCs w:val="20"/>
                <w:lang w:val="en-US" w:eastAsia="ru-RU"/>
              </w:rPr>
              <w:t> </w:t>
            </w:r>
          </w:p>
          <w:p w:rsidR="009317F3" w:rsidRDefault="009317F3" w:rsidP="00BC45AA">
            <w:pPr>
              <w:spacing w:after="240" w:line="240" w:lineRule="auto"/>
              <w:rPr>
                <w:rFonts w:ascii="Roboto" w:eastAsia="Times New Roman" w:hAnsi="Roboto" w:cs="Arial"/>
                <w:color w:val="000000"/>
                <w:sz w:val="27"/>
                <w:szCs w:val="27"/>
                <w:lang w:eastAsia="ru-RU"/>
              </w:rPr>
            </w:pPr>
          </w:p>
          <w:p w:rsidR="009317F3" w:rsidRDefault="009317F3" w:rsidP="00BC45AA">
            <w:pPr>
              <w:spacing w:after="240" w:line="240" w:lineRule="auto"/>
              <w:rPr>
                <w:rFonts w:ascii="Roboto" w:eastAsia="Times New Roman" w:hAnsi="Roboto" w:cs="Arial"/>
                <w:color w:val="000000"/>
                <w:sz w:val="27"/>
                <w:szCs w:val="27"/>
                <w:lang w:eastAsia="ru-RU"/>
              </w:rPr>
            </w:pPr>
          </w:p>
          <w:p w:rsidR="00E22738" w:rsidRPr="00182CB5" w:rsidRDefault="00C4520E" w:rsidP="00C4520E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82CB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E22738" w:rsidTr="004341C9">
        <w:trPr>
          <w:trHeight w:val="1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4411DF" w:rsidRDefault="00E22738" w:rsidP="004341C9">
            <w:pPr>
              <w:shd w:val="clear" w:color="auto" w:fill="FFFFFF"/>
              <w:spacing w:before="100" w:beforeAutospacing="1" w:after="100" w:afterAutospacing="1" w:line="240" w:lineRule="auto"/>
              <w:ind w:left="72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  <w:tr w:rsidR="00C4520E" w:rsidTr="004341C9">
        <w:trPr>
          <w:trHeight w:val="699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520E" w:rsidRPr="00C4520E" w:rsidRDefault="00C4520E" w:rsidP="004341C9">
            <w:pPr>
              <w:spacing w:after="0" w:line="240" w:lineRule="auto"/>
              <w:rPr>
                <w:b/>
                <w:i/>
                <w:color w:val="C00000"/>
                <w:sz w:val="28"/>
                <w:szCs w:val="28"/>
              </w:rPr>
            </w:pPr>
            <w:r w:rsidRPr="00C4520E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Домашнее задание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520E" w:rsidRPr="00C4520E" w:rsidRDefault="00C4520E" w:rsidP="006C1447">
            <w:pPr>
              <w:spacing w:after="0" w:line="240" w:lineRule="auto"/>
              <w:rPr>
                <w:b/>
                <w:i/>
                <w:color w:val="C00000"/>
                <w:sz w:val="28"/>
                <w:szCs w:val="28"/>
                <w:u w:val="single"/>
              </w:rPr>
            </w:pPr>
            <w:r w:rsidRPr="00C4520E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</w:t>
            </w:r>
            <w:r w:rsidRPr="00C4520E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  <w:u w:val="single"/>
              </w:rPr>
              <w:t>Самостоятельно выполнять</w:t>
            </w:r>
            <w:r w:rsidRPr="00C4520E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  <w:u w:val="single"/>
                <w:lang w:eastAsia="ru-RU"/>
              </w:rPr>
              <w:t xml:space="preserve">   </w:t>
            </w:r>
            <w:r w:rsidR="006C1447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  <w:u w:val="single"/>
                <w:lang w:eastAsia="ru-RU"/>
              </w:rPr>
              <w:t>физическую подготовку</w:t>
            </w:r>
            <w:proofErr w:type="gramStart"/>
            <w:r w:rsidR="006C1447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  <w:u w:val="single"/>
                <w:lang w:eastAsia="ru-RU"/>
              </w:rPr>
              <w:t xml:space="preserve"> </w:t>
            </w:r>
            <w:r w:rsidR="004B187B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  <w:u w:val="single"/>
                <w:lang w:eastAsia="ru-RU"/>
              </w:rPr>
              <w:t>,</w:t>
            </w:r>
            <w:proofErr w:type="gramEnd"/>
            <w:r w:rsidR="004B187B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  <w:u w:val="single"/>
                <w:lang w:eastAsia="ru-RU"/>
              </w:rPr>
              <w:t xml:space="preserve"> повторить упражнение «</w:t>
            </w:r>
            <w:r w:rsidR="006C1447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  <w:u w:val="single"/>
                <w:lang w:eastAsia="ru-RU"/>
              </w:rPr>
              <w:t>Челночный бег</w:t>
            </w:r>
            <w:r w:rsidR="004B187B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  <w:u w:val="single"/>
                <w:lang w:eastAsia="ru-RU"/>
              </w:rPr>
              <w:t>»</w:t>
            </w:r>
          </w:p>
        </w:tc>
      </w:tr>
      <w:tr w:rsidR="00C4520E" w:rsidTr="004341C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520E" w:rsidRPr="00BB2298" w:rsidRDefault="00C4520E" w:rsidP="004341C9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520E" w:rsidRDefault="00C4520E" w:rsidP="004341C9">
            <w:pPr>
              <w:spacing w:after="0" w:line="240" w:lineRule="auto"/>
            </w:pPr>
          </w:p>
        </w:tc>
      </w:tr>
      <w:tr w:rsidR="00C4520E" w:rsidTr="004341C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520E" w:rsidRPr="00BB2298" w:rsidRDefault="00C4520E" w:rsidP="004341C9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520E" w:rsidRDefault="00C4520E" w:rsidP="004341C9">
            <w:pPr>
              <w:spacing w:after="0" w:line="240" w:lineRule="auto"/>
            </w:pPr>
          </w:p>
        </w:tc>
      </w:tr>
      <w:tr w:rsidR="00C4520E" w:rsidTr="004341C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520E" w:rsidRPr="00BB2298" w:rsidRDefault="00C4520E" w:rsidP="004341C9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Информационные ресурсы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187B" w:rsidRDefault="00A749E5" w:rsidP="004341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</w:pPr>
            <w:r w:rsidRPr="00A749E5"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t>http://volleyball-nauka.ru/</w:t>
            </w:r>
            <w:proofErr w:type="gramStart"/>
            <w:r w:rsidRPr="00A749E5"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t>техническая-подготовка</w:t>
            </w:r>
            <w:proofErr w:type="gramEnd"/>
            <w:r w:rsidRPr="00A749E5"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t xml:space="preserve">/ </w:t>
            </w:r>
            <w:r w:rsidR="00912F05" w:rsidRPr="00912F05"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t>https://nsportal.ru/shkola/raznoe/library/2017/09/07/kompleks-uprazhneniy-dlya-obucheniya-igre-v-voleybol</w:t>
            </w:r>
          </w:p>
          <w:p w:rsidR="00DE2D5F" w:rsidRDefault="00DE2D5F" w:rsidP="004341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</w:pPr>
            <w:r w:rsidRPr="00DE2D5F"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t xml:space="preserve">https://revolution.allbest.ru/sport/00770145_0.html </w:t>
            </w:r>
          </w:p>
          <w:p w:rsidR="00DE2D5F" w:rsidRDefault="00DE2D5F" w:rsidP="004341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</w:pPr>
          </w:p>
          <w:p w:rsidR="00C4520E" w:rsidRDefault="00C4520E" w:rsidP="004341C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t>Так же всю информацию можно получить в глобальной сети Интернет</w:t>
            </w:r>
          </w:p>
        </w:tc>
      </w:tr>
      <w:tr w:rsidR="00C4520E" w:rsidTr="004341C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520E" w:rsidRPr="00BB2298" w:rsidRDefault="00C4520E" w:rsidP="004341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Дата предоставления  отчёта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520E" w:rsidRDefault="00C4520E" w:rsidP="004341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52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52"/>
              </w:rPr>
              <w:t>30.04.2020 г</w:t>
            </w:r>
          </w:p>
          <w:p w:rsidR="00C4520E" w:rsidRDefault="00C4520E" w:rsidP="004341C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</w:rPr>
            </w:pPr>
            <w:r>
              <w:rPr>
                <w:rFonts w:ascii="Times New Roman" w:eastAsia="Times New Roman" w:hAnsi="Times New Roman" w:cs="Times New Roman"/>
                <w:sz w:val="32"/>
              </w:rPr>
              <w:t xml:space="preserve"> Необходимо изучить темы самостоятельно и отработать приём мяча, знать правила соревнований по </w:t>
            </w:r>
            <w:r w:rsidR="007343C3">
              <w:rPr>
                <w:rFonts w:ascii="Times New Roman" w:eastAsia="Times New Roman" w:hAnsi="Times New Roman" w:cs="Times New Roman"/>
                <w:sz w:val="32"/>
              </w:rPr>
              <w:t>Волейболу</w:t>
            </w:r>
            <w:r>
              <w:rPr>
                <w:rFonts w:ascii="Times New Roman" w:eastAsia="Times New Roman" w:hAnsi="Times New Roman" w:cs="Times New Roman"/>
                <w:sz w:val="32"/>
              </w:rPr>
              <w:t>, комплекс упражнений разминки отправить по электронной почте преподавателю.</w:t>
            </w:r>
          </w:p>
          <w:p w:rsidR="00C4520E" w:rsidRDefault="00C4520E" w:rsidP="004341C9">
            <w:pPr>
              <w:spacing w:after="0" w:line="240" w:lineRule="auto"/>
            </w:pPr>
          </w:p>
        </w:tc>
      </w:tr>
    </w:tbl>
    <w:p w:rsidR="00C4520E" w:rsidRDefault="00C4520E"/>
    <w:p w:rsidR="00C4520E" w:rsidRDefault="00C4520E"/>
    <w:sectPr w:rsidR="00C4520E" w:rsidSect="00E2273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2347C"/>
    <w:multiLevelType w:val="multilevel"/>
    <w:tmpl w:val="7AF8F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766013"/>
    <w:multiLevelType w:val="multilevel"/>
    <w:tmpl w:val="261EC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52C1431"/>
    <w:multiLevelType w:val="multilevel"/>
    <w:tmpl w:val="8D823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2A29C1"/>
    <w:multiLevelType w:val="multilevel"/>
    <w:tmpl w:val="3B9AD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8410F3C"/>
    <w:multiLevelType w:val="multilevel"/>
    <w:tmpl w:val="54C8D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22738"/>
    <w:rsid w:val="001563E5"/>
    <w:rsid w:val="004B187B"/>
    <w:rsid w:val="004F0884"/>
    <w:rsid w:val="0055751F"/>
    <w:rsid w:val="005A3DC0"/>
    <w:rsid w:val="005E3D9C"/>
    <w:rsid w:val="00641D64"/>
    <w:rsid w:val="006C1447"/>
    <w:rsid w:val="007343C3"/>
    <w:rsid w:val="00912F05"/>
    <w:rsid w:val="009317F3"/>
    <w:rsid w:val="009A1C5E"/>
    <w:rsid w:val="00A749E5"/>
    <w:rsid w:val="00A9557B"/>
    <w:rsid w:val="00B00C9B"/>
    <w:rsid w:val="00BC45AA"/>
    <w:rsid w:val="00C12134"/>
    <w:rsid w:val="00C4520E"/>
    <w:rsid w:val="00CF45E9"/>
    <w:rsid w:val="00D21AE0"/>
    <w:rsid w:val="00DE2D5F"/>
    <w:rsid w:val="00E22738"/>
    <w:rsid w:val="00F730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738"/>
    <w:pPr>
      <w:spacing w:after="160" w:line="259" w:lineRule="auto"/>
    </w:pPr>
  </w:style>
  <w:style w:type="paragraph" w:styleId="3">
    <w:name w:val="heading 3"/>
    <w:basedOn w:val="a"/>
    <w:link w:val="30"/>
    <w:uiPriority w:val="9"/>
    <w:qFormat/>
    <w:rsid w:val="00BC45AA"/>
    <w:pPr>
      <w:spacing w:before="335" w:after="167" w:line="240" w:lineRule="auto"/>
      <w:outlineLvl w:val="2"/>
    </w:pPr>
    <w:rPr>
      <w:rFonts w:ascii="inherit" w:eastAsia="Times New Roman" w:hAnsi="inherit" w:cs="Times New Roman"/>
      <w:sz w:val="40"/>
      <w:szCs w:val="4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2738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BC45AA"/>
    <w:rPr>
      <w:rFonts w:ascii="inherit" w:eastAsia="Times New Roman" w:hAnsi="inherit" w:cs="Times New Roman"/>
      <w:sz w:val="40"/>
      <w:szCs w:val="40"/>
      <w:lang w:eastAsia="ru-RU"/>
    </w:rPr>
  </w:style>
  <w:style w:type="character" w:styleId="a4">
    <w:name w:val="Strong"/>
    <w:basedOn w:val="a0"/>
    <w:uiPriority w:val="22"/>
    <w:qFormat/>
    <w:rsid w:val="00BC45AA"/>
    <w:rPr>
      <w:b/>
      <w:bCs/>
    </w:rPr>
  </w:style>
  <w:style w:type="character" w:customStyle="1" w:styleId="b-hinner2">
    <w:name w:val="b-h__inner2"/>
    <w:basedOn w:val="a0"/>
    <w:rsid w:val="00BC45AA"/>
  </w:style>
  <w:style w:type="paragraph" w:styleId="a5">
    <w:name w:val="Balloon Text"/>
    <w:basedOn w:val="a"/>
    <w:link w:val="a6"/>
    <w:uiPriority w:val="99"/>
    <w:semiHidden/>
    <w:unhideWhenUsed/>
    <w:rsid w:val="00BC4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45AA"/>
    <w:rPr>
      <w:rFonts w:ascii="Tahoma" w:hAnsi="Tahoma" w:cs="Tahoma"/>
      <w:sz w:val="16"/>
      <w:szCs w:val="16"/>
    </w:rPr>
  </w:style>
  <w:style w:type="paragraph" w:styleId="a7">
    <w:name w:val="caption"/>
    <w:basedOn w:val="a"/>
    <w:uiPriority w:val="35"/>
    <w:qFormat/>
    <w:rsid w:val="00931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e">
    <w:name w:val="spelle"/>
    <w:basedOn w:val="a0"/>
    <w:rsid w:val="009317F3"/>
  </w:style>
  <w:style w:type="character" w:customStyle="1" w:styleId="grame">
    <w:name w:val="grame"/>
    <w:basedOn w:val="a0"/>
    <w:rsid w:val="009317F3"/>
  </w:style>
  <w:style w:type="paragraph" w:styleId="a8">
    <w:name w:val="Normal (Web)"/>
    <w:basedOn w:val="a"/>
    <w:uiPriority w:val="99"/>
    <w:unhideWhenUsed/>
    <w:rsid w:val="009A1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A749E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0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53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64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21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82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200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872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15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219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7685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2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61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08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00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751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389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838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275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704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7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55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1733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ADA"/>
                        <w:left w:val="none" w:sz="0" w:space="0" w:color="auto"/>
                        <w:bottom w:val="single" w:sz="6" w:space="0" w:color="DADADA"/>
                        <w:right w:val="none" w:sz="0" w:space="0" w:color="auto"/>
                      </w:divBdr>
                      <w:divsChild>
                        <w:div w:id="350648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864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718271">
                                  <w:marLeft w:val="0"/>
                                  <w:marRight w:val="445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844224">
                                      <w:marLeft w:val="234"/>
                                      <w:marRight w:val="234"/>
                                      <w:marTop w:val="0"/>
                                      <w:marBottom w:val="2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81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454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3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0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225385">
                  <w:marLeft w:val="0"/>
                  <w:marRight w:val="1"/>
                  <w:marTop w:val="0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35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1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2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06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58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750309">
                      <w:marLeft w:val="0"/>
                      <w:marRight w:val="0"/>
                      <w:marTop w:val="335"/>
                      <w:marBottom w:val="41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351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514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725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0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3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1672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ADA"/>
                        <w:left w:val="none" w:sz="0" w:space="0" w:color="auto"/>
                        <w:bottom w:val="single" w:sz="6" w:space="0" w:color="DADADA"/>
                        <w:right w:val="none" w:sz="0" w:space="0" w:color="auto"/>
                      </w:divBdr>
                      <w:divsChild>
                        <w:div w:id="553203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13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87349">
                                  <w:marLeft w:val="0"/>
                                  <w:marRight w:val="445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185765">
                                      <w:marLeft w:val="234"/>
                                      <w:marRight w:val="234"/>
                                      <w:marTop w:val="0"/>
                                      <w:marBottom w:val="2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404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459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2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84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5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81613">
                      <w:marLeft w:val="0"/>
                      <w:marRight w:val="0"/>
                      <w:marTop w:val="30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04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378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49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62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20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273791">
                  <w:marLeft w:val="0"/>
                  <w:marRight w:val="1"/>
                  <w:marTop w:val="0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53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50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22537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ADA"/>
                        <w:left w:val="none" w:sz="0" w:space="0" w:color="auto"/>
                        <w:bottom w:val="single" w:sz="6" w:space="0" w:color="DADADA"/>
                        <w:right w:val="none" w:sz="0" w:space="0" w:color="auto"/>
                      </w:divBdr>
                      <w:divsChild>
                        <w:div w:id="801388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205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61289">
                                  <w:marLeft w:val="0"/>
                                  <w:marRight w:val="445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815025">
                                      <w:marLeft w:val="234"/>
                                      <w:marRight w:val="234"/>
                                      <w:marTop w:val="0"/>
                                      <w:marBottom w:val="2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697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8278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1733</Words>
  <Characters>9883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дамский угодни</cp:lastModifiedBy>
  <cp:revision>5</cp:revision>
  <dcterms:created xsi:type="dcterms:W3CDTF">2020-04-19T12:16:00Z</dcterms:created>
  <dcterms:modified xsi:type="dcterms:W3CDTF">2020-05-06T18:41:00Z</dcterms:modified>
</cp:coreProperties>
</file>