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1B5" w:rsidRDefault="00A731B5" w:rsidP="00A731B5">
      <w:pPr>
        <w:pStyle w:val="3"/>
        <w:shd w:val="clear" w:color="auto" w:fill="FFFFFF"/>
        <w:spacing w:before="330" w:beforeAutospacing="0" w:after="165" w:afterAutospacing="0"/>
        <w:rPr>
          <w:b w:val="0"/>
          <w:bCs w:val="0"/>
          <w:color w:val="000000"/>
          <w:sz w:val="36"/>
          <w:szCs w:val="36"/>
        </w:rPr>
      </w:pPr>
      <w:r>
        <w:rPr>
          <w:sz w:val="28"/>
          <w:szCs w:val="28"/>
        </w:rPr>
        <w:t>группа 1004</w:t>
      </w:r>
      <w:r w:rsidRPr="00DC4127">
        <w:rPr>
          <w:sz w:val="28"/>
          <w:szCs w:val="28"/>
        </w:rPr>
        <w:t xml:space="preserve"> дисциплина </w:t>
      </w:r>
      <w:r w:rsidRPr="00E25E72">
        <w:rPr>
          <w:bCs w:val="0"/>
          <w:color w:val="000000"/>
          <w:sz w:val="28"/>
          <w:szCs w:val="28"/>
        </w:rPr>
        <w:t>ПМ.03 Выполнение механизированных работ в сельском хозяйстве</w:t>
      </w:r>
    </w:p>
    <w:p w:rsidR="00A731B5" w:rsidRPr="00C23871" w:rsidRDefault="00A731B5" w:rsidP="00A731B5">
      <w:pPr>
        <w:pStyle w:val="3"/>
        <w:shd w:val="clear" w:color="auto" w:fill="FFFFFF"/>
        <w:spacing w:before="330" w:beforeAutospacing="0" w:after="165" w:afterAutospacing="0"/>
        <w:rPr>
          <w:sz w:val="28"/>
          <w:szCs w:val="28"/>
        </w:rPr>
      </w:pPr>
      <w:r>
        <w:rPr>
          <w:sz w:val="28"/>
          <w:szCs w:val="28"/>
        </w:rPr>
        <w:t>Дата проведения 07.04</w:t>
      </w:r>
      <w:r w:rsidRPr="00C23871">
        <w:rPr>
          <w:sz w:val="28"/>
          <w:szCs w:val="28"/>
        </w:rPr>
        <w:t xml:space="preserve">.20 </w:t>
      </w:r>
    </w:p>
    <w:p w:rsidR="00A731B5" w:rsidRDefault="00A731B5" w:rsidP="00A731B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Здравствуйте, сегодня мы с вами рассмотрим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тему</w:t>
      </w:r>
    </w:p>
    <w:p w:rsidR="00C40679" w:rsidRPr="00A731B5" w:rsidRDefault="00D66A04" w:rsidP="00575B8C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31B5">
        <w:rPr>
          <w:rFonts w:ascii="Times New Roman" w:hAnsi="Times New Roman" w:cs="Times New Roman"/>
          <w:b/>
          <w:sz w:val="28"/>
          <w:u w:val="single"/>
        </w:rPr>
        <w:t xml:space="preserve">Тема: </w:t>
      </w:r>
      <w:r w:rsidR="00575B8C" w:rsidRPr="00A731B5">
        <w:rPr>
          <w:rFonts w:ascii="Times New Roman" w:hAnsi="Times New Roman" w:cs="Times New Roman"/>
          <w:b/>
          <w:sz w:val="28"/>
          <w:u w:val="single"/>
        </w:rPr>
        <w:t>Средства технического обслуживания</w:t>
      </w:r>
      <w:r w:rsidR="00C40679" w:rsidRPr="00A731B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75B8C" w:rsidRPr="00575B8C" w:rsidRDefault="00575B8C" w:rsidP="00575B8C">
      <w:pPr>
        <w:spacing w:before="90" w:after="90" w:line="240" w:lineRule="auto"/>
        <w:ind w:left="90" w:right="525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75B8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Базой для проведения технического обслуживания машин служит стационарный пункт технического обслуживания (ПТО) хозяйства и стационарные ПТО «Сельхозтехники» для </w:t>
      </w:r>
      <w:proofErr w:type="spellStart"/>
      <w:r w:rsidRPr="00575B8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энергонасыщенных</w:t>
      </w:r>
      <w:proofErr w:type="spellEnd"/>
      <w:r w:rsidRPr="00575B8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тракторов К-701, К-700, Т-150.</w:t>
      </w:r>
    </w:p>
    <w:p w:rsidR="00575B8C" w:rsidRPr="00575B8C" w:rsidRDefault="00575B8C" w:rsidP="00575B8C">
      <w:pPr>
        <w:spacing w:before="90" w:after="90" w:line="240" w:lineRule="auto"/>
        <w:ind w:left="90" w:right="525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75B8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нашей стране широко внедрен метод обслуживания техники механизированными звеньями мастеров-наладчиков. Во главе такого звена ставят опытного механизатора или механика.</w:t>
      </w:r>
    </w:p>
    <w:p w:rsidR="00575B8C" w:rsidRPr="00575B8C" w:rsidRDefault="00575B8C" w:rsidP="00575B8C">
      <w:pPr>
        <w:spacing w:before="90" w:after="90" w:line="240" w:lineRule="auto"/>
        <w:ind w:left="90" w:right="525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75B8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Звенья обеспечивают передвижными механизированными агрегатами АТУ-А, АТУ-АМ и АТУ-4822, которые монтируются на шасси автомобиля; АТУ-П, АТУ-1500Д —на шасси тракторного прицепа; АТУ-С (АТУ-1768Б) — на самоходном тракторном шасси.</w:t>
      </w:r>
    </w:p>
    <w:p w:rsidR="00575B8C" w:rsidRPr="00575B8C" w:rsidRDefault="00575B8C" w:rsidP="00575B8C">
      <w:pPr>
        <w:spacing w:before="90" w:after="90" w:line="240" w:lineRule="auto"/>
        <w:ind w:left="90" w:right="525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75B8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Эти агрегаты позволяют проводить ТО-1, ТО-2 за тракторами, комбайнами и другими сложными сельскохозяйственными машинами в полевых условиях. В проведении их мастеру-наладчику помогает механизатор. Для лучшего распределения операций между ними составляют технологические карты выполнения технического обслуживания.</w:t>
      </w:r>
    </w:p>
    <w:p w:rsidR="00575B8C" w:rsidRPr="00575B8C" w:rsidRDefault="00575B8C" w:rsidP="00575B8C">
      <w:pPr>
        <w:spacing w:before="90" w:after="90" w:line="240" w:lineRule="auto"/>
        <w:ind w:left="90" w:right="525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75B8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Для подвоза горючего, воды и заправки машин на месте работы используют заправочные агрегаты МЗ-3904 на шасси автомобиля и МЗ-3905Т — на шасси двухосного тракторного прицепа.</w:t>
      </w:r>
    </w:p>
    <w:p w:rsidR="00575B8C" w:rsidRPr="00575B8C" w:rsidRDefault="00575B8C" w:rsidP="00575B8C">
      <w:pPr>
        <w:spacing w:before="90" w:after="90" w:line="240" w:lineRule="auto"/>
        <w:ind w:left="90" w:right="525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75B8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Колхозы и совхозы получают также передвижные ремонтные мастерские марки МПР-817А (ГОСНИТИ-2), МПР-3901 и ПУ-МЗ-3703, имеющие все необходимое оборудование для выполнения сварочных, слесарных и регулировочных работ.</w:t>
      </w:r>
    </w:p>
    <w:p w:rsidR="00575B8C" w:rsidRPr="00575B8C" w:rsidRDefault="00575B8C" w:rsidP="00575B8C">
      <w:pPr>
        <w:spacing w:before="90" w:after="90" w:line="240" w:lineRule="auto"/>
        <w:ind w:left="90" w:right="525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75B8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последние годы в сельском хозяйстве стало быстро развиваться техническое диагностирование машин. В центральных ремонтных мастерских колхозов, совхозов, объединений «Сельхозтехника» начали создавать стационарные пункты диагностирования тракторов и сельскохозяйственных машин, позволяющие определить техническое состояние трактора без разборки его узлов.</w:t>
      </w:r>
    </w:p>
    <w:p w:rsidR="00575B8C" w:rsidRPr="00575B8C" w:rsidRDefault="00575B8C" w:rsidP="00575B8C">
      <w:pPr>
        <w:spacing w:before="90" w:after="90" w:line="240" w:lineRule="auto"/>
        <w:ind w:left="90" w:right="525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75B8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Для этих целей предназначены передвижная диагностическая установка КИ-4270-ГОСНИТИ, передвижные ремонтно-диагностические мастерские МПР-817Д-ГОСНИТИ, МПР-992У-ГОСНИТИ и электронная диагностическая установка «Урожай»- (стационарная).</w:t>
      </w:r>
    </w:p>
    <w:p w:rsidR="00575B8C" w:rsidRPr="00575B8C" w:rsidRDefault="00575B8C" w:rsidP="00575B8C">
      <w:pPr>
        <w:spacing w:before="90" w:after="90" w:line="240" w:lineRule="auto"/>
        <w:ind w:left="90" w:right="525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75B8C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Хранение техники</w:t>
      </w:r>
    </w:p>
    <w:p w:rsidR="00575B8C" w:rsidRPr="00575B8C" w:rsidRDefault="00575B8C" w:rsidP="00575B8C">
      <w:pPr>
        <w:spacing w:before="90" w:after="90" w:line="240" w:lineRule="auto"/>
        <w:ind w:left="90" w:right="525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75B8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Хранение сельскохозяйственных машин является составной частью планово-предупредительной системы технического обслуживания машинно-тракторного парка. Оно должно быть налажено в каждом хозяйстве. Основным документом, определяющим правильное хранение техники, является ГОСТ 7751—71 — «Техника, используемая в сельском хозяйстве. Правила хранения». Он </w:t>
      </w:r>
      <w:r w:rsidRPr="00575B8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распространяется на тракторы, автомобили, другие сельскохозяйственные машины и оборудование животноводческих ферм, подлежащих сезонному и периодическому хранению в нерабочий период и период ремонта.</w:t>
      </w:r>
    </w:p>
    <w:p w:rsidR="00575B8C" w:rsidRPr="00575B8C" w:rsidRDefault="00575B8C" w:rsidP="00575B8C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B8C" w:rsidRPr="00575B8C" w:rsidRDefault="00575B8C" w:rsidP="00575B8C">
      <w:pPr>
        <w:spacing w:before="90" w:after="90" w:line="240" w:lineRule="auto"/>
        <w:ind w:left="90" w:right="525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75B8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Стандартом установлены общие правила хранения машин в колхозах, совхозах, торговых базах объединений «Сельхозтехника» и других сельскохозяйственных предприятий.</w:t>
      </w:r>
    </w:p>
    <w:p w:rsidR="00575B8C" w:rsidRPr="00575B8C" w:rsidRDefault="00575B8C" w:rsidP="00575B8C">
      <w:pPr>
        <w:spacing w:before="90" w:after="90" w:line="240" w:lineRule="auto"/>
        <w:ind w:left="90" w:right="525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75B8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Существуют три способа хранения: закрытый, открытый и комбинированный.</w:t>
      </w:r>
    </w:p>
    <w:p w:rsidR="00575B8C" w:rsidRPr="00575B8C" w:rsidRDefault="00575B8C" w:rsidP="00575B8C">
      <w:pPr>
        <w:spacing w:before="90" w:after="90" w:line="240" w:lineRule="auto"/>
        <w:ind w:left="90" w:right="525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75B8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При закрытом способе вся техника хранится в гаражах и сараях. Это самый надежный способ защиты машин от воздействия атмосферы, разукомплектования и требует наименьших затрат при подготовке и постановке машин на хранение.</w:t>
      </w:r>
    </w:p>
    <w:p w:rsidR="00575B8C" w:rsidRPr="00575B8C" w:rsidRDefault="00575B8C" w:rsidP="00575B8C">
      <w:pPr>
        <w:spacing w:before="90" w:after="90" w:line="240" w:lineRule="auto"/>
        <w:ind w:left="90" w:right="525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75B8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При открытом способе вся техника хранится на открытых площадках. Для этого их специально оборудуют: огораживают, освещают, строят отдельные полосы или целые площадки с твердым покрытием, делают специальные подставки, тумбы из бетона или металла для установки на них машин. Опыт многих хозяйств страны показывает, что на таких площадках достигается надлежащая сохранность машин.</w:t>
      </w:r>
    </w:p>
    <w:p w:rsidR="00575B8C" w:rsidRPr="00575B8C" w:rsidRDefault="00575B8C" w:rsidP="00575B8C">
      <w:pPr>
        <w:spacing w:before="90" w:after="90" w:line="240" w:lineRule="auto"/>
        <w:ind w:left="90" w:right="525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75B8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При комбинированном способе в гаражах и сараях хранят ответственные дорогостоящие узлы и детали машин, которые могут легко подвергнуться порче при непосредственном воздействии атмосферных факторов, остальные части хранят на открытых площадках.</w:t>
      </w:r>
    </w:p>
    <w:p w:rsidR="00575B8C" w:rsidRPr="00575B8C" w:rsidRDefault="00575B8C" w:rsidP="00575B8C">
      <w:pPr>
        <w:spacing w:before="90" w:after="90" w:line="240" w:lineRule="auto"/>
        <w:ind w:left="90" w:right="525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75B8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Места для хранения машин, оборудованные соответствующим образом, называют машинными дворами.</w:t>
      </w:r>
    </w:p>
    <w:p w:rsidR="00575B8C" w:rsidRPr="00575B8C" w:rsidRDefault="00575B8C" w:rsidP="00575B8C">
      <w:pPr>
        <w:spacing w:before="90" w:after="90" w:line="240" w:lineRule="auto"/>
        <w:ind w:left="90" w:right="525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spellStart"/>
      <w:r w:rsidRPr="00575B8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Ма</w:t>
      </w:r>
      <w:proofErr w:type="spellEnd"/>
      <w:r w:rsidRPr="00575B8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шинный двор — это комплекс сооружений, инженерно-технических объектов и площадок, предназначенных для технического обслуживания и хранения сельскохозяйственной техники.</w:t>
      </w:r>
    </w:p>
    <w:p w:rsidR="00575B8C" w:rsidRPr="00575B8C" w:rsidRDefault="00575B8C" w:rsidP="00575B8C">
      <w:pPr>
        <w:spacing w:before="90" w:after="90" w:line="240" w:lineRule="auto"/>
        <w:ind w:left="90" w:right="525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75B8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Машинные дворы подразделяются на центральные (на центральных усадьбах хозяйства) и производственные (в бригадах, отделениях).</w:t>
      </w:r>
    </w:p>
    <w:p w:rsidR="00575B8C" w:rsidRPr="00575B8C" w:rsidRDefault="00575B8C" w:rsidP="00575B8C">
      <w:pPr>
        <w:spacing w:before="90" w:after="90" w:line="240" w:lineRule="auto"/>
        <w:ind w:left="90" w:right="525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75B8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 центральном машинном дворе оборудуют площадку или эстакаду для мойки машин, разгрузочно-погрузочную площадку с подъемно-транспортным оборудованием, склад для хранения запасных частей, узлов, деталей, резины и аккумуляторных батарей, снимаемых с машины.</w:t>
      </w:r>
    </w:p>
    <w:p w:rsidR="00575B8C" w:rsidRPr="00575B8C" w:rsidRDefault="00575B8C" w:rsidP="00575B8C">
      <w:pPr>
        <w:spacing w:before="90" w:after="90" w:line="240" w:lineRule="auto"/>
        <w:ind w:left="90" w:right="525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75B8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Производственный машинный двор имеет площадки для хранения техники, мойки машин, регулировки рабочих органов машин, а также склад горючих и смазочных материалов с заправочным постом.</w:t>
      </w:r>
    </w:p>
    <w:p w:rsidR="00575B8C" w:rsidRPr="00575B8C" w:rsidRDefault="00575B8C" w:rsidP="00575B8C">
      <w:pPr>
        <w:spacing w:before="90" w:after="90" w:line="240" w:lineRule="auto"/>
        <w:ind w:left="90" w:right="525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75B8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Хорошо оборудованный машинный двор — основа высокопроизводительного использования машинно-тракторного парка хозяйства. Он позволяет обеспечить техническое обслуживание, высокую сохранность и работоспособность машин.</w:t>
      </w:r>
    </w:p>
    <w:p w:rsidR="00575B8C" w:rsidRPr="00575B8C" w:rsidRDefault="00575B8C" w:rsidP="00575B8C">
      <w:pPr>
        <w:spacing w:before="90" w:after="90" w:line="240" w:lineRule="auto"/>
        <w:ind w:left="90" w:right="525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75B8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При строительстве машинных дворов учитывают направление господствующих ветров, обеспечение отвода атмосферных осадков, поэтому территория должна иметь уклон 2—3° и отводные каналы для стока воды. На машинном дворе кроме площадок для хранения предусматриваются гаражи или навесы, площадки для сборки машин и агрегатов, площадки для машин, подлежащих списанию.</w:t>
      </w:r>
    </w:p>
    <w:p w:rsidR="00575B8C" w:rsidRPr="00575B8C" w:rsidRDefault="00575B8C" w:rsidP="00575B8C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B8C" w:rsidRPr="00575B8C" w:rsidRDefault="00575B8C" w:rsidP="00575B8C">
      <w:pPr>
        <w:spacing w:before="90" w:after="90" w:line="240" w:lineRule="auto"/>
        <w:ind w:left="90" w:right="525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75B8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Машинный двор обеспечивается оборудованием для нанесения антикоррозионных покрытий.</w:t>
      </w:r>
    </w:p>
    <w:p w:rsidR="00575B8C" w:rsidRPr="00575B8C" w:rsidRDefault="00575B8C" w:rsidP="00575B8C">
      <w:pPr>
        <w:spacing w:before="90" w:after="90" w:line="240" w:lineRule="auto"/>
        <w:ind w:left="90" w:right="525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75B8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Вокруг машинного двора делают ограждения, зеленые насаждения, а территорию оборудуют освещением. Машинный двор оборудуется противопожарными средствами и инвентарем.</w:t>
      </w:r>
    </w:p>
    <w:p w:rsidR="00575B8C" w:rsidRPr="00575B8C" w:rsidRDefault="00575B8C" w:rsidP="00575B8C">
      <w:pPr>
        <w:spacing w:before="90" w:after="90" w:line="240" w:lineRule="auto"/>
        <w:ind w:left="90" w:right="525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75B8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Количество площадок для установки машин и места их расположения выбирают в каждом хозяйстве исходя из наличия техники и рельефа местности.</w:t>
      </w:r>
    </w:p>
    <w:p w:rsidR="00575B8C" w:rsidRPr="00575B8C" w:rsidRDefault="00575B8C" w:rsidP="00575B8C">
      <w:pPr>
        <w:spacing w:before="90" w:after="90" w:line="240" w:lineRule="auto"/>
        <w:ind w:left="90" w:right="525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75B8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Машины устанавливают на кратковременное или длительное хранение. Кратковременное хранение организуют для машин, если их нерабочий период продолжается от 10 дней до 2 месяцев. Если нерабочий период составляет более 2 месяцев, машины ставят на длительное хранение. Подготовку машин к кратковременному хранению производят непосредственно после окончания полевых работ, а к длительному — не позднее 10 дней с момента окончания их. Машины по внесению удобрений и ядохимикатов готовят к хранению сразу после окончания работ.</w:t>
      </w:r>
    </w:p>
    <w:p w:rsidR="00575B8C" w:rsidRPr="00575B8C" w:rsidRDefault="00575B8C" w:rsidP="00575B8C">
      <w:pPr>
        <w:spacing w:before="90" w:after="90" w:line="240" w:lineRule="auto"/>
        <w:ind w:left="90" w:right="525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75B8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Подготовка тракторов к хранению. Перед постановкой на хранение проверяют техническое состояние трактора, устраняют неисправности и проводят сезонное </w:t>
      </w:r>
      <w:proofErr w:type="spellStart"/>
      <w:r w:rsidRPr="00575B8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техничеческое</w:t>
      </w:r>
      <w:proofErr w:type="spellEnd"/>
      <w:r w:rsidRPr="00575B8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обслуживание. Его очищают от пыли, грязи, тщательно моют, в картерах двигателя, коробках перемен передач, заднего моста и конечных передач заменяют масло. Затем трактор заводят, обкатывают и устанавливают на подставки. Сливают топливо и воду, снимают топливные фильтры, осматривают, очищают, моют, ополаскивают в чистом дизельном топливе и ставят на место, </w:t>
      </w:r>
      <w:proofErr w:type="spellStart"/>
      <w:r w:rsidRPr="00575B8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топливопроводы</w:t>
      </w:r>
      <w:proofErr w:type="spellEnd"/>
      <w:r w:rsidRPr="00575B8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продувают сжатым воздухом. Промывают топливные баки.</w:t>
      </w:r>
    </w:p>
    <w:p w:rsidR="00575B8C" w:rsidRPr="00575B8C" w:rsidRDefault="00575B8C" w:rsidP="00575B8C">
      <w:pPr>
        <w:spacing w:before="90" w:after="90" w:line="240" w:lineRule="auto"/>
        <w:ind w:left="90" w:right="525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75B8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каждый цилиндр основного и пускового двигателей заливают по 60—100 см³ консервационной смазки через отверстия форсунок и свечей. Рычаги, педали ставят в нейтральное положение, ослабляют натяжение всех пружин.</w:t>
      </w:r>
    </w:p>
    <w:p w:rsidR="00575B8C" w:rsidRPr="00575B8C" w:rsidRDefault="00575B8C" w:rsidP="00575B8C">
      <w:pPr>
        <w:spacing w:before="90" w:after="90" w:line="240" w:lineRule="auto"/>
        <w:ind w:left="90" w:right="525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75B8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Снимают ремни вентилятора, шланги гидросистемы, электрооборудование, карбюратор, сиденья и инструмент, очищают от пыли, грязи, консервируют и сдают на склад.</w:t>
      </w:r>
    </w:p>
    <w:p w:rsidR="00575B8C" w:rsidRPr="00575B8C" w:rsidRDefault="00575B8C" w:rsidP="00575B8C">
      <w:pPr>
        <w:spacing w:before="90" w:after="90" w:line="240" w:lineRule="auto"/>
        <w:ind w:left="90" w:right="525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75B8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Отверстия после снятия деталей закрывают деревянными или металлическими заглушками, герметизируют изоляционной лентой или другими материалами. Свечи, масленки, вентили и краники завертывают до отказа, чтобы в полости узлов и агрегатов не могли попасть атмосферные осадки.</w:t>
      </w:r>
    </w:p>
    <w:p w:rsidR="00575B8C" w:rsidRPr="00575B8C" w:rsidRDefault="00575B8C" w:rsidP="00575B8C">
      <w:pPr>
        <w:spacing w:before="90" w:after="90" w:line="240" w:lineRule="auto"/>
        <w:ind w:left="90" w:right="525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75B8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поддон воздухоочистителя заливают масло выше нормального уровня.</w:t>
      </w:r>
    </w:p>
    <w:p w:rsidR="00575B8C" w:rsidRPr="00575B8C" w:rsidRDefault="00575B8C" w:rsidP="00575B8C">
      <w:pPr>
        <w:spacing w:before="90" w:after="90" w:line="240" w:lineRule="auto"/>
        <w:ind w:left="90" w:right="525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75B8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Узлы и детали машин подкрашивают, покрывают защитной смазкой, пломбируют капот и кабину трактора.</w:t>
      </w:r>
    </w:p>
    <w:p w:rsidR="00575B8C" w:rsidRPr="00575B8C" w:rsidRDefault="00575B8C" w:rsidP="00575B8C">
      <w:pPr>
        <w:spacing w:before="90" w:after="90" w:line="240" w:lineRule="auto"/>
        <w:ind w:left="90" w:right="525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75B8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Перед постановкой сельскохозяйственных машин на хранение проводят сезонное, техническое обслуживание или ремонт. Машины очищают от пыли, грязи, моют, снимают цепи, ремни, </w:t>
      </w:r>
      <w:proofErr w:type="spellStart"/>
      <w:r w:rsidRPr="00575B8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гидрошланги</w:t>
      </w:r>
      <w:proofErr w:type="spellEnd"/>
      <w:r w:rsidRPr="00575B8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и гидроцилиндры, полотна, ножи режущих аппаратов и семяпроводы. Все детали очищают, промывают и покрывают защитными средствами (лаком, смазкой, тальком и т. д.).</w:t>
      </w:r>
    </w:p>
    <w:p w:rsidR="00575B8C" w:rsidRPr="00575B8C" w:rsidRDefault="00575B8C" w:rsidP="00575B8C">
      <w:pPr>
        <w:spacing w:before="90" w:after="90" w:line="240" w:lineRule="auto"/>
        <w:ind w:left="90" w:right="525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75B8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Машины устанавливают на подставки, подкладки, причем пневматические колеса не должны касаться земли. При хранении открытым способом их </w:t>
      </w:r>
      <w:r w:rsidRPr="00575B8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 xml:space="preserve">обязательно покрывают светозащитным слоем алюминиевой пудры или </w:t>
      </w:r>
      <w:proofErr w:type="spellStart"/>
      <w:r w:rsidRPr="00575B8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мелоказеиновым</w:t>
      </w:r>
      <w:proofErr w:type="spellEnd"/>
      <w:r w:rsidRPr="00575B8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составом.</w:t>
      </w:r>
    </w:p>
    <w:p w:rsidR="00575B8C" w:rsidRPr="00575B8C" w:rsidRDefault="00575B8C" w:rsidP="00575B8C">
      <w:pPr>
        <w:spacing w:before="90" w:after="90" w:line="240" w:lineRule="auto"/>
        <w:ind w:left="90" w:right="525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75B8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Неокрашенные части машин и рабочие органы плугов, культиваторов, режущие аппараты комбайна, жаток, косилок покрывают предохранительной смазкой.</w:t>
      </w:r>
    </w:p>
    <w:p w:rsidR="00575B8C" w:rsidRDefault="00575B8C" w:rsidP="00575B8C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9D7BAF" w:rsidRPr="00A731B5" w:rsidRDefault="0084371B" w:rsidP="009D7BAF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31B5">
        <w:rPr>
          <w:rFonts w:ascii="Times New Roman" w:hAnsi="Times New Roman" w:cs="Times New Roman"/>
          <w:b/>
          <w:sz w:val="28"/>
          <w:szCs w:val="28"/>
          <w:u w:val="single"/>
        </w:rPr>
        <w:t>Контрольные вопросы:</w:t>
      </w:r>
    </w:p>
    <w:p w:rsidR="0084371B" w:rsidRPr="00575B8C" w:rsidRDefault="00575B8C" w:rsidP="00F36D2E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B8C">
        <w:rPr>
          <w:rFonts w:ascii="Times New Roman" w:hAnsi="Times New Roman" w:cs="Times New Roman"/>
          <w:sz w:val="28"/>
          <w:szCs w:val="28"/>
        </w:rPr>
        <w:t xml:space="preserve">1. Какие заправочные агрегаты используют </w:t>
      </w:r>
      <w:r w:rsidRPr="00575B8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подвоза горючего, воды и заправки машин на месте работы?</w:t>
      </w:r>
    </w:p>
    <w:p w:rsidR="00575B8C" w:rsidRPr="00575B8C" w:rsidRDefault="00575B8C" w:rsidP="00F36D2E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B8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Подготовка тракторов к хранению.</w:t>
      </w:r>
    </w:p>
    <w:p w:rsidR="00575B8C" w:rsidRDefault="00575B8C" w:rsidP="00F36D2E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B8C">
        <w:rPr>
          <w:rFonts w:ascii="Times New Roman" w:eastAsia="Times New Roman" w:hAnsi="Times New Roman" w:cs="Times New Roman"/>
          <w:sz w:val="28"/>
          <w:szCs w:val="28"/>
          <w:lang w:eastAsia="ru-RU"/>
        </w:rPr>
        <w:t>3. Три способа хранения техники.</w:t>
      </w:r>
    </w:p>
    <w:p w:rsidR="00A731B5" w:rsidRDefault="00A731B5" w:rsidP="00A731B5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Ответы на контрольные вопросы</w:t>
      </w:r>
      <w:r w:rsidRPr="008352E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долж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ны быть представлены</w:t>
      </w:r>
      <w:r w:rsidRPr="008352E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на электронную почту не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позже 10.04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8"/>
          <w:szCs w:val="28"/>
        </w:rPr>
        <w:t>.2020 до 16</w:t>
      </w:r>
      <w:r w:rsidRPr="008352E9">
        <w:rPr>
          <w:rFonts w:ascii="Times New Roman" w:hAnsi="Times New Roman" w:cs="Times New Roman"/>
          <w:b/>
          <w:color w:val="FF0000"/>
          <w:sz w:val="28"/>
          <w:szCs w:val="28"/>
        </w:rPr>
        <w:t>:00</w:t>
      </w:r>
    </w:p>
    <w:p w:rsidR="00A731B5" w:rsidRPr="00575B8C" w:rsidRDefault="00A731B5" w:rsidP="00F36D2E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sectPr w:rsidR="00A731B5" w:rsidRPr="00575B8C" w:rsidSect="00D66A04">
      <w:pgSz w:w="11904" w:h="16834"/>
      <w:pgMar w:top="1135" w:right="561" w:bottom="214" w:left="993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9CD"/>
    <w:rsid w:val="000059CD"/>
    <w:rsid w:val="00012F7E"/>
    <w:rsid w:val="000A6FF7"/>
    <w:rsid w:val="00202BD2"/>
    <w:rsid w:val="003307F5"/>
    <w:rsid w:val="00575B8C"/>
    <w:rsid w:val="007856AC"/>
    <w:rsid w:val="0084371B"/>
    <w:rsid w:val="009D7BAF"/>
    <w:rsid w:val="009F0222"/>
    <w:rsid w:val="00A731B5"/>
    <w:rsid w:val="00C40679"/>
    <w:rsid w:val="00D66A04"/>
    <w:rsid w:val="00E07B27"/>
    <w:rsid w:val="00F3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10DE7"/>
  <w15:chartTrackingRefBased/>
  <w15:docId w15:val="{38E0E0A2-4A82-4F9C-9C26-1D9DBEA5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A04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A731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6A0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66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4067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731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4</Pages>
  <Words>1262</Words>
  <Characters>7194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13</cp:revision>
  <dcterms:created xsi:type="dcterms:W3CDTF">2020-03-24T06:57:00Z</dcterms:created>
  <dcterms:modified xsi:type="dcterms:W3CDTF">2020-04-21T10:14:00Z</dcterms:modified>
</cp:coreProperties>
</file>