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D9" w:rsidRDefault="005015D9" w:rsidP="00501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3357AB" w:rsidRDefault="005015D9" w:rsidP="00E95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B2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«</w:t>
      </w:r>
      <w:r>
        <w:rPr>
          <w:rFonts w:ascii="Times New Roman" w:hAnsi="Times New Roman" w:cs="Times New Roman"/>
          <w:sz w:val="24"/>
          <w:szCs w:val="24"/>
        </w:rPr>
        <w:t>Выпекание  куличей</w:t>
      </w:r>
      <w:r w:rsidRPr="000B02B2">
        <w:rPr>
          <w:rFonts w:ascii="Times New Roman" w:hAnsi="Times New Roman" w:cs="Times New Roman"/>
          <w:sz w:val="24"/>
          <w:szCs w:val="24"/>
        </w:rPr>
        <w:t xml:space="preserve">» состоится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B02B2">
        <w:rPr>
          <w:rFonts w:ascii="Times New Roman" w:hAnsi="Times New Roman" w:cs="Times New Roman"/>
          <w:sz w:val="24"/>
          <w:szCs w:val="24"/>
        </w:rPr>
        <w:t>.06.2020г. Для выполнения задания вам необходимо приготовить</w:t>
      </w:r>
      <w:r>
        <w:rPr>
          <w:rFonts w:ascii="Times New Roman" w:hAnsi="Times New Roman" w:cs="Times New Roman"/>
          <w:sz w:val="24"/>
          <w:szCs w:val="24"/>
        </w:rPr>
        <w:t xml:space="preserve"> кулич особый</w:t>
      </w:r>
      <w:r w:rsidRPr="000B02B2">
        <w:rPr>
          <w:rFonts w:ascii="Times New Roman" w:hAnsi="Times New Roman" w:cs="Times New Roman"/>
          <w:sz w:val="24"/>
          <w:szCs w:val="24"/>
        </w:rPr>
        <w:t>.</w:t>
      </w:r>
      <w:r w:rsidR="00E95FF8">
        <w:rPr>
          <w:rFonts w:ascii="Times New Roman" w:hAnsi="Times New Roman" w:cs="Times New Roman"/>
          <w:sz w:val="24"/>
          <w:szCs w:val="24"/>
        </w:rPr>
        <w:t xml:space="preserve"> Коротко о куличах.</w:t>
      </w:r>
      <w:r w:rsidRPr="00855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Кулич – это пасхальный хлеб. Для пригот</w:t>
      </w:r>
      <w:r w:rsidR="00C85B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влени</w:t>
      </w:r>
      <w:r w:rsidR="00C85B6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куличей используют тесто с большим содержанием сдобы,</w:t>
      </w:r>
      <w:r w:rsidR="00C85B6E" w:rsidRPr="00C85B6E">
        <w:rPr>
          <w:rFonts w:ascii="Times New Roman" w:hAnsi="Times New Roman" w:cs="Times New Roman"/>
          <w:sz w:val="24"/>
          <w:szCs w:val="24"/>
        </w:rPr>
        <w:t xml:space="preserve"> </w:t>
      </w:r>
      <w:r w:rsidR="00C85B6E">
        <w:rPr>
          <w:rFonts w:ascii="Times New Roman" w:hAnsi="Times New Roman" w:cs="Times New Roman"/>
          <w:sz w:val="24"/>
          <w:szCs w:val="24"/>
        </w:rPr>
        <w:t xml:space="preserve">его готовят с </w:t>
      </w:r>
      <w:proofErr w:type="spellStart"/>
      <w:r w:rsidR="00C85B6E">
        <w:rPr>
          <w:rFonts w:ascii="Times New Roman" w:hAnsi="Times New Roman" w:cs="Times New Roman"/>
          <w:sz w:val="24"/>
          <w:szCs w:val="24"/>
        </w:rPr>
        <w:t>отсдобкой</w:t>
      </w:r>
      <w:proofErr w:type="spellEnd"/>
      <w:r w:rsidR="00C85B6E">
        <w:rPr>
          <w:rFonts w:ascii="Times New Roman" w:hAnsi="Times New Roman" w:cs="Times New Roman"/>
          <w:sz w:val="24"/>
          <w:szCs w:val="24"/>
        </w:rPr>
        <w:t xml:space="preserve"> т.е. во время замеса теста часть продуктов оставляют и добавляют во время первой обминки, при этом создаются более благоприятные условия для подъема теста</w:t>
      </w:r>
      <w:proofErr w:type="gramStart"/>
      <w:r w:rsidR="00C85B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5B6E">
        <w:rPr>
          <w:rFonts w:ascii="Times New Roman" w:hAnsi="Times New Roman" w:cs="Times New Roman"/>
          <w:sz w:val="24"/>
          <w:szCs w:val="24"/>
        </w:rPr>
        <w:t xml:space="preserve"> Так как в рецептуре кулича очень много сдобы,</w:t>
      </w:r>
      <w:r>
        <w:rPr>
          <w:rFonts w:ascii="Times New Roman" w:hAnsi="Times New Roman" w:cs="Times New Roman"/>
          <w:sz w:val="24"/>
          <w:szCs w:val="24"/>
        </w:rPr>
        <w:t xml:space="preserve"> готовые куличи долго не черствеют. Выпекают куличи, как правило, в высоких цилиндрических формах и специальных бумажных капсулах.                                                                                                                    А теперь переходим к практической части.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1E15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для приготовления</w:t>
      </w:r>
      <w:r w:rsidRPr="008D0FC5">
        <w:rPr>
          <w:rFonts w:ascii="Times New Roman" w:hAnsi="Times New Roman" w:cs="Times New Roman"/>
          <w:sz w:val="24"/>
          <w:szCs w:val="24"/>
        </w:rPr>
        <w:t xml:space="preserve"> </w:t>
      </w:r>
      <w:r w:rsidR="00E95FF8">
        <w:rPr>
          <w:rFonts w:ascii="Times New Roman" w:hAnsi="Times New Roman" w:cs="Times New Roman"/>
          <w:sz w:val="24"/>
          <w:szCs w:val="24"/>
        </w:rPr>
        <w:t>кулича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базовой рецептуре продуктами</w:t>
      </w:r>
      <w:r w:rsidR="0097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9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кулич</w:t>
      </w:r>
      <w:r w:rsidR="009E225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вам необходимо рассчитать на один и выпечь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5FF8" w:rsidRDefault="00E95FF8" w:rsidP="00E95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приготовлении кулича особого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надо сделать фото вас в работе на  всех этапах.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полненную работу </w:t>
      </w:r>
      <w:r w:rsidRPr="008D0FC5">
        <w:rPr>
          <w:rFonts w:ascii="Times New Roman" w:hAnsi="Times New Roman" w:cs="Times New Roman"/>
          <w:sz w:val="24"/>
          <w:szCs w:val="24"/>
        </w:rPr>
        <w:t xml:space="preserve"> отправить до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D0F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0FC5">
        <w:rPr>
          <w:rFonts w:ascii="Times New Roman" w:hAnsi="Times New Roman" w:cs="Times New Roman"/>
          <w:sz w:val="24"/>
          <w:szCs w:val="24"/>
        </w:rPr>
        <w:t>. 2020г.</w:t>
      </w:r>
    </w:p>
    <w:p w:rsidR="00E95FF8" w:rsidRDefault="00E95FF8" w:rsidP="00E95F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D6F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1.Написать требования к 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</w:rPr>
        <w:t>еству готового кулича особого.</w:t>
      </w:r>
      <w:r w:rsidRPr="00855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FF8" w:rsidRDefault="00E95FF8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Составить табли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sz w:val="24"/>
          <w:szCs w:val="24"/>
        </w:rPr>
        <w:t>у:</w:t>
      </w:r>
      <w:r w:rsidRPr="00E36A4D">
        <w:rPr>
          <w:rFonts w:ascii="Times New Roman" w:hAnsi="Times New Roman" w:cs="Times New Roman"/>
          <w:sz w:val="24"/>
          <w:szCs w:val="24"/>
        </w:rPr>
        <w:t xml:space="preserve"> недостатки готового изделия и при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36A4D">
        <w:rPr>
          <w:rFonts w:ascii="Times New Roman" w:hAnsi="Times New Roman" w:cs="Times New Roman"/>
          <w:sz w:val="24"/>
          <w:szCs w:val="24"/>
        </w:rPr>
        <w:t>ин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36A4D">
        <w:rPr>
          <w:rFonts w:ascii="Times New Roman" w:hAnsi="Times New Roman" w:cs="Times New Roman"/>
          <w:sz w:val="24"/>
          <w:szCs w:val="24"/>
        </w:rPr>
        <w:t xml:space="preserve"> их возникновения.</w:t>
      </w: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Pr="00F34920" w:rsidRDefault="00BA15A5" w:rsidP="00BA15A5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 w:rsidRPr="00F34920">
        <w:rPr>
          <w:sz w:val="28"/>
          <w:szCs w:val="28"/>
        </w:rPr>
        <w:lastRenderedPageBreak/>
        <w:t>ТЕХНОЛОГИЧЕСКАЯ  КАРТА</w:t>
      </w:r>
    </w:p>
    <w:p w:rsidR="00BA15A5" w:rsidRPr="00EE0033" w:rsidRDefault="00BA15A5" w:rsidP="00BA15A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E0033">
        <w:rPr>
          <w:rFonts w:ascii="Times New Roman" w:hAnsi="Times New Roman" w:cs="Times New Roman"/>
          <w:sz w:val="24"/>
          <w:szCs w:val="24"/>
          <w:u w:val="single"/>
        </w:rPr>
        <w:t>___________                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КУЛИЧ ОСОБЫЙ</w:t>
      </w:r>
      <w:r w:rsidRPr="00EE0033">
        <w:rPr>
          <w:rFonts w:ascii="Times New Roman" w:hAnsi="Times New Roman" w:cs="Times New Roman"/>
          <w:sz w:val="28"/>
          <w:szCs w:val="28"/>
        </w:rPr>
        <w:t>__________</w:t>
      </w:r>
      <w:r w:rsidRPr="00EE0033">
        <w:rPr>
          <w:rFonts w:ascii="Times New Roman" w:hAnsi="Times New Roman" w:cs="Times New Roman"/>
          <w:sz w:val="24"/>
          <w:szCs w:val="24"/>
        </w:rPr>
        <w:t>______________</w:t>
      </w:r>
    </w:p>
    <w:p w:rsidR="00BA15A5" w:rsidRPr="001350C9" w:rsidRDefault="00BA15A5" w:rsidP="00BA15A5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BA15A5" w:rsidRPr="00D2394A" w:rsidTr="00A71987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BA15A5" w:rsidRPr="00D2394A" w:rsidRDefault="00BA15A5" w:rsidP="00A719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BA15A5" w:rsidRDefault="00BA15A5" w:rsidP="00A719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0A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2076" w:rsidRPr="00670C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2</w:t>
            </w:r>
            <w:r w:rsidRPr="00670C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0A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0A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="0067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BA15A5" w:rsidRPr="00E50AEB" w:rsidRDefault="00BA15A5" w:rsidP="00A719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   ______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BA15A5" w:rsidRDefault="00BA15A5" w:rsidP="00A719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670C0E" w:rsidRPr="00CB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B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CB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BA15A5" w:rsidRPr="00D2394A" w:rsidRDefault="00BA15A5" w:rsidP="00CB5C3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изделия  </w:t>
            </w:r>
            <w:r w:rsidR="00CB5C31" w:rsidRPr="00CB5C31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BA15A5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804BD2" w:rsidRDefault="00BA15A5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5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5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BA15A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5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BA15A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5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Default="00BA15A5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Default="00BA15A5" w:rsidP="00BA15A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5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5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Меланж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5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Default="00BA15A5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A5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A5" w:rsidRPr="00D2394A" w:rsidRDefault="00BA15A5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76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Pr="00D2394A" w:rsidRDefault="000A2076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0A2076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Ванилин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971BDC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76" w:rsidRPr="00C63DF5" w:rsidRDefault="000A2076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076" w:rsidRPr="00D2394A" w:rsidTr="00A71987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0A2076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0A2076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971BDC" w:rsidP="00971BD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76" w:rsidRPr="0007310D" w:rsidRDefault="000A2076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076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0A2076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0A2076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971BDC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76" w:rsidRPr="00D2394A" w:rsidRDefault="000A2076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76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0A2076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0A2076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смазки: растительное масло для 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0A2076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76" w:rsidRPr="00D2394A" w:rsidRDefault="000A2076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76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0A2076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9E2257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украшения сверху: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0A2076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76" w:rsidRPr="00D2394A" w:rsidRDefault="000A2076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76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9E225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9E2257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Глазурь сырцовая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076" w:rsidRDefault="00971BDC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76" w:rsidRPr="00D2394A" w:rsidRDefault="000A2076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57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57" w:rsidRDefault="00971BDC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57" w:rsidRDefault="009E2257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Цукаты, мармелад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57" w:rsidRDefault="009E225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57" w:rsidRPr="00D2394A" w:rsidRDefault="009E225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5A5" w:rsidRPr="00D2394A" w:rsidRDefault="00BA15A5" w:rsidP="00BA1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5B6E" w:rsidRDefault="00BA15A5" w:rsidP="00BA1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Тесто для к</w:t>
      </w:r>
      <w:r w:rsidR="00C85B6E">
        <w:rPr>
          <w:rFonts w:ascii="Times New Roman" w:hAnsi="Times New Roman" w:cs="Times New Roman"/>
          <w:sz w:val="24"/>
          <w:szCs w:val="24"/>
        </w:rPr>
        <w:t>улича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готовят</w:t>
      </w:r>
      <w:r w:rsidR="00670C0E">
        <w:rPr>
          <w:rFonts w:ascii="Times New Roman" w:hAnsi="Times New Roman" w:cs="Times New Roman"/>
          <w:sz w:val="24"/>
          <w:szCs w:val="24"/>
        </w:rPr>
        <w:t xml:space="preserve"> из дрожжевого опарного теста с </w:t>
      </w:r>
      <w:proofErr w:type="spellStart"/>
      <w:r w:rsidR="00670C0E">
        <w:rPr>
          <w:rFonts w:ascii="Times New Roman" w:hAnsi="Times New Roman" w:cs="Times New Roman"/>
          <w:sz w:val="24"/>
          <w:szCs w:val="24"/>
        </w:rPr>
        <w:t>отсдобкой</w:t>
      </w:r>
      <w:proofErr w:type="spellEnd"/>
      <w:r w:rsidR="00C85B6E">
        <w:rPr>
          <w:rFonts w:ascii="Times New Roman" w:hAnsi="Times New Roman" w:cs="Times New Roman"/>
          <w:sz w:val="24"/>
          <w:szCs w:val="24"/>
        </w:rPr>
        <w:t>.</w:t>
      </w:r>
      <w:r w:rsidR="00670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C85B6E">
        <w:rPr>
          <w:rFonts w:ascii="Times New Roman" w:hAnsi="Times New Roman" w:cs="Times New Roman"/>
          <w:sz w:val="24"/>
          <w:szCs w:val="24"/>
        </w:rPr>
        <w:t>приготовления о</w:t>
      </w:r>
      <w:r>
        <w:rPr>
          <w:rFonts w:ascii="Times New Roman" w:hAnsi="Times New Roman" w:cs="Times New Roman"/>
          <w:sz w:val="24"/>
          <w:szCs w:val="24"/>
        </w:rPr>
        <w:t>пары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C85B6E">
        <w:rPr>
          <w:rFonts w:ascii="Times New Roman" w:hAnsi="Times New Roman" w:cs="Times New Roman"/>
          <w:sz w:val="24"/>
          <w:szCs w:val="24"/>
        </w:rPr>
        <w:t>берут</w:t>
      </w:r>
      <w:r w:rsidR="00C85B6E" w:rsidRPr="00C85B6E">
        <w:rPr>
          <w:rFonts w:ascii="Times New Roman" w:hAnsi="Times New Roman" w:cs="Times New Roman"/>
          <w:sz w:val="24"/>
          <w:szCs w:val="24"/>
        </w:rPr>
        <w:t xml:space="preserve"> </w:t>
      </w:r>
      <w:r w:rsidR="00C85B6E">
        <w:rPr>
          <w:rFonts w:ascii="Times New Roman" w:hAnsi="Times New Roman" w:cs="Times New Roman"/>
          <w:sz w:val="24"/>
          <w:szCs w:val="24"/>
        </w:rPr>
        <w:t xml:space="preserve">дрожжи, </w:t>
      </w:r>
      <w:r>
        <w:rPr>
          <w:rFonts w:ascii="Times New Roman" w:hAnsi="Times New Roman" w:cs="Times New Roman"/>
          <w:sz w:val="24"/>
          <w:szCs w:val="24"/>
        </w:rPr>
        <w:t>вод</w:t>
      </w:r>
      <w:r w:rsidR="00C85B6E">
        <w:rPr>
          <w:rFonts w:ascii="Times New Roman" w:hAnsi="Times New Roman" w:cs="Times New Roman"/>
          <w:sz w:val="24"/>
          <w:szCs w:val="24"/>
        </w:rPr>
        <w:t>у и половину нормы молока</w:t>
      </w:r>
      <w:proofErr w:type="gramStart"/>
      <w:r w:rsidR="00C85B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5B6E">
        <w:rPr>
          <w:rFonts w:ascii="Times New Roman" w:hAnsi="Times New Roman" w:cs="Times New Roman"/>
          <w:sz w:val="24"/>
          <w:szCs w:val="24"/>
        </w:rPr>
        <w:t xml:space="preserve"> Дрожжи предварительно растворяют в воде с молоком температурой 35-40</w:t>
      </w:r>
      <w:proofErr w:type="gramStart"/>
      <w:r w:rsidR="00C85B6E">
        <w:rPr>
          <w:rFonts w:ascii="Times New Roman" w:hAnsi="Times New Roman" w:cs="Times New Roman"/>
          <w:sz w:val="24"/>
          <w:szCs w:val="24"/>
        </w:rPr>
        <w:t>̊ С</w:t>
      </w:r>
      <w:proofErr w:type="gramEnd"/>
      <w:r w:rsidR="00C85B6E">
        <w:rPr>
          <w:rFonts w:ascii="Times New Roman" w:hAnsi="Times New Roman" w:cs="Times New Roman"/>
          <w:sz w:val="24"/>
          <w:szCs w:val="24"/>
        </w:rPr>
        <w:t xml:space="preserve">  и замешивают жидкое тесто, взяв для этого половину нормы муки.</w:t>
      </w:r>
    </w:p>
    <w:p w:rsidR="0001115E" w:rsidRDefault="00BA15A5" w:rsidP="00BA1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B6E">
        <w:rPr>
          <w:rFonts w:ascii="Times New Roman" w:hAnsi="Times New Roman" w:cs="Times New Roman"/>
          <w:sz w:val="24"/>
          <w:szCs w:val="24"/>
        </w:rPr>
        <w:t xml:space="preserve">Можно в опару </w:t>
      </w:r>
      <w:r>
        <w:rPr>
          <w:rFonts w:ascii="Times New Roman" w:hAnsi="Times New Roman" w:cs="Times New Roman"/>
          <w:sz w:val="24"/>
          <w:szCs w:val="24"/>
        </w:rPr>
        <w:t>добав</w:t>
      </w:r>
      <w:r w:rsidR="00C85B6E">
        <w:rPr>
          <w:rFonts w:ascii="Times New Roman" w:hAnsi="Times New Roman" w:cs="Times New Roman"/>
          <w:sz w:val="24"/>
          <w:szCs w:val="24"/>
        </w:rPr>
        <w:t xml:space="preserve">ить </w:t>
      </w:r>
      <w:r>
        <w:rPr>
          <w:rFonts w:ascii="Times New Roman" w:hAnsi="Times New Roman" w:cs="Times New Roman"/>
          <w:sz w:val="24"/>
          <w:szCs w:val="24"/>
        </w:rPr>
        <w:t xml:space="preserve"> немного сахара</w:t>
      </w:r>
      <w:r w:rsidR="00C85B6E">
        <w:rPr>
          <w:rFonts w:ascii="Times New Roman" w:hAnsi="Times New Roman" w:cs="Times New Roman"/>
          <w:sz w:val="24"/>
          <w:szCs w:val="24"/>
        </w:rPr>
        <w:t>(2 столовые ложки)</w:t>
      </w:r>
      <w:r>
        <w:rPr>
          <w:rFonts w:ascii="Times New Roman" w:hAnsi="Times New Roman" w:cs="Times New Roman"/>
          <w:sz w:val="24"/>
          <w:szCs w:val="24"/>
        </w:rPr>
        <w:t xml:space="preserve">. Консистенция опары должна быть похожа на густую сметану. Сверху слегка присыпают мукой, </w:t>
      </w:r>
      <w:r w:rsidRPr="00D2394A">
        <w:rPr>
          <w:rFonts w:ascii="Times New Roman" w:hAnsi="Times New Roman" w:cs="Times New Roman"/>
          <w:sz w:val="24"/>
          <w:szCs w:val="24"/>
        </w:rPr>
        <w:t>накры</w:t>
      </w:r>
      <w:r>
        <w:rPr>
          <w:rFonts w:ascii="Times New Roman" w:hAnsi="Times New Roman" w:cs="Times New Roman"/>
          <w:sz w:val="24"/>
          <w:szCs w:val="24"/>
        </w:rPr>
        <w:t>вают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полотенцем  и 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теплое место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опара поднимется вдвое и начнет отходить от стенок посуды, оседать, начинают замешивать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15E" w:rsidRDefault="0001115E" w:rsidP="00BA1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Берут 12 яиц и отделяют  белки от 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Белки охлаждают, а желтки растирают с 2,5 стакана сахара до пышной белой массы.</w:t>
      </w:r>
    </w:p>
    <w:p w:rsidR="0001115E" w:rsidRDefault="0001115E" w:rsidP="00BA1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Охлажденные белки взбивают в пену,  соединяют с желтками. Масло размягчают и замешивают тесто. Для этого в поднявшуюся опару добавляют оставшееся молоко, соль. Подготовленное масло,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яичн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сахарную смесь и 6 стаканов муки(800)Тесто месят 15-20 мин до тех пор. Пока оно не будет отставать от рук. Тесто ставят в теплое место.</w:t>
      </w:r>
    </w:p>
    <w:p w:rsidR="0001115E" w:rsidRDefault="0001115E" w:rsidP="00BA1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Примерно через час после замеса теста делают первую обминку и добавляют оставшиеся по норме продукт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отсдобку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Для этого у 6 яиц отделяют белки от желтков. Белки взбивают в пену, а желтки растирают с оставшимся сахаром.</w:t>
      </w:r>
    </w:p>
    <w:p w:rsidR="0001115E" w:rsidRDefault="0001115E" w:rsidP="00BA1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замешенному тесту добавляют 250 растопленного масла (1 стакан)</w:t>
      </w:r>
      <w:r w:rsidR="00756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62FF">
        <w:rPr>
          <w:rFonts w:ascii="Times New Roman" w:hAnsi="Times New Roman" w:cs="Times New Roman"/>
          <w:sz w:val="24"/>
          <w:szCs w:val="24"/>
        </w:rPr>
        <w:t>яичн</w:t>
      </w:r>
      <w:proofErr w:type="gramStart"/>
      <w:r w:rsidR="007562F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562F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562FF">
        <w:rPr>
          <w:rFonts w:ascii="Times New Roman" w:hAnsi="Times New Roman" w:cs="Times New Roman"/>
          <w:sz w:val="24"/>
          <w:szCs w:val="24"/>
        </w:rPr>
        <w:t xml:space="preserve"> сахарную массу и оставшуюся муку. </w:t>
      </w:r>
      <w:proofErr w:type="spellStart"/>
      <w:r w:rsidR="007562FF">
        <w:rPr>
          <w:rFonts w:ascii="Times New Roman" w:hAnsi="Times New Roman" w:cs="Times New Roman"/>
          <w:sz w:val="24"/>
          <w:szCs w:val="24"/>
        </w:rPr>
        <w:t>Промес</w:t>
      </w:r>
      <w:proofErr w:type="spellEnd"/>
      <w:r w:rsidR="007562FF">
        <w:rPr>
          <w:rFonts w:ascii="Times New Roman" w:hAnsi="Times New Roman" w:cs="Times New Roman"/>
          <w:sz w:val="24"/>
          <w:szCs w:val="24"/>
        </w:rPr>
        <w:t xml:space="preserve"> теста производят 4-5 мин, при этом могут остаться островки </w:t>
      </w:r>
      <w:proofErr w:type="spellStart"/>
      <w:r w:rsidR="007562FF">
        <w:rPr>
          <w:rFonts w:ascii="Times New Roman" w:hAnsi="Times New Roman" w:cs="Times New Roman"/>
          <w:sz w:val="24"/>
          <w:szCs w:val="24"/>
        </w:rPr>
        <w:t>непромешанного</w:t>
      </w:r>
      <w:proofErr w:type="spellEnd"/>
      <w:r w:rsidR="007562FF">
        <w:rPr>
          <w:rFonts w:ascii="Times New Roman" w:hAnsi="Times New Roman" w:cs="Times New Roman"/>
          <w:sz w:val="24"/>
          <w:szCs w:val="24"/>
        </w:rPr>
        <w:t xml:space="preserve"> теста с маслом, что способствует нормальному развитию дрожжей.</w:t>
      </w:r>
    </w:p>
    <w:p w:rsidR="007562FF" w:rsidRDefault="007562FF" w:rsidP="00BA1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30-40 мин делают вторую обминку в течение 3-5 мин. В общей сложности тесто подходит 2-3 часа. Продолжительность брожения опары и теста можно регулировать, изменяя температуру во время брожения (помещая тесто в более теплое или прохладное место). Брожение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затухает при 10-15̊ С. Из выбродившего теста формуют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небольшую булочку и кладут в форму с высокими стенками, смазанную маслом. Дно формы и стенки предварительно выстилают промасленной бумагой.</w:t>
      </w:r>
      <w:r w:rsidRPr="00756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Тесто в форме должно занимать 1/3 высоты. Форму с тестом ставят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теплое место на 60 мин. Выпекают кулич при температуре 200-220</w:t>
      </w:r>
      <w:proofErr w:type="gramStart"/>
      <w:r>
        <w:rPr>
          <w:rFonts w:ascii="Times New Roman" w:hAnsi="Times New Roman" w:cs="Times New Roman"/>
          <w:sz w:val="24"/>
          <w:szCs w:val="24"/>
        </w:rPr>
        <w:t>̊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1ч. Когда верх кулича потемнеет, его необходимо накрыть мокрой бумагой. Трясти кулич </w:t>
      </w:r>
      <w:r w:rsidR="009B3637">
        <w:rPr>
          <w:rFonts w:ascii="Times New Roman" w:hAnsi="Times New Roman" w:cs="Times New Roman"/>
          <w:sz w:val="24"/>
          <w:szCs w:val="24"/>
        </w:rPr>
        <w:t>во время выпечки нельзя, он может осесть.</w:t>
      </w:r>
    </w:p>
    <w:p w:rsidR="009B3637" w:rsidRDefault="009B3637" w:rsidP="00BA1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Готовый кулич осторожно вынимают из формы на мягкую подстилку, застланную бумагой и салфеткой. </w:t>
      </w:r>
    </w:p>
    <w:p w:rsidR="009B3637" w:rsidRDefault="009B3637" w:rsidP="00BA1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Остывший кулич сверху смазывают глазурью и украшают цукатами, мармеладом и др.</w:t>
      </w:r>
    </w:p>
    <w:p w:rsidR="007562FF" w:rsidRDefault="007562FF" w:rsidP="00BA15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2FF" w:rsidRDefault="007562FF" w:rsidP="00BA15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15E" w:rsidRDefault="0001115E" w:rsidP="00BA15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011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A5" w:rsidRDefault="00BA15A5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37" w:rsidRDefault="009B3637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37" w:rsidRDefault="009B3637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37" w:rsidRDefault="009B3637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37" w:rsidRDefault="009B3637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BDC" w:rsidRDefault="00971BDC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BDC" w:rsidRDefault="00971BDC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37" w:rsidRPr="009B3637" w:rsidRDefault="009B3637" w:rsidP="009B3637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 w:rsidRPr="00F34920">
        <w:rPr>
          <w:sz w:val="28"/>
          <w:szCs w:val="28"/>
        </w:rPr>
        <w:lastRenderedPageBreak/>
        <w:t>ТЕХНОЛОГИЧЕСКАЯ  КАРТА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9B3637">
        <w:rPr>
          <w:b w:val="0"/>
          <w:sz w:val="28"/>
          <w:szCs w:val="28"/>
          <w:u w:val="single"/>
        </w:rPr>
        <w:t>ГЛАЗУРЬ СЫРЦОВАЯ</w:t>
      </w:r>
      <w:r w:rsidRPr="009B3637">
        <w:rPr>
          <w:sz w:val="28"/>
          <w:szCs w:val="28"/>
          <w:u w:val="single"/>
        </w:rPr>
        <w:t xml:space="preserve"> </w:t>
      </w:r>
      <w:r w:rsidRPr="009B3637">
        <w:rPr>
          <w:sz w:val="24"/>
          <w:szCs w:val="24"/>
          <w:u w:val="single"/>
        </w:rPr>
        <w:t>ДЛЯ ГЛАЗИРОВАНИЯ ПОВЕРХНОСТИ</w:t>
      </w:r>
    </w:p>
    <w:p w:rsidR="009B3637" w:rsidRPr="001350C9" w:rsidRDefault="009B3637" w:rsidP="009B3637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9B3637" w:rsidRPr="00D2394A" w:rsidTr="00A71987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637" w:rsidRPr="00D2394A" w:rsidRDefault="009B3637" w:rsidP="00A71987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9B3637" w:rsidRPr="00D2394A" w:rsidRDefault="009B3637" w:rsidP="00A719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9B3637" w:rsidRDefault="009B3637" w:rsidP="00A719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0C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___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9B3637" w:rsidRPr="00E50AEB" w:rsidRDefault="009B3637" w:rsidP="009B36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   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9B3637" w:rsidRDefault="009B3637" w:rsidP="00A719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9900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9900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9B3637" w:rsidRPr="00D2394A" w:rsidRDefault="009B3637" w:rsidP="009E225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изделия  </w:t>
            </w:r>
            <w:r w:rsidR="009E22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</w:tr>
      <w:tr w:rsidR="009B3637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637" w:rsidRPr="00D2394A" w:rsidRDefault="009B3637" w:rsidP="009B363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637" w:rsidRDefault="009B363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37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Яичные белки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37" w:rsidRPr="00D2394A" w:rsidTr="00A719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37" w:rsidRPr="00D2394A" w:rsidRDefault="009B3637" w:rsidP="00A719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637" w:rsidRDefault="009B3637" w:rsidP="009B3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B3637" w:rsidRPr="009B3637" w:rsidRDefault="009B3637" w:rsidP="009B3637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9B3637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9B3637">
        <w:rPr>
          <w:rFonts w:ascii="Times New Roman" w:hAnsi="Times New Roman" w:cs="Times New Roman"/>
          <w:sz w:val="24"/>
          <w:szCs w:val="24"/>
        </w:rPr>
        <w:t>взбивальную</w:t>
      </w:r>
      <w:proofErr w:type="spellEnd"/>
      <w:r w:rsidRPr="009B3637">
        <w:rPr>
          <w:rFonts w:ascii="Times New Roman" w:hAnsi="Times New Roman" w:cs="Times New Roman"/>
          <w:sz w:val="24"/>
          <w:szCs w:val="24"/>
        </w:rPr>
        <w:t xml:space="preserve"> машину</w:t>
      </w:r>
      <w:r>
        <w:rPr>
          <w:rFonts w:ascii="Times New Roman" w:hAnsi="Times New Roman" w:cs="Times New Roman"/>
          <w:sz w:val="24"/>
          <w:szCs w:val="24"/>
        </w:rPr>
        <w:t xml:space="preserve"> наливают яичные белки, воду температурой 35-40</w:t>
      </w:r>
      <w:proofErr w:type="gramStart"/>
      <w:r>
        <w:rPr>
          <w:rFonts w:ascii="Times New Roman" w:hAnsi="Times New Roman" w:cs="Times New Roman"/>
          <w:sz w:val="24"/>
          <w:szCs w:val="24"/>
        </w:rPr>
        <w:t>̊ С</w:t>
      </w:r>
      <w:proofErr w:type="gramEnd"/>
      <w:r>
        <w:rPr>
          <w:rFonts w:ascii="Times New Roman" w:hAnsi="Times New Roman" w:cs="Times New Roman"/>
          <w:sz w:val="24"/>
          <w:szCs w:val="24"/>
        </w:rPr>
        <w:t>, добавляют 1/3 сахарной пудры и, взбивая на медленном ходу, добавляют еще 1/3 сахарной пудры</w:t>
      </w:r>
      <w:r w:rsidR="00DC151C">
        <w:rPr>
          <w:rFonts w:ascii="Times New Roman" w:hAnsi="Times New Roman" w:cs="Times New Roman"/>
          <w:sz w:val="24"/>
          <w:szCs w:val="24"/>
        </w:rPr>
        <w:t xml:space="preserve"> по рецептуре. Смесь </w:t>
      </w:r>
      <w:proofErr w:type="gramStart"/>
      <w:r w:rsidR="00DC151C">
        <w:rPr>
          <w:rFonts w:ascii="Times New Roman" w:hAnsi="Times New Roman" w:cs="Times New Roman"/>
          <w:sz w:val="24"/>
          <w:szCs w:val="24"/>
        </w:rPr>
        <w:t>подогревают до 40-45̊ С. Вновь взбивают</w:t>
      </w:r>
      <w:proofErr w:type="gramEnd"/>
      <w:r w:rsidR="00DC151C">
        <w:rPr>
          <w:rFonts w:ascii="Times New Roman" w:hAnsi="Times New Roman" w:cs="Times New Roman"/>
          <w:sz w:val="24"/>
          <w:szCs w:val="24"/>
        </w:rPr>
        <w:t xml:space="preserve"> на тихом ходу, постепенно добавляя остальную сахарную пудру. Глазурь напоминает по консистенции густую сметану. Этой глазурью покрывают поверхность изделий. После застывания на поверхности образуется гладкая блестящая сахарная корочка. </w:t>
      </w:r>
      <w:proofErr w:type="gramStart"/>
      <w:r w:rsidR="00DC151C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DC151C">
        <w:rPr>
          <w:rFonts w:ascii="Times New Roman" w:hAnsi="Times New Roman" w:cs="Times New Roman"/>
          <w:sz w:val="24"/>
          <w:szCs w:val="24"/>
        </w:rPr>
        <w:t xml:space="preserve"> так же как и помаду, можно подкрашивать в разные цвета.</w:t>
      </w:r>
    </w:p>
    <w:p w:rsidR="009B3637" w:rsidRDefault="009B3637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37" w:rsidRDefault="009B3637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37" w:rsidRDefault="009B3637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37" w:rsidRDefault="009B3637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37" w:rsidRDefault="009B3637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37" w:rsidRDefault="009B3637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37" w:rsidRDefault="009B3637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37" w:rsidRPr="00BA15A5" w:rsidRDefault="009B3637" w:rsidP="00E95F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3637" w:rsidRPr="00BA15A5" w:rsidSect="0001115E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15D9"/>
    <w:rsid w:val="0001115E"/>
    <w:rsid w:val="000A2076"/>
    <w:rsid w:val="001E151D"/>
    <w:rsid w:val="003357AB"/>
    <w:rsid w:val="005015D9"/>
    <w:rsid w:val="00670C0E"/>
    <w:rsid w:val="007562FF"/>
    <w:rsid w:val="00971BDC"/>
    <w:rsid w:val="009B3637"/>
    <w:rsid w:val="009E2257"/>
    <w:rsid w:val="00BA15A5"/>
    <w:rsid w:val="00C85B6E"/>
    <w:rsid w:val="00CB5C31"/>
    <w:rsid w:val="00DC151C"/>
    <w:rsid w:val="00E9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D9"/>
  </w:style>
  <w:style w:type="paragraph" w:styleId="1">
    <w:name w:val="heading 1"/>
    <w:basedOn w:val="a"/>
    <w:next w:val="a"/>
    <w:link w:val="10"/>
    <w:qFormat/>
    <w:rsid w:val="00BA15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A15A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5A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A15A5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2020-06-26T11:31:00Z</dcterms:created>
  <dcterms:modified xsi:type="dcterms:W3CDTF">2020-06-26T13:22:00Z</dcterms:modified>
</cp:coreProperties>
</file>