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26" w:rsidRPr="00332B26" w:rsidRDefault="00332B26" w:rsidP="00332B26">
      <w:pPr>
        <w:shd w:val="clear" w:color="auto" w:fill="0063B9"/>
        <w:spacing w:after="0" w:line="240" w:lineRule="auto"/>
        <w:outlineLvl w:val="0"/>
        <w:rPr>
          <w:rFonts w:ascii="Tahoma" w:eastAsia="Times New Roman" w:hAnsi="Tahoma" w:cs="Tahoma"/>
          <w:b/>
          <w:bCs/>
          <w:caps/>
          <w:color w:val="FFFFFF"/>
          <w:kern w:val="36"/>
          <w:sz w:val="30"/>
          <w:szCs w:val="30"/>
          <w:lang w:eastAsia="ru-RU"/>
        </w:rPr>
      </w:pPr>
      <w:r w:rsidRPr="00332B26">
        <w:rPr>
          <w:rFonts w:ascii="Tahoma" w:eastAsia="Times New Roman" w:hAnsi="Tahoma" w:cs="Tahoma"/>
          <w:b/>
          <w:bCs/>
          <w:caps/>
          <w:color w:val="FFFFFF"/>
          <w:kern w:val="36"/>
          <w:sz w:val="30"/>
          <w:szCs w:val="30"/>
          <w:lang w:eastAsia="ru-RU"/>
        </w:rPr>
        <w:t>КЛАДОЧНЫЕ СТРОИТЕЛЬНЫЕ РАСТВОРЫ: СОСТАВ, ОБЛАСТЬ ПРИМЕНЕНИЯ, ХАРАКТЕРИСТИКИ</w:t>
      </w:r>
    </w:p>
    <w:p w:rsidR="00332B26" w:rsidRPr="00332B26" w:rsidRDefault="00332B26" w:rsidP="00332B26">
      <w:pPr>
        <w:shd w:val="clear" w:color="auto" w:fill="FFFFFF"/>
        <w:spacing w:before="100" w:beforeAutospacing="1" w:after="100" w:afterAutospacing="1" w:line="315" w:lineRule="atLeast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32B26">
        <w:rPr>
          <w:rFonts w:ascii="Tahoma" w:eastAsia="Times New Roman" w:hAnsi="Tahoma" w:cs="Tahoma"/>
          <w:b/>
          <w:bCs/>
          <w:color w:val="222222"/>
          <w:sz w:val="23"/>
          <w:szCs w:val="23"/>
          <w:lang w:eastAsia="ru-RU"/>
        </w:rPr>
        <w:t>Кладочный строительный раствор</w:t>
      </w:r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 – смесь, составленная из компонентов, взятых в определенном процентном соотношении. Компоненты перемешивают до однородного состояния.</w:t>
      </w:r>
    </w:p>
    <w:p w:rsidR="00332B26" w:rsidRPr="00332B26" w:rsidRDefault="00332B26" w:rsidP="00332B26">
      <w:pPr>
        <w:shd w:val="clear" w:color="auto" w:fill="FFFFFF"/>
        <w:spacing w:before="100" w:beforeAutospacing="1" w:after="100" w:afterAutospacing="1" w:line="315" w:lineRule="atLeast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5619750" cy="3267483"/>
            <wp:effectExtent l="0" t="0" r="0" b="9525"/>
            <wp:docPr id="3" name="Рисунок 3" descr="https://udarnik.spb.ru/files/kladochni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darnik.spb.ru/files/kladochnii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26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B26" w:rsidRPr="00332B26" w:rsidRDefault="00332B26" w:rsidP="00332B26">
      <w:pPr>
        <w:shd w:val="clear" w:color="auto" w:fill="FFFFFF"/>
        <w:spacing w:before="100" w:beforeAutospacing="1" w:after="100" w:afterAutospacing="1" w:line="315" w:lineRule="atLeast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proofErr w:type="gramStart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В состав смеси входят – вяжущее (цемент, гипс, известь, глина), песок (или другой заполнитель), вода, добавки, улучшающие определенные свойства пластичного раствора или уже отвердевшего продукта.</w:t>
      </w:r>
      <w:proofErr w:type="gramEnd"/>
    </w:p>
    <w:p w:rsidR="00332B26" w:rsidRPr="00332B26" w:rsidRDefault="00332B26" w:rsidP="00332B26">
      <w:pPr>
        <w:shd w:val="clear" w:color="auto" w:fill="FFFFFF"/>
        <w:spacing w:before="100" w:beforeAutospacing="1" w:after="100" w:afterAutospacing="1" w:line="315" w:lineRule="atLeast"/>
        <w:rPr>
          <w:rFonts w:ascii="Tahoma" w:eastAsia="Times New Roman" w:hAnsi="Tahoma" w:cs="Tahoma"/>
          <w:color w:val="338C26"/>
          <w:sz w:val="23"/>
          <w:szCs w:val="23"/>
          <w:lang w:eastAsia="ru-RU"/>
        </w:rPr>
      </w:pPr>
      <w:r w:rsidRPr="00332B26">
        <w:rPr>
          <w:rFonts w:ascii="Tahoma" w:eastAsia="Times New Roman" w:hAnsi="Tahoma" w:cs="Tahoma"/>
          <w:color w:val="338C26"/>
          <w:sz w:val="23"/>
          <w:szCs w:val="23"/>
          <w:lang w:eastAsia="ru-RU"/>
        </w:rPr>
        <w:t>Крупность песка, соответствующего требованиям ГОСТа 8736-2014 и других нормативов, не должна превышать 2,5 мм.</w:t>
      </w:r>
    </w:p>
    <w:p w:rsidR="00332B26" w:rsidRPr="00332B26" w:rsidRDefault="00332B26" w:rsidP="00332B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</w:pPr>
      <w:r w:rsidRPr="00332B26"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  <w:t>Функциональное назначение</w:t>
      </w:r>
    </w:p>
    <w:p w:rsidR="00332B26" w:rsidRPr="00332B26" w:rsidRDefault="00332B26" w:rsidP="00332B26">
      <w:pPr>
        <w:shd w:val="clear" w:color="auto" w:fill="FFFFFF"/>
        <w:spacing w:before="100" w:beforeAutospacing="1" w:after="100" w:afterAutospacing="1" w:line="315" w:lineRule="atLeast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Кладочные растворы (в том числе для проведения монтажных работ) предназначены для кладки конструкций из кирпича, камня, бетонных блоков, плит.</w:t>
      </w:r>
    </w:p>
    <w:p w:rsidR="00332B26" w:rsidRPr="00332B26" w:rsidRDefault="00332B26" w:rsidP="00332B26">
      <w:pPr>
        <w:shd w:val="clear" w:color="auto" w:fill="FFFFFF"/>
        <w:spacing w:before="100" w:beforeAutospacing="1" w:after="100" w:afterAutospacing="1" w:line="315" w:lineRule="atLeast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3"/>
          <w:szCs w:val="23"/>
          <w:lang w:eastAsia="ru-RU"/>
        </w:rPr>
        <w:lastRenderedPageBreak/>
        <w:drawing>
          <wp:inline distT="0" distB="0" distL="0" distR="0">
            <wp:extent cx="3362366" cy="2238375"/>
            <wp:effectExtent l="0" t="0" r="9525" b="0"/>
            <wp:docPr id="2" name="Рисунок 2" descr="https://udarnik.spb.ru/files/kladochni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darnik.spb.ru/files/kladochnii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66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B26" w:rsidRPr="00332B26" w:rsidRDefault="00332B26" w:rsidP="00332B26">
      <w:pPr>
        <w:shd w:val="clear" w:color="auto" w:fill="FFFFFF"/>
        <w:spacing w:before="100" w:beforeAutospacing="1" w:after="100" w:afterAutospacing="1" w:line="315" w:lineRule="atLeast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Особенности приготовления продукц</w:t>
      </w:r>
      <w:proofErr w:type="gramStart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ии и ее</w:t>
      </w:r>
      <w:proofErr w:type="gramEnd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 свойства регламентируют ГОСТ 28013-98 и СП 82101-98. При использовании кладочных смесей для строительства объектов с особыми природными и/или эксплуатационными условиями (сейсмоопасные регионы, вечная мерзлота, влажные производственные помещения) руководствуются специально разработанными нормативами.</w:t>
      </w:r>
    </w:p>
    <w:p w:rsidR="00332B26" w:rsidRPr="00332B26" w:rsidRDefault="00332B26" w:rsidP="00332B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</w:pPr>
      <w:r w:rsidRPr="00332B26"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  <w:t xml:space="preserve">Виды </w:t>
      </w:r>
      <w:proofErr w:type="gramStart"/>
      <w:r w:rsidRPr="00332B26"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  <w:t>вяжущего</w:t>
      </w:r>
      <w:proofErr w:type="gramEnd"/>
      <w:r w:rsidRPr="00332B26"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  <w:t xml:space="preserve"> в кладочном растворе и их характеристики</w:t>
      </w:r>
    </w:p>
    <w:p w:rsidR="00332B26" w:rsidRPr="00332B26" w:rsidRDefault="00332B26" w:rsidP="00332B26">
      <w:pPr>
        <w:shd w:val="clear" w:color="auto" w:fill="FFFFFF"/>
        <w:spacing w:before="100" w:beforeAutospacing="1" w:after="100" w:afterAutospacing="1" w:line="315" w:lineRule="atLeast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Виды вяжущего выбирают в соответствии с характеристиками строящегося объекта и эксплуатационными условиями.</w:t>
      </w:r>
    </w:p>
    <w:p w:rsidR="00332B26" w:rsidRPr="00332B26" w:rsidRDefault="00332B26" w:rsidP="00332B26">
      <w:pPr>
        <w:shd w:val="clear" w:color="auto" w:fill="FFFFFF"/>
        <w:spacing w:before="100" w:beforeAutospacing="1" w:after="100" w:afterAutospacing="1" w:line="315" w:lineRule="atLeast"/>
        <w:rPr>
          <w:rFonts w:ascii="Tahoma" w:eastAsia="Times New Roman" w:hAnsi="Tahoma" w:cs="Tahoma"/>
          <w:color w:val="338C26"/>
          <w:sz w:val="23"/>
          <w:szCs w:val="23"/>
          <w:lang w:eastAsia="ru-RU"/>
        </w:rPr>
      </w:pPr>
      <w:r w:rsidRPr="00332B26">
        <w:rPr>
          <w:rFonts w:ascii="Tahoma" w:eastAsia="Times New Roman" w:hAnsi="Tahoma" w:cs="Tahoma"/>
          <w:color w:val="338C26"/>
          <w:sz w:val="23"/>
          <w:szCs w:val="23"/>
          <w:lang w:eastAsia="ru-RU"/>
        </w:rPr>
        <w:t xml:space="preserve">Если применяется один вид </w:t>
      </w:r>
      <w:proofErr w:type="gramStart"/>
      <w:r w:rsidRPr="00332B26">
        <w:rPr>
          <w:rFonts w:ascii="Tahoma" w:eastAsia="Times New Roman" w:hAnsi="Tahoma" w:cs="Tahoma"/>
          <w:color w:val="338C26"/>
          <w:sz w:val="23"/>
          <w:szCs w:val="23"/>
          <w:lang w:eastAsia="ru-RU"/>
        </w:rPr>
        <w:t>вяжущего</w:t>
      </w:r>
      <w:proofErr w:type="gramEnd"/>
      <w:r w:rsidRPr="00332B26">
        <w:rPr>
          <w:rFonts w:ascii="Tahoma" w:eastAsia="Times New Roman" w:hAnsi="Tahoma" w:cs="Tahoma"/>
          <w:color w:val="338C26"/>
          <w:sz w:val="23"/>
          <w:szCs w:val="23"/>
          <w:lang w:eastAsia="ru-RU"/>
        </w:rPr>
        <w:t>, такой раствор называется простым, если несколько – сложным.</w:t>
      </w:r>
    </w:p>
    <w:p w:rsidR="00332B26" w:rsidRPr="00332B26" w:rsidRDefault="00332B26" w:rsidP="00332B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222222"/>
          <w:sz w:val="27"/>
          <w:szCs w:val="27"/>
          <w:lang w:eastAsia="ru-RU"/>
        </w:rPr>
      </w:pPr>
      <w:r w:rsidRPr="00332B26">
        <w:rPr>
          <w:rFonts w:ascii="Tahoma" w:eastAsia="Times New Roman" w:hAnsi="Tahoma" w:cs="Tahoma"/>
          <w:b/>
          <w:bCs/>
          <w:color w:val="222222"/>
          <w:sz w:val="27"/>
          <w:szCs w:val="27"/>
          <w:lang w:eastAsia="ru-RU"/>
        </w:rPr>
        <w:t>Цемент</w:t>
      </w:r>
    </w:p>
    <w:p w:rsidR="00332B26" w:rsidRPr="00332B26" w:rsidRDefault="00332B26" w:rsidP="00332B26">
      <w:pPr>
        <w:shd w:val="clear" w:color="auto" w:fill="FFFFFF"/>
        <w:spacing w:before="100" w:beforeAutospacing="1" w:after="100" w:afterAutospacing="1" w:line="315" w:lineRule="atLeast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Это наиболее распространенный вариант. Растворам на цементом </w:t>
      </w:r>
      <w:proofErr w:type="gramStart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вяжущем</w:t>
      </w:r>
      <w:proofErr w:type="gramEnd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 характерны – хорошая водостойкость, прочность, отсутствие токсичных выделений, возможность применения внутри помещений и снаружи. Цементно-песчаные растворы, благодаря высокой прочности на сжатие, могут использоваться при возведении тяжело нагружаемых конструкций, опор, арок. В общем случае для приготовления растворов используется портландцемент марок М400 и М500 с минеральными добавками до 20%, а также другие виды цемента, выбираемые в зависимости от условий эксплуатации конструкции.</w:t>
      </w:r>
    </w:p>
    <w:p w:rsidR="00332B26" w:rsidRPr="00332B26" w:rsidRDefault="00332B26" w:rsidP="00332B26">
      <w:pPr>
        <w:shd w:val="clear" w:color="auto" w:fill="FFFFFF"/>
        <w:spacing w:before="100" w:beforeAutospacing="1" w:after="100" w:afterAutospacing="1" w:line="315" w:lineRule="atLeast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32B26">
        <w:rPr>
          <w:rFonts w:ascii="Tahoma" w:eastAsia="Times New Roman" w:hAnsi="Tahoma" w:cs="Tahoma"/>
          <w:b/>
          <w:bCs/>
          <w:color w:val="222222"/>
          <w:sz w:val="23"/>
          <w:szCs w:val="23"/>
          <w:lang w:eastAsia="ru-RU"/>
        </w:rPr>
        <w:t>Таблица выбора цемента в соответствии с эксплуатационными условиями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286"/>
      </w:tblGrid>
      <w:tr w:rsidR="00332B26" w:rsidRPr="00332B26" w:rsidTr="00332B26">
        <w:trPr>
          <w:trHeight w:val="525"/>
        </w:trPr>
        <w:tc>
          <w:tcPr>
            <w:tcW w:w="0" w:type="auto"/>
            <w:tcBorders>
              <w:top w:val="nil"/>
              <w:left w:val="single" w:sz="6" w:space="0" w:color="ECECEC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B26" w:rsidRPr="00332B26" w:rsidRDefault="00332B26" w:rsidP="00332B26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E6BB4"/>
                <w:sz w:val="21"/>
                <w:szCs w:val="21"/>
                <w:lang w:eastAsia="ru-RU"/>
              </w:rPr>
            </w:pPr>
            <w:r w:rsidRPr="00332B26">
              <w:rPr>
                <w:rFonts w:ascii="Times New Roman" w:eastAsia="Times New Roman" w:hAnsi="Times New Roman" w:cs="Times New Roman"/>
                <w:color w:val="0E6BB4"/>
                <w:sz w:val="21"/>
                <w:szCs w:val="21"/>
                <w:lang w:eastAsia="ru-RU"/>
              </w:rPr>
              <w:t>Вид цемента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B26" w:rsidRPr="00332B26" w:rsidRDefault="00332B26" w:rsidP="00332B26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E6BB4"/>
                <w:sz w:val="21"/>
                <w:szCs w:val="21"/>
                <w:lang w:eastAsia="ru-RU"/>
              </w:rPr>
            </w:pPr>
            <w:r w:rsidRPr="00332B26">
              <w:rPr>
                <w:rFonts w:ascii="Times New Roman" w:eastAsia="Times New Roman" w:hAnsi="Times New Roman" w:cs="Times New Roman"/>
                <w:color w:val="0E6BB4"/>
                <w:sz w:val="21"/>
                <w:szCs w:val="21"/>
                <w:lang w:eastAsia="ru-RU"/>
              </w:rPr>
              <w:t>Тип конструкций и условия эксплуатации</w:t>
            </w:r>
          </w:p>
        </w:tc>
      </w:tr>
      <w:tr w:rsidR="00332B26" w:rsidRPr="00332B26" w:rsidTr="00332B26">
        <w:trPr>
          <w:trHeight w:val="525"/>
        </w:trPr>
        <w:tc>
          <w:tcPr>
            <w:tcW w:w="0" w:type="auto"/>
            <w:tcBorders>
              <w:top w:val="nil"/>
              <w:left w:val="single" w:sz="6" w:space="0" w:color="ECECEC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B26" w:rsidRPr="00332B26" w:rsidRDefault="00332B26" w:rsidP="00332B26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E6BB4"/>
                <w:sz w:val="21"/>
                <w:szCs w:val="21"/>
                <w:lang w:eastAsia="ru-RU"/>
              </w:rPr>
            </w:pPr>
            <w:proofErr w:type="gramStart"/>
            <w:r w:rsidRPr="00332B26">
              <w:rPr>
                <w:rFonts w:ascii="Times New Roman" w:eastAsia="Times New Roman" w:hAnsi="Times New Roman" w:cs="Times New Roman"/>
                <w:color w:val="0E6BB4"/>
                <w:sz w:val="21"/>
                <w:szCs w:val="21"/>
                <w:lang w:eastAsia="ru-RU"/>
              </w:rPr>
              <w:t>Надземные при относительной влажности воздуха внутри объекта до 60%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ECECEC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2B26" w:rsidRPr="00332B26" w:rsidRDefault="00332B26" w:rsidP="00332B26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E6BB4"/>
                <w:sz w:val="21"/>
                <w:szCs w:val="21"/>
                <w:lang w:eastAsia="ru-RU"/>
              </w:rPr>
            </w:pPr>
            <w:r w:rsidRPr="00332B26">
              <w:rPr>
                <w:rFonts w:ascii="Times New Roman" w:eastAsia="Times New Roman" w:hAnsi="Times New Roman" w:cs="Times New Roman"/>
                <w:color w:val="0E6BB4"/>
                <w:sz w:val="21"/>
                <w:szCs w:val="21"/>
                <w:lang w:eastAsia="ru-RU"/>
              </w:rPr>
              <w:t xml:space="preserve">Портландцемент – классического состава, пластифицированный, гидрофобный, пуццолановый, </w:t>
            </w:r>
            <w:proofErr w:type="spellStart"/>
            <w:r w:rsidRPr="00332B26">
              <w:rPr>
                <w:rFonts w:ascii="Times New Roman" w:eastAsia="Times New Roman" w:hAnsi="Times New Roman" w:cs="Times New Roman"/>
                <w:color w:val="0E6BB4"/>
                <w:sz w:val="21"/>
                <w:szCs w:val="21"/>
                <w:lang w:eastAsia="ru-RU"/>
              </w:rPr>
              <w:lastRenderedPageBreak/>
              <w:t>шлакопортландцемент</w:t>
            </w:r>
            <w:proofErr w:type="spellEnd"/>
          </w:p>
        </w:tc>
      </w:tr>
      <w:tr w:rsidR="00332B26" w:rsidRPr="00332B26" w:rsidTr="00332B26">
        <w:trPr>
          <w:trHeight w:val="525"/>
        </w:trPr>
        <w:tc>
          <w:tcPr>
            <w:tcW w:w="0" w:type="auto"/>
            <w:tcBorders>
              <w:top w:val="nil"/>
              <w:left w:val="single" w:sz="6" w:space="0" w:color="ECECEC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B26" w:rsidRPr="00332B26" w:rsidRDefault="00332B26" w:rsidP="00332B26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E6BB4"/>
                <w:sz w:val="21"/>
                <w:szCs w:val="21"/>
                <w:lang w:eastAsia="ru-RU"/>
              </w:rPr>
            </w:pPr>
            <w:r w:rsidRPr="00332B26">
              <w:rPr>
                <w:rFonts w:ascii="Times New Roman" w:eastAsia="Times New Roman" w:hAnsi="Times New Roman" w:cs="Times New Roman"/>
                <w:color w:val="0E6BB4"/>
                <w:sz w:val="21"/>
                <w:szCs w:val="21"/>
                <w:lang w:eastAsia="ru-RU"/>
              </w:rPr>
              <w:lastRenderedPageBreak/>
              <w:t>Фундаменты в маловлажном грунте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ECECEC"/>
              <w:bottom w:val="nil"/>
              <w:right w:val="nil"/>
            </w:tcBorders>
            <w:vAlign w:val="center"/>
            <w:hideMark/>
          </w:tcPr>
          <w:p w:rsidR="00332B26" w:rsidRPr="00332B26" w:rsidRDefault="00332B26" w:rsidP="0033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6BB4"/>
                <w:sz w:val="21"/>
                <w:szCs w:val="21"/>
                <w:lang w:eastAsia="ru-RU"/>
              </w:rPr>
            </w:pPr>
          </w:p>
        </w:tc>
      </w:tr>
      <w:tr w:rsidR="00332B26" w:rsidRPr="00332B26" w:rsidTr="00332B26">
        <w:trPr>
          <w:trHeight w:val="525"/>
        </w:trPr>
        <w:tc>
          <w:tcPr>
            <w:tcW w:w="0" w:type="auto"/>
            <w:tcBorders>
              <w:top w:val="nil"/>
              <w:left w:val="single" w:sz="6" w:space="0" w:color="ECECEC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B26" w:rsidRPr="00332B26" w:rsidRDefault="00332B26" w:rsidP="00332B26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E6BB4"/>
                <w:sz w:val="21"/>
                <w:szCs w:val="21"/>
                <w:lang w:eastAsia="ru-RU"/>
              </w:rPr>
            </w:pPr>
            <w:proofErr w:type="gramStart"/>
            <w:r w:rsidRPr="00332B26">
              <w:rPr>
                <w:rFonts w:ascii="Times New Roman" w:eastAsia="Times New Roman" w:hAnsi="Times New Roman" w:cs="Times New Roman"/>
                <w:color w:val="0E6BB4"/>
                <w:sz w:val="21"/>
                <w:szCs w:val="21"/>
                <w:lang w:eastAsia="ru-RU"/>
              </w:rPr>
              <w:lastRenderedPageBreak/>
              <w:t>Надземные при повышенной относительной влажности внутри объекта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6" w:space="0" w:color="ECECEC"/>
              <w:bottom w:val="nil"/>
              <w:right w:val="nil"/>
            </w:tcBorders>
            <w:vAlign w:val="center"/>
            <w:hideMark/>
          </w:tcPr>
          <w:p w:rsidR="00332B26" w:rsidRPr="00332B26" w:rsidRDefault="00332B26" w:rsidP="0033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6BB4"/>
                <w:sz w:val="21"/>
                <w:szCs w:val="21"/>
                <w:lang w:eastAsia="ru-RU"/>
              </w:rPr>
            </w:pPr>
          </w:p>
        </w:tc>
      </w:tr>
      <w:tr w:rsidR="00332B26" w:rsidRPr="00332B26" w:rsidTr="00332B26">
        <w:trPr>
          <w:trHeight w:val="525"/>
        </w:trPr>
        <w:tc>
          <w:tcPr>
            <w:tcW w:w="0" w:type="auto"/>
            <w:tcBorders>
              <w:top w:val="nil"/>
              <w:left w:val="single" w:sz="6" w:space="0" w:color="ECECEC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B26" w:rsidRPr="00332B26" w:rsidRDefault="00332B26" w:rsidP="00332B26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E6BB4"/>
                <w:sz w:val="21"/>
                <w:szCs w:val="21"/>
                <w:lang w:eastAsia="ru-RU"/>
              </w:rPr>
            </w:pPr>
            <w:r w:rsidRPr="00332B26">
              <w:rPr>
                <w:rFonts w:ascii="Times New Roman" w:eastAsia="Times New Roman" w:hAnsi="Times New Roman" w:cs="Times New Roman"/>
                <w:color w:val="0E6BB4"/>
                <w:sz w:val="21"/>
                <w:szCs w:val="21"/>
                <w:lang w:eastAsia="ru-RU"/>
              </w:rPr>
              <w:t>Фундаменты, расположенные во влажных грунтах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ECECEC"/>
              <w:bottom w:val="nil"/>
              <w:right w:val="nil"/>
            </w:tcBorders>
            <w:vAlign w:val="center"/>
            <w:hideMark/>
          </w:tcPr>
          <w:p w:rsidR="00332B26" w:rsidRPr="00332B26" w:rsidRDefault="00332B26" w:rsidP="00332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6BB4"/>
                <w:sz w:val="21"/>
                <w:szCs w:val="21"/>
                <w:lang w:eastAsia="ru-RU"/>
              </w:rPr>
            </w:pPr>
          </w:p>
        </w:tc>
      </w:tr>
      <w:tr w:rsidR="00332B26" w:rsidRPr="00332B26" w:rsidTr="00332B26">
        <w:trPr>
          <w:trHeight w:val="525"/>
        </w:trPr>
        <w:tc>
          <w:tcPr>
            <w:tcW w:w="0" w:type="auto"/>
            <w:tcBorders>
              <w:top w:val="nil"/>
              <w:left w:val="single" w:sz="6" w:space="0" w:color="ECECEC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2B26" w:rsidRPr="00332B26" w:rsidRDefault="00332B26" w:rsidP="0033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6BB4"/>
                <w:sz w:val="21"/>
                <w:szCs w:val="21"/>
                <w:lang w:eastAsia="ru-RU"/>
              </w:rPr>
            </w:pPr>
            <w:r w:rsidRPr="00332B26">
              <w:rPr>
                <w:rFonts w:ascii="Times New Roman" w:eastAsia="Times New Roman" w:hAnsi="Times New Roman" w:cs="Times New Roman"/>
                <w:color w:val="0E6BB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2B26" w:rsidRPr="00332B26" w:rsidRDefault="00332B26" w:rsidP="0033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6BB4"/>
                <w:sz w:val="21"/>
                <w:szCs w:val="21"/>
                <w:lang w:eastAsia="ru-RU"/>
              </w:rPr>
            </w:pPr>
            <w:r w:rsidRPr="00332B26">
              <w:rPr>
                <w:rFonts w:ascii="Times New Roman" w:eastAsia="Times New Roman" w:hAnsi="Times New Roman" w:cs="Times New Roman"/>
                <w:color w:val="0E6BB4"/>
                <w:sz w:val="21"/>
                <w:szCs w:val="21"/>
                <w:lang w:eastAsia="ru-RU"/>
              </w:rPr>
              <w:t> </w:t>
            </w:r>
          </w:p>
        </w:tc>
      </w:tr>
      <w:tr w:rsidR="00332B26" w:rsidRPr="00332B26" w:rsidTr="00332B26">
        <w:trPr>
          <w:trHeight w:val="525"/>
        </w:trPr>
        <w:tc>
          <w:tcPr>
            <w:tcW w:w="0" w:type="auto"/>
            <w:tcBorders>
              <w:top w:val="nil"/>
              <w:left w:val="single" w:sz="6" w:space="0" w:color="ECECEC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B26" w:rsidRPr="00332B26" w:rsidRDefault="00332B26" w:rsidP="00332B26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E6BB4"/>
                <w:sz w:val="21"/>
                <w:szCs w:val="21"/>
                <w:lang w:eastAsia="ru-RU"/>
              </w:rPr>
            </w:pPr>
            <w:r w:rsidRPr="00332B26">
              <w:rPr>
                <w:rFonts w:ascii="Times New Roman" w:eastAsia="Times New Roman" w:hAnsi="Times New Roman" w:cs="Times New Roman"/>
                <w:color w:val="0E6BB4"/>
                <w:sz w:val="21"/>
                <w:szCs w:val="21"/>
                <w:lang w:eastAsia="ru-RU"/>
              </w:rPr>
              <w:t>Фундаменты, сооружаемые в грунтах с водами, содержащими повышенное количество сульфатов</w:t>
            </w:r>
          </w:p>
        </w:tc>
        <w:tc>
          <w:tcPr>
            <w:tcW w:w="0" w:type="auto"/>
            <w:tcBorders>
              <w:top w:val="nil"/>
              <w:left w:val="single" w:sz="6" w:space="0" w:color="ECECEC"/>
              <w:bottom w:val="nil"/>
              <w:right w:val="nil"/>
            </w:tcBorders>
            <w:shd w:val="clear" w:color="auto" w:fill="ECEC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2B26" w:rsidRPr="00332B26" w:rsidRDefault="00332B26" w:rsidP="00332B26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0E6BB4"/>
                <w:sz w:val="21"/>
                <w:szCs w:val="21"/>
                <w:lang w:eastAsia="ru-RU"/>
              </w:rPr>
            </w:pPr>
            <w:r w:rsidRPr="00332B26">
              <w:rPr>
                <w:rFonts w:ascii="Times New Roman" w:eastAsia="Times New Roman" w:hAnsi="Times New Roman" w:cs="Times New Roman"/>
                <w:color w:val="0E6BB4"/>
                <w:sz w:val="21"/>
                <w:szCs w:val="21"/>
                <w:lang w:eastAsia="ru-RU"/>
              </w:rPr>
              <w:t xml:space="preserve">Портландцемент – </w:t>
            </w:r>
            <w:proofErr w:type="spellStart"/>
            <w:r w:rsidRPr="00332B26">
              <w:rPr>
                <w:rFonts w:ascii="Times New Roman" w:eastAsia="Times New Roman" w:hAnsi="Times New Roman" w:cs="Times New Roman"/>
                <w:color w:val="0E6BB4"/>
                <w:sz w:val="21"/>
                <w:szCs w:val="21"/>
                <w:lang w:eastAsia="ru-RU"/>
              </w:rPr>
              <w:t>сульфатостойкий</w:t>
            </w:r>
            <w:proofErr w:type="spellEnd"/>
            <w:r w:rsidRPr="00332B26">
              <w:rPr>
                <w:rFonts w:ascii="Times New Roman" w:eastAsia="Times New Roman" w:hAnsi="Times New Roman" w:cs="Times New Roman"/>
                <w:color w:val="0E6BB4"/>
                <w:sz w:val="21"/>
                <w:szCs w:val="21"/>
                <w:lang w:eastAsia="ru-RU"/>
              </w:rPr>
              <w:t xml:space="preserve"> и пуццолановый.</w:t>
            </w:r>
          </w:p>
        </w:tc>
      </w:tr>
    </w:tbl>
    <w:p w:rsidR="00332B26" w:rsidRPr="00332B26" w:rsidRDefault="00332B26" w:rsidP="00332B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222222"/>
          <w:sz w:val="27"/>
          <w:szCs w:val="27"/>
          <w:lang w:eastAsia="ru-RU"/>
        </w:rPr>
      </w:pPr>
      <w:r w:rsidRPr="00332B26">
        <w:rPr>
          <w:rFonts w:ascii="Tahoma" w:eastAsia="Times New Roman" w:hAnsi="Tahoma" w:cs="Tahoma"/>
          <w:b/>
          <w:bCs/>
          <w:color w:val="222222"/>
          <w:sz w:val="27"/>
          <w:szCs w:val="27"/>
          <w:lang w:eastAsia="ru-RU"/>
        </w:rPr>
        <w:t>Гипс</w:t>
      </w:r>
    </w:p>
    <w:p w:rsidR="00332B26" w:rsidRPr="00332B26" w:rsidRDefault="00332B26" w:rsidP="00332B26">
      <w:pPr>
        <w:shd w:val="clear" w:color="auto" w:fill="FFFFFF"/>
        <w:spacing w:before="100" w:beforeAutospacing="1" w:after="100" w:afterAutospacing="1" w:line="315" w:lineRule="atLeast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В таких растворах обычно используют смесь строительного гипса и цемента. Продукт отличается высокой </w:t>
      </w:r>
      <w:proofErr w:type="spellStart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схватываемостью</w:t>
      </w:r>
      <w:proofErr w:type="spellEnd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, ускоренным твердением, прочностью. Чаще всего изготавливаются в сочетании с замедлителями схватывания. Продукция на базе </w:t>
      </w:r>
      <w:proofErr w:type="gramStart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гипсового</w:t>
      </w:r>
      <w:proofErr w:type="gramEnd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 вяжущего может использоваться при строительстве несущих стен. Для возведения цокольных этажей и других конструкций, подверженных сильному увлажнению, не применяется.</w:t>
      </w:r>
    </w:p>
    <w:p w:rsidR="00332B26" w:rsidRPr="00332B26" w:rsidRDefault="00332B26" w:rsidP="00332B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222222"/>
          <w:sz w:val="27"/>
          <w:szCs w:val="27"/>
          <w:lang w:eastAsia="ru-RU"/>
        </w:rPr>
      </w:pPr>
      <w:r w:rsidRPr="00332B26">
        <w:rPr>
          <w:rFonts w:ascii="Tahoma" w:eastAsia="Times New Roman" w:hAnsi="Tahoma" w:cs="Tahoma"/>
          <w:b/>
          <w:bCs/>
          <w:color w:val="222222"/>
          <w:sz w:val="27"/>
          <w:szCs w:val="27"/>
          <w:lang w:eastAsia="ru-RU"/>
        </w:rPr>
        <w:t>Известь</w:t>
      </w:r>
    </w:p>
    <w:p w:rsidR="00332B26" w:rsidRPr="00332B26" w:rsidRDefault="00332B26" w:rsidP="00332B26">
      <w:pPr>
        <w:shd w:val="clear" w:color="auto" w:fill="FFFFFF"/>
        <w:spacing w:before="100" w:beforeAutospacing="1" w:after="100" w:afterAutospacing="1" w:line="315" w:lineRule="atLeast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Известь может использоваться самостоятельно или в сочетании с цементом. Известково-цементные кладочные растворы используются для возведения стен из кирпича, крупных камней, бетонных блоков. Такая продукция отличается прочностью, повышенной пластичностью, долговечностью. Наличие извести повышает устойчивость поверхности к появлению грибка и плесени, предотвращает повреждение грызунами, повышает огнестойкость. Известковые растворы без добавок цемента используются только в малоэтажном строительстве, в основном для сооружения тонкостенных объектов </w:t>
      </w:r>
      <w:proofErr w:type="spellStart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хозназначения</w:t>
      </w:r>
      <w:proofErr w:type="spellEnd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, из-за невысокой устойчивости к усилиям на сжатие.</w:t>
      </w:r>
    </w:p>
    <w:p w:rsidR="00332B26" w:rsidRPr="00332B26" w:rsidRDefault="00332B26" w:rsidP="00332B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222222"/>
          <w:sz w:val="27"/>
          <w:szCs w:val="27"/>
          <w:lang w:eastAsia="ru-RU"/>
        </w:rPr>
      </w:pPr>
      <w:proofErr w:type="spellStart"/>
      <w:r w:rsidRPr="00332B26">
        <w:rPr>
          <w:rFonts w:ascii="Tahoma" w:eastAsia="Times New Roman" w:hAnsi="Tahoma" w:cs="Tahoma"/>
          <w:b/>
          <w:bCs/>
          <w:color w:val="222222"/>
          <w:sz w:val="27"/>
          <w:szCs w:val="27"/>
          <w:lang w:eastAsia="ru-RU"/>
        </w:rPr>
        <w:t>Цемент+глина</w:t>
      </w:r>
      <w:proofErr w:type="spellEnd"/>
    </w:p>
    <w:p w:rsidR="00332B26" w:rsidRPr="00332B26" w:rsidRDefault="00332B26" w:rsidP="00332B26">
      <w:pPr>
        <w:shd w:val="clear" w:color="auto" w:fill="FFFFFF"/>
        <w:spacing w:before="100" w:beforeAutospacing="1" w:after="100" w:afterAutospacing="1" w:line="315" w:lineRule="atLeast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proofErr w:type="gramStart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Комплексное</w:t>
      </w:r>
      <w:proofErr w:type="gramEnd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 вяжущее, применяемое для кладки наземных конструкций при относительной влажности воздуха внутри объекта до 60% и фундаментов в маловлажных грунтах, содержит 1,5 объемных частей глиняного теста и 1 часть насыпного объема цемента (портландцемента). Для сооружения наземных конструкций при относительной влажности помещения более 60% и фундаментов во влажных грунтах соотношение вяжущих составляет 1:1.</w:t>
      </w:r>
    </w:p>
    <w:p w:rsidR="00332B26" w:rsidRPr="00332B26" w:rsidRDefault="00332B26" w:rsidP="00332B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</w:pPr>
      <w:r w:rsidRPr="00332B26"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  <w:t>Кладочные растворы со специальными свойствами</w:t>
      </w:r>
    </w:p>
    <w:p w:rsidR="00332B26" w:rsidRPr="00332B26" w:rsidRDefault="00332B26" w:rsidP="00332B26">
      <w:pPr>
        <w:shd w:val="clear" w:color="auto" w:fill="FFFFFF"/>
        <w:spacing w:before="100" w:beforeAutospacing="1" w:after="100" w:afterAutospacing="1" w:line="315" w:lineRule="atLeast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lastRenderedPageBreak/>
        <w:t>Для специфических областей применения применяют специальные кладочные растворы. Рассмотрим характеристики жаростойких и теплоизоляционных продуктов.</w:t>
      </w:r>
    </w:p>
    <w:p w:rsidR="00332B26" w:rsidRPr="00332B26" w:rsidRDefault="00332B26" w:rsidP="00332B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222222"/>
          <w:sz w:val="27"/>
          <w:szCs w:val="27"/>
          <w:lang w:eastAsia="ru-RU"/>
        </w:rPr>
      </w:pPr>
      <w:r w:rsidRPr="00332B26">
        <w:rPr>
          <w:rFonts w:ascii="Tahoma" w:eastAsia="Times New Roman" w:hAnsi="Tahoma" w:cs="Tahoma"/>
          <w:b/>
          <w:bCs/>
          <w:color w:val="222222"/>
          <w:sz w:val="27"/>
          <w:szCs w:val="27"/>
          <w:lang w:eastAsia="ru-RU"/>
        </w:rPr>
        <w:t>Жаростойкие</w:t>
      </w:r>
    </w:p>
    <w:p w:rsidR="00332B26" w:rsidRPr="00332B26" w:rsidRDefault="00332B26" w:rsidP="00332B26">
      <w:pPr>
        <w:shd w:val="clear" w:color="auto" w:fill="FFFFFF"/>
        <w:spacing w:before="100" w:beforeAutospacing="1" w:after="100" w:afterAutospacing="1" w:line="315" w:lineRule="atLeast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К такой продукции относятся цементно-шамотные, </w:t>
      </w:r>
      <w:proofErr w:type="spellStart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шамотно</w:t>
      </w:r>
      <w:proofErr w:type="spellEnd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-бокситовые, </w:t>
      </w:r>
      <w:proofErr w:type="spellStart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шамотно</w:t>
      </w:r>
      <w:proofErr w:type="spellEnd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-глиноземистые смеси.</w:t>
      </w:r>
    </w:p>
    <w:p w:rsidR="00332B26" w:rsidRPr="00332B26" w:rsidRDefault="00332B26" w:rsidP="00332B26">
      <w:pPr>
        <w:numPr>
          <w:ilvl w:val="1"/>
          <w:numId w:val="1"/>
        </w:numPr>
        <w:shd w:val="clear" w:color="auto" w:fill="FFFFFF"/>
        <w:spacing w:before="75" w:after="75" w:line="315" w:lineRule="atLeast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32B26">
        <w:rPr>
          <w:rFonts w:ascii="Tahoma" w:eastAsia="Times New Roman" w:hAnsi="Tahoma" w:cs="Tahoma"/>
          <w:b/>
          <w:bCs/>
          <w:color w:val="222222"/>
          <w:sz w:val="23"/>
          <w:szCs w:val="23"/>
          <w:lang w:eastAsia="ru-RU"/>
        </w:rPr>
        <w:t>Цементно-шамотные</w:t>
      </w:r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. Используются для кладки печей бытового и производственного назначения. Могут выдерживать температуры до +1200°C. </w:t>
      </w:r>
      <w:proofErr w:type="gramStart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Вяжущее</w:t>
      </w:r>
      <w:proofErr w:type="gramEnd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 – </w:t>
      </w:r>
      <w:proofErr w:type="spellStart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непластифицированный</w:t>
      </w:r>
      <w:proofErr w:type="spellEnd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 и пластифицированный портландцемент. </w:t>
      </w:r>
      <w:proofErr w:type="gramStart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Запрещены</w:t>
      </w:r>
      <w:proofErr w:type="gramEnd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 к использованию – пуццолановый, </w:t>
      </w:r>
      <w:proofErr w:type="spellStart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сульфатостойкий</w:t>
      </w:r>
      <w:proofErr w:type="spellEnd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 и </w:t>
      </w:r>
      <w:proofErr w:type="spellStart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шлакопортландцемент</w:t>
      </w:r>
      <w:proofErr w:type="spellEnd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. Заполнитель – шамотный порошок, в производстве которого используется бой, брак, лом шамотных изделий. Пластификаторы – огнеупорная или </w:t>
      </w:r>
      <w:proofErr w:type="spellStart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бетонитовая</w:t>
      </w:r>
      <w:proofErr w:type="spellEnd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 глина, сульфитно-дрожжевая бражка.</w:t>
      </w:r>
    </w:p>
    <w:p w:rsidR="00332B26" w:rsidRPr="00332B26" w:rsidRDefault="00332B26" w:rsidP="00332B26">
      <w:pPr>
        <w:shd w:val="clear" w:color="auto" w:fill="FFFFFF"/>
        <w:spacing w:before="100" w:beforeAutospacing="1" w:after="100" w:afterAutospacing="1" w:line="315" w:lineRule="atLeast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bookmarkStart w:id="0" w:name="_GoBack"/>
      <w:r>
        <w:rPr>
          <w:rFonts w:ascii="Tahoma" w:eastAsia="Times New Roman" w:hAnsi="Tahoma" w:cs="Tahoma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4305300" cy="3228975"/>
            <wp:effectExtent l="0" t="0" r="0" b="9525"/>
            <wp:docPr id="1" name="Рисунок 1" descr="https://udarnik.spb.ru/files/kladochni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darnik.spb.ru/files/kladochnii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132" cy="323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32B26" w:rsidRPr="00332B26" w:rsidRDefault="00332B26" w:rsidP="00332B26">
      <w:pPr>
        <w:numPr>
          <w:ilvl w:val="0"/>
          <w:numId w:val="2"/>
        </w:numPr>
        <w:shd w:val="clear" w:color="auto" w:fill="FFFFFF"/>
        <w:spacing w:before="75" w:after="75" w:line="315" w:lineRule="atLeast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proofErr w:type="spellStart"/>
      <w:r w:rsidRPr="00332B26">
        <w:rPr>
          <w:rFonts w:ascii="Tahoma" w:eastAsia="Times New Roman" w:hAnsi="Tahoma" w:cs="Tahoma"/>
          <w:b/>
          <w:bCs/>
          <w:color w:val="222222"/>
          <w:sz w:val="23"/>
          <w:szCs w:val="23"/>
          <w:lang w:eastAsia="ru-RU"/>
        </w:rPr>
        <w:t>Шамотно</w:t>
      </w:r>
      <w:proofErr w:type="spellEnd"/>
      <w:r w:rsidRPr="00332B26">
        <w:rPr>
          <w:rFonts w:ascii="Tahoma" w:eastAsia="Times New Roman" w:hAnsi="Tahoma" w:cs="Tahoma"/>
          <w:b/>
          <w:bCs/>
          <w:color w:val="222222"/>
          <w:sz w:val="23"/>
          <w:szCs w:val="23"/>
          <w:lang w:eastAsia="ru-RU"/>
        </w:rPr>
        <w:t xml:space="preserve">-бокситовые и </w:t>
      </w:r>
      <w:proofErr w:type="spellStart"/>
      <w:r w:rsidRPr="00332B26">
        <w:rPr>
          <w:rFonts w:ascii="Tahoma" w:eastAsia="Times New Roman" w:hAnsi="Tahoma" w:cs="Tahoma"/>
          <w:b/>
          <w:bCs/>
          <w:color w:val="222222"/>
          <w:sz w:val="23"/>
          <w:szCs w:val="23"/>
          <w:lang w:eastAsia="ru-RU"/>
        </w:rPr>
        <w:t>шамотно</w:t>
      </w:r>
      <w:proofErr w:type="spellEnd"/>
      <w:r w:rsidRPr="00332B26">
        <w:rPr>
          <w:rFonts w:ascii="Tahoma" w:eastAsia="Times New Roman" w:hAnsi="Tahoma" w:cs="Tahoma"/>
          <w:b/>
          <w:bCs/>
          <w:color w:val="222222"/>
          <w:sz w:val="23"/>
          <w:szCs w:val="23"/>
          <w:lang w:eastAsia="ru-RU"/>
        </w:rPr>
        <w:t>-глиноземистые</w:t>
      </w:r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. Первый тип востребован для монтажа промышленных нагревательных печей, второй – доменных агрегатов.</w:t>
      </w:r>
    </w:p>
    <w:p w:rsidR="00332B26" w:rsidRPr="00332B26" w:rsidRDefault="00332B26" w:rsidP="00332B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222222"/>
          <w:sz w:val="27"/>
          <w:szCs w:val="27"/>
          <w:lang w:eastAsia="ru-RU"/>
        </w:rPr>
      </w:pPr>
      <w:r w:rsidRPr="00332B26">
        <w:rPr>
          <w:rFonts w:ascii="Tahoma" w:eastAsia="Times New Roman" w:hAnsi="Tahoma" w:cs="Tahoma"/>
          <w:b/>
          <w:bCs/>
          <w:color w:val="222222"/>
          <w:sz w:val="27"/>
          <w:szCs w:val="27"/>
          <w:lang w:eastAsia="ru-RU"/>
        </w:rPr>
        <w:t>Теплоизоляционные</w:t>
      </w:r>
    </w:p>
    <w:p w:rsidR="00332B26" w:rsidRPr="00332B26" w:rsidRDefault="00332B26" w:rsidP="00332B26">
      <w:pPr>
        <w:shd w:val="clear" w:color="auto" w:fill="FFFFFF"/>
        <w:spacing w:before="100" w:beforeAutospacing="1" w:after="100" w:afterAutospacing="1" w:line="315" w:lineRule="atLeast"/>
        <w:rPr>
          <w:rFonts w:ascii="Tahoma" w:eastAsia="Times New Roman" w:hAnsi="Tahoma" w:cs="Tahoma"/>
          <w:color w:val="222222"/>
          <w:sz w:val="23"/>
          <w:szCs w:val="23"/>
          <w:lang w:eastAsia="ru-RU"/>
        </w:rPr>
      </w:pPr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Такие смеси применяют при кладке блоков и плит с высокими теплоизоляционными характеристиками из </w:t>
      </w:r>
      <w:proofErr w:type="spellStart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пено</w:t>
      </w:r>
      <w:proofErr w:type="spellEnd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- или газобетона, </w:t>
      </w:r>
      <w:proofErr w:type="spellStart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газосиликата</w:t>
      </w:r>
      <w:proofErr w:type="spellEnd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. Заполнитель – керамзитовый песок, перлит, пемза, древесная зола, </w:t>
      </w:r>
      <w:proofErr w:type="gramStart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>вяжущее</w:t>
      </w:r>
      <w:proofErr w:type="gramEnd"/>
      <w:r w:rsidRPr="00332B26">
        <w:rPr>
          <w:rFonts w:ascii="Tahoma" w:eastAsia="Times New Roman" w:hAnsi="Tahoma" w:cs="Tahoma"/>
          <w:color w:val="222222"/>
          <w:sz w:val="23"/>
          <w:szCs w:val="23"/>
          <w:lang w:eastAsia="ru-RU"/>
        </w:rPr>
        <w:t xml:space="preserve"> – цемент. Как правило, теплоизоляционную продукцию используют для заполнения швов внутри помещений. Для наружной кладки из-за невысокой прочности она практически не применяется.</w:t>
      </w:r>
    </w:p>
    <w:p w:rsidR="00E9485D" w:rsidRDefault="00E9485D"/>
    <w:sectPr w:rsidR="00E9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440B"/>
    <w:multiLevelType w:val="multilevel"/>
    <w:tmpl w:val="3490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258BC"/>
    <w:multiLevelType w:val="multilevel"/>
    <w:tmpl w:val="F2FC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E7"/>
    <w:rsid w:val="00332B26"/>
    <w:rsid w:val="00DF14E7"/>
    <w:rsid w:val="00E9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2B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2B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B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2B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2B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3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B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2B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2B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B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2B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2B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3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B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31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12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784</Words>
  <Characters>4472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2021-09-26T08:47:00Z</dcterms:created>
  <dcterms:modified xsi:type="dcterms:W3CDTF">2021-09-26T08:49:00Z</dcterms:modified>
</cp:coreProperties>
</file>