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B9" w:rsidRPr="000C1886" w:rsidRDefault="002D0BB9" w:rsidP="002D0BB9">
      <w:pPr>
        <w:rPr>
          <w:rFonts w:ascii="Times New Roman" w:hAnsi="Times New Roman" w:cs="Times New Roman"/>
          <w:b/>
          <w:sz w:val="28"/>
          <w:szCs w:val="28"/>
        </w:rPr>
      </w:pPr>
      <w:r w:rsidRPr="000C1886">
        <w:rPr>
          <w:rFonts w:ascii="Times New Roman" w:hAnsi="Times New Roman" w:cs="Times New Roman"/>
          <w:b/>
          <w:sz w:val="28"/>
          <w:szCs w:val="28"/>
        </w:rPr>
        <w:t xml:space="preserve">Дисциплина: </w:t>
      </w:r>
      <w:r w:rsidR="00DA5776">
        <w:rPr>
          <w:rFonts w:ascii="Times New Roman" w:hAnsi="Times New Roman" w:cs="Times New Roman"/>
          <w:b/>
          <w:sz w:val="28"/>
          <w:szCs w:val="28"/>
        </w:rPr>
        <w:t>Учебная практика</w:t>
      </w:r>
      <w:r w:rsidRPr="000C1886">
        <w:rPr>
          <w:rFonts w:ascii="Times New Roman" w:hAnsi="Times New Roman" w:cs="Times New Roman"/>
          <w:b/>
          <w:sz w:val="28"/>
          <w:szCs w:val="28"/>
        </w:rPr>
        <w:t xml:space="preserve"> группа </w:t>
      </w:r>
      <w:r w:rsidR="00DA5776">
        <w:rPr>
          <w:rFonts w:ascii="Times New Roman" w:hAnsi="Times New Roman" w:cs="Times New Roman"/>
          <w:b/>
          <w:sz w:val="28"/>
          <w:szCs w:val="28"/>
        </w:rPr>
        <w:t>923</w:t>
      </w:r>
    </w:p>
    <w:p w:rsidR="00A860FD" w:rsidRDefault="009A6A45" w:rsidP="00A86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ДАТА: </w:t>
      </w:r>
      <w:r w:rsidR="00FD0F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</w:t>
      </w:r>
      <w:r w:rsidR="00B953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="00D92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04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2020</w:t>
      </w:r>
      <w:r w:rsidR="00A860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год. </w:t>
      </w:r>
    </w:p>
    <w:p w:rsidR="00A860FD" w:rsidRDefault="00A860FD" w:rsidP="002D0BB9">
      <w:pPr>
        <w:rPr>
          <w:rFonts w:ascii="Times New Roman" w:hAnsi="Times New Roman" w:cs="Times New Roman"/>
          <w:b/>
        </w:rPr>
      </w:pPr>
    </w:p>
    <w:p w:rsidR="00076588" w:rsidRDefault="00FC37FC" w:rsidP="002D0BB9">
      <w:pPr>
        <w:rPr>
          <w:rFonts w:ascii="Times New Roman" w:hAnsi="Times New Roman" w:cs="Times New Roman"/>
          <w:b/>
          <w:color w:val="F79646" w:themeColor="accent6"/>
        </w:rPr>
      </w:pPr>
      <w:r w:rsidRPr="00FC37FC">
        <w:rPr>
          <w:rFonts w:ascii="Times New Roman" w:hAnsi="Times New Roman" w:cs="Times New Roman"/>
          <w:b/>
          <w:color w:val="F79646" w:themeColor="accent6"/>
        </w:rPr>
        <w:t>ДОБРЫЙ ДЕНЬ!!! СЕГОДН</w:t>
      </w:r>
      <w:r w:rsidR="00076588">
        <w:rPr>
          <w:rFonts w:ascii="Times New Roman" w:hAnsi="Times New Roman" w:cs="Times New Roman"/>
          <w:b/>
          <w:color w:val="F79646" w:themeColor="accent6"/>
        </w:rPr>
        <w:t xml:space="preserve">Я МЫ С ВАМИ РАССМОТРИМ </w:t>
      </w:r>
      <w:r w:rsidRPr="00FC37FC">
        <w:rPr>
          <w:rFonts w:ascii="Times New Roman" w:hAnsi="Times New Roman" w:cs="Times New Roman"/>
          <w:b/>
          <w:color w:val="F79646" w:themeColor="accent6"/>
        </w:rPr>
        <w:t xml:space="preserve"> </w:t>
      </w:r>
    </w:p>
    <w:p w:rsidR="00B953F4" w:rsidRPr="008429AC" w:rsidRDefault="002D0BB9" w:rsidP="008429AC">
      <w:pPr>
        <w:pStyle w:val="2"/>
        <w:shd w:val="clear" w:color="auto" w:fill="FFFFFF"/>
        <w:spacing w:before="240" w:beforeAutospacing="0" w:after="240" w:afterAutospacing="0"/>
        <w:rPr>
          <w:rFonts w:ascii="Trebuchet MS" w:hAnsi="Trebuchet MS"/>
          <w:color w:val="59600E"/>
          <w:sz w:val="22"/>
          <w:szCs w:val="22"/>
        </w:rPr>
      </w:pPr>
      <w:r w:rsidRPr="00A860FD">
        <w:rPr>
          <w:sz w:val="28"/>
          <w:szCs w:val="28"/>
        </w:rPr>
        <w:t xml:space="preserve">Тема урока: </w:t>
      </w:r>
      <w:r w:rsidR="008429AC" w:rsidRPr="008429AC">
        <w:rPr>
          <w:rFonts w:ascii="Trebuchet MS" w:hAnsi="Trebuchet MS"/>
          <w:color w:val="000000" w:themeColor="text1"/>
          <w:sz w:val="28"/>
          <w:szCs w:val="28"/>
        </w:rPr>
        <w:t>Кладка по цепной системе перевязки швов</w:t>
      </w:r>
    </w:p>
    <w:p w:rsidR="002D0BB9" w:rsidRPr="00A860FD" w:rsidRDefault="002D0BB9" w:rsidP="002D0BB9">
      <w:pPr>
        <w:rPr>
          <w:rFonts w:ascii="Times New Roman" w:hAnsi="Times New Roman" w:cs="Times New Roman"/>
          <w:b/>
          <w:sz w:val="28"/>
          <w:szCs w:val="28"/>
        </w:rPr>
      </w:pPr>
    </w:p>
    <w:p w:rsidR="002D0BB9" w:rsidRPr="002D0BB9" w:rsidRDefault="00A860FD" w:rsidP="002D0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</w:t>
      </w:r>
      <w:r w:rsidR="00DA57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2D0B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ЛЕКЦИЯ</w:t>
      </w:r>
    </w:p>
    <w:p w:rsidR="00FC37FC" w:rsidRDefault="00FC37FC" w:rsidP="002D0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C37FC" w:rsidRPr="00FC37FC" w:rsidRDefault="00FC37FC" w:rsidP="002D0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7"/>
          <w:szCs w:val="27"/>
          <w:lang w:eastAsia="ru-RU"/>
        </w:rPr>
      </w:pPr>
    </w:p>
    <w:p w:rsidR="002D0BB9" w:rsidRPr="00FC37FC" w:rsidRDefault="00DA5776" w:rsidP="002D0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E36C0A" w:themeColor="accent6" w:themeShade="BF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7"/>
          <w:szCs w:val="27"/>
          <w:lang w:eastAsia="ru-RU"/>
        </w:rPr>
        <w:t xml:space="preserve">                                 </w:t>
      </w:r>
      <w:r w:rsidR="002D0BB9" w:rsidRPr="00FC37FC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7"/>
          <w:szCs w:val="27"/>
          <w:lang w:eastAsia="ru-RU"/>
        </w:rPr>
        <w:t xml:space="preserve"> Изучение нового материала:</w:t>
      </w:r>
    </w:p>
    <w:p w:rsidR="00FC37FC" w:rsidRPr="002D0BB9" w:rsidRDefault="002D0BB9" w:rsidP="00FC37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0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76588" w:rsidRPr="00EB0BB7" w:rsidRDefault="00DA5776" w:rsidP="00076588">
      <w:pPr>
        <w:shd w:val="clear" w:color="auto" w:fill="FFFFFF"/>
        <w:spacing w:after="0" w:line="4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73E28"/>
          <w:sz w:val="28"/>
          <w:szCs w:val="28"/>
          <w:lang w:eastAsia="ru-RU"/>
        </w:rPr>
        <w:t xml:space="preserve">                                       </w:t>
      </w:r>
      <w:r w:rsidR="00076588" w:rsidRPr="00EB0BB7">
        <w:rPr>
          <w:rFonts w:ascii="Times New Roman" w:eastAsia="Times New Roman" w:hAnsi="Times New Roman" w:cs="Times New Roman"/>
          <w:b/>
          <w:bCs/>
          <w:color w:val="C73E28"/>
          <w:sz w:val="28"/>
          <w:szCs w:val="28"/>
          <w:lang w:eastAsia="ru-RU"/>
        </w:rPr>
        <w:t>Общие сведения</w:t>
      </w:r>
    </w:p>
    <w:p w:rsidR="00B953F4" w:rsidRPr="00B953F4" w:rsidRDefault="00B953F4" w:rsidP="00FD0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362E48"/>
        </w:rPr>
      </w:pPr>
      <w:r>
        <w:rPr>
          <w:rFonts w:ascii="Arial" w:hAnsi="Arial" w:cs="Arial"/>
          <w:color w:val="362E48"/>
          <w:sz w:val="18"/>
          <w:szCs w:val="18"/>
        </w:rPr>
        <w:br/>
      </w:r>
    </w:p>
    <w:p w:rsidR="00FD0FF5" w:rsidRDefault="00FD0FF5" w:rsidP="00FD0FF5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666666"/>
          <w:sz w:val="17"/>
          <w:szCs w:val="17"/>
        </w:rPr>
      </w:pPr>
      <w:r>
        <w:rPr>
          <w:rFonts w:ascii="Trebuchet MS" w:hAnsi="Trebuchet MS"/>
          <w:color w:val="666666"/>
          <w:sz w:val="17"/>
          <w:szCs w:val="17"/>
        </w:rPr>
        <w:t>Кладку по цепной (однорядной) системе перевязки швов выполняют, соблюдая определенные правила:</w:t>
      </w:r>
      <w:r>
        <w:rPr>
          <w:rFonts w:ascii="Trebuchet MS" w:hAnsi="Trebuchet MS"/>
          <w:color w:val="666666"/>
          <w:sz w:val="17"/>
          <w:szCs w:val="17"/>
        </w:rPr>
        <w:br/>
        <w:t xml:space="preserve">– первый (нижний) ряд укладывают </w:t>
      </w:r>
      <w:proofErr w:type="gramStart"/>
      <w:r>
        <w:rPr>
          <w:rFonts w:ascii="Trebuchet MS" w:hAnsi="Trebuchet MS"/>
          <w:color w:val="666666"/>
          <w:sz w:val="17"/>
          <w:szCs w:val="17"/>
        </w:rPr>
        <w:t>тычками</w:t>
      </w:r>
      <w:proofErr w:type="gramEnd"/>
      <w:r>
        <w:rPr>
          <w:rFonts w:ascii="Trebuchet MS" w:hAnsi="Trebuchet MS"/>
          <w:color w:val="666666"/>
          <w:sz w:val="17"/>
          <w:szCs w:val="17"/>
        </w:rPr>
        <w:t>;</w:t>
      </w:r>
      <w:r>
        <w:rPr>
          <w:rFonts w:ascii="Trebuchet MS" w:hAnsi="Trebuchet MS"/>
          <w:color w:val="666666"/>
          <w:sz w:val="17"/>
          <w:szCs w:val="17"/>
        </w:rPr>
        <w:br/>
        <w:t xml:space="preserve">– тычковые и </w:t>
      </w:r>
      <w:proofErr w:type="spellStart"/>
      <w:r>
        <w:rPr>
          <w:rFonts w:ascii="Trebuchet MS" w:hAnsi="Trebuchet MS"/>
          <w:color w:val="666666"/>
          <w:sz w:val="17"/>
          <w:szCs w:val="17"/>
        </w:rPr>
        <w:t>ложковые</w:t>
      </w:r>
      <w:proofErr w:type="spellEnd"/>
      <w:r>
        <w:rPr>
          <w:rFonts w:ascii="Trebuchet MS" w:hAnsi="Trebuchet MS"/>
          <w:color w:val="666666"/>
          <w:sz w:val="17"/>
          <w:szCs w:val="17"/>
        </w:rPr>
        <w:t xml:space="preserve"> ряды последовательно чередуются между собой;</w:t>
      </w:r>
      <w:r>
        <w:rPr>
          <w:rFonts w:ascii="Trebuchet MS" w:hAnsi="Trebuchet MS"/>
          <w:color w:val="666666"/>
          <w:sz w:val="17"/>
          <w:szCs w:val="17"/>
        </w:rPr>
        <w:br/>
        <w:t>– поперечные вертикальные швы на лицевой поверхности перевязывают на 0,25 кирпича;</w:t>
      </w:r>
      <w:r>
        <w:rPr>
          <w:rFonts w:ascii="Trebuchet MS" w:hAnsi="Trebuchet MS"/>
          <w:color w:val="666666"/>
          <w:sz w:val="17"/>
          <w:szCs w:val="17"/>
        </w:rPr>
        <w:br/>
        <w:t>– продольные вертикальные швы (по ширине стены) перевязывают на 0,5 кирпича;</w:t>
      </w:r>
      <w:r>
        <w:rPr>
          <w:rFonts w:ascii="Trebuchet MS" w:hAnsi="Trebuchet MS"/>
          <w:color w:val="666666"/>
          <w:sz w:val="17"/>
          <w:szCs w:val="17"/>
        </w:rPr>
        <w:br/>
        <w:t xml:space="preserve">– тычковые ряды завершают обрезы стен и столбов, ими выкладывают карнизы и пояски, а также места </w:t>
      </w:r>
      <w:proofErr w:type="spellStart"/>
      <w:r>
        <w:rPr>
          <w:rFonts w:ascii="Trebuchet MS" w:hAnsi="Trebuchet MS"/>
          <w:color w:val="666666"/>
          <w:sz w:val="17"/>
          <w:szCs w:val="17"/>
        </w:rPr>
        <w:t>опирания</w:t>
      </w:r>
      <w:proofErr w:type="spellEnd"/>
      <w:r>
        <w:rPr>
          <w:rFonts w:ascii="Trebuchet MS" w:hAnsi="Trebuchet MS"/>
          <w:color w:val="666666"/>
          <w:sz w:val="17"/>
          <w:szCs w:val="17"/>
        </w:rPr>
        <w:t xml:space="preserve"> плит перекрытия и балконов.</w:t>
      </w:r>
    </w:p>
    <w:p w:rsidR="00FD0FF5" w:rsidRDefault="00FD0FF5" w:rsidP="00FD0FF5">
      <w:pPr>
        <w:pStyle w:val="a3"/>
        <w:shd w:val="clear" w:color="auto" w:fill="FFFFFF"/>
        <w:spacing w:before="144" w:beforeAutospacing="0" w:after="144" w:afterAutospacing="0"/>
        <w:rPr>
          <w:rFonts w:ascii="Trebuchet MS" w:hAnsi="Trebuchet MS"/>
          <w:color w:val="666666"/>
          <w:sz w:val="17"/>
          <w:szCs w:val="17"/>
        </w:rPr>
      </w:pPr>
      <w:r>
        <w:rPr>
          <w:rFonts w:ascii="Trebuchet MS" w:hAnsi="Trebuchet MS"/>
          <w:color w:val="666666"/>
          <w:sz w:val="17"/>
          <w:szCs w:val="17"/>
        </w:rPr>
        <w:t xml:space="preserve">Прямые углы стен любой толщины начинают с укладки двух </w:t>
      </w:r>
      <w:proofErr w:type="spellStart"/>
      <w:r>
        <w:rPr>
          <w:rFonts w:ascii="Trebuchet MS" w:hAnsi="Trebuchet MS"/>
          <w:color w:val="666666"/>
          <w:sz w:val="17"/>
          <w:szCs w:val="17"/>
        </w:rPr>
        <w:t>трехчетверток</w:t>
      </w:r>
      <w:proofErr w:type="spellEnd"/>
      <w:r>
        <w:rPr>
          <w:rFonts w:ascii="Trebuchet MS" w:hAnsi="Trebuchet MS"/>
          <w:color w:val="666666"/>
          <w:sz w:val="17"/>
          <w:szCs w:val="17"/>
        </w:rPr>
        <w:t xml:space="preserve"> в тычковом ряду. Уложенные ложком они продолжают наружную версту. Во втором ряду для перевязки внутренней версты укладывают четвертки кирпичей.</w:t>
      </w:r>
    </w:p>
    <w:p w:rsidR="00FD0FF5" w:rsidRDefault="00FD0FF5" w:rsidP="00FD0FF5">
      <w:pPr>
        <w:pStyle w:val="a3"/>
        <w:shd w:val="clear" w:color="auto" w:fill="FFFFFF"/>
        <w:spacing w:before="144" w:beforeAutospacing="0" w:after="144" w:afterAutospacing="0"/>
        <w:rPr>
          <w:rFonts w:ascii="Trebuchet MS" w:hAnsi="Trebuchet MS"/>
          <w:color w:val="666666"/>
          <w:sz w:val="17"/>
          <w:szCs w:val="17"/>
        </w:rPr>
      </w:pPr>
      <w:r>
        <w:rPr>
          <w:rFonts w:ascii="Trebuchet MS" w:hAnsi="Trebuchet MS"/>
          <w:noProof/>
          <w:color w:val="666666"/>
          <w:sz w:val="17"/>
          <w:szCs w:val="17"/>
        </w:rPr>
        <w:drawing>
          <wp:inline distT="0" distB="0" distL="0" distR="0">
            <wp:extent cx="4773295" cy="3513455"/>
            <wp:effectExtent l="19050" t="0" r="8255" b="0"/>
            <wp:docPr id="15" name="Рисунок 1" descr="http://gardenweb.ru/gallery/posobie-dlja-kamenwikov/image_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ardenweb.ru/gallery/posobie-dlja-kamenwikov/image_9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295" cy="351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FF5" w:rsidRDefault="00FD0FF5" w:rsidP="00FD0FF5">
      <w:pPr>
        <w:shd w:val="clear" w:color="auto" w:fill="FFFFFF"/>
        <w:rPr>
          <w:rFonts w:ascii="Trebuchet MS" w:hAnsi="Trebuchet MS"/>
          <w:color w:val="999999"/>
          <w:sz w:val="16"/>
          <w:szCs w:val="16"/>
        </w:rPr>
      </w:pPr>
      <w:r>
        <w:rPr>
          <w:rFonts w:ascii="Trebuchet MS" w:hAnsi="Trebuchet MS"/>
          <w:color w:val="999999"/>
          <w:sz w:val="16"/>
          <w:szCs w:val="16"/>
        </w:rPr>
        <w:t>Рис. 1. Кладка по цепной системе перевязки</w:t>
      </w:r>
    </w:p>
    <w:p w:rsidR="00FD0FF5" w:rsidRDefault="00FD0FF5" w:rsidP="00FD0FF5">
      <w:pPr>
        <w:pStyle w:val="a3"/>
        <w:shd w:val="clear" w:color="auto" w:fill="FFFFFF"/>
        <w:spacing w:before="144" w:beforeAutospacing="0" w:after="144" w:afterAutospacing="0"/>
        <w:rPr>
          <w:rFonts w:ascii="Trebuchet MS" w:hAnsi="Trebuchet MS"/>
          <w:color w:val="666666"/>
          <w:sz w:val="17"/>
          <w:szCs w:val="17"/>
        </w:rPr>
      </w:pPr>
      <w:r>
        <w:rPr>
          <w:rFonts w:ascii="Trebuchet MS" w:hAnsi="Trebuchet MS"/>
          <w:color w:val="666666"/>
          <w:sz w:val="17"/>
          <w:szCs w:val="17"/>
        </w:rPr>
        <w:t>Простенки (участки стен между проемами) начинают с укладки тычкового ряда. В местах четвертей укладывают четвертки кирпичей. Во втором ряду перевязку обеспечивают неполномерные кирпичи (</w:t>
      </w:r>
      <w:proofErr w:type="spellStart"/>
      <w:r>
        <w:rPr>
          <w:rFonts w:ascii="Trebuchet MS" w:hAnsi="Trebuchet MS"/>
          <w:color w:val="666666"/>
          <w:sz w:val="17"/>
          <w:szCs w:val="17"/>
        </w:rPr>
        <w:t>трехчет-вертки</w:t>
      </w:r>
      <w:proofErr w:type="spellEnd"/>
      <w:r>
        <w:rPr>
          <w:rFonts w:ascii="Trebuchet MS" w:hAnsi="Trebuchet MS"/>
          <w:color w:val="666666"/>
          <w:sz w:val="17"/>
          <w:szCs w:val="17"/>
        </w:rPr>
        <w:t xml:space="preserve"> и четвертки).</w:t>
      </w:r>
    </w:p>
    <w:p w:rsidR="00FD0FF5" w:rsidRDefault="00FD0FF5" w:rsidP="00FD0FF5">
      <w:pPr>
        <w:pStyle w:val="a3"/>
        <w:shd w:val="clear" w:color="auto" w:fill="FFFFFF"/>
        <w:spacing w:before="144" w:beforeAutospacing="0" w:after="144" w:afterAutospacing="0"/>
        <w:rPr>
          <w:rFonts w:ascii="Trebuchet MS" w:hAnsi="Trebuchet MS"/>
          <w:color w:val="666666"/>
          <w:sz w:val="17"/>
          <w:szCs w:val="17"/>
        </w:rPr>
      </w:pPr>
      <w:r>
        <w:rPr>
          <w:rFonts w:ascii="Trebuchet MS" w:hAnsi="Trebuchet MS"/>
          <w:color w:val="666666"/>
          <w:sz w:val="17"/>
          <w:szCs w:val="17"/>
        </w:rPr>
        <w:lastRenderedPageBreak/>
        <w:t xml:space="preserve">Вертикальное ограничение стен — это ровный обрез кладки по вертикальной плоскости. Наружную версту первого ряда укладывают </w:t>
      </w:r>
      <w:proofErr w:type="gramStart"/>
      <w:r>
        <w:rPr>
          <w:rFonts w:ascii="Trebuchet MS" w:hAnsi="Trebuchet MS"/>
          <w:color w:val="666666"/>
          <w:sz w:val="17"/>
          <w:szCs w:val="17"/>
        </w:rPr>
        <w:t>тычком</w:t>
      </w:r>
      <w:proofErr w:type="gramEnd"/>
      <w:r>
        <w:rPr>
          <w:rFonts w:ascii="Trebuchet MS" w:hAnsi="Trebuchet MS"/>
          <w:color w:val="666666"/>
          <w:sz w:val="17"/>
          <w:szCs w:val="17"/>
        </w:rPr>
        <w:t xml:space="preserve">. Перевязка в торцевой части обеспечивается укладкой </w:t>
      </w:r>
      <w:proofErr w:type="spellStart"/>
      <w:r>
        <w:rPr>
          <w:rFonts w:ascii="Trebuchet MS" w:hAnsi="Trebuchet MS"/>
          <w:color w:val="666666"/>
          <w:sz w:val="17"/>
          <w:szCs w:val="17"/>
        </w:rPr>
        <w:t>трехчетверток</w:t>
      </w:r>
      <w:proofErr w:type="spellEnd"/>
      <w:r>
        <w:rPr>
          <w:rFonts w:ascii="Trebuchet MS" w:hAnsi="Trebuchet MS"/>
          <w:color w:val="666666"/>
          <w:sz w:val="17"/>
          <w:szCs w:val="17"/>
        </w:rPr>
        <w:t xml:space="preserve">. Их кладут </w:t>
      </w:r>
      <w:proofErr w:type="spellStart"/>
      <w:r>
        <w:rPr>
          <w:rFonts w:ascii="Trebuchet MS" w:hAnsi="Trebuchet MS"/>
          <w:color w:val="666666"/>
          <w:sz w:val="17"/>
          <w:szCs w:val="17"/>
        </w:rPr>
        <w:t>околотой</w:t>
      </w:r>
      <w:proofErr w:type="spellEnd"/>
      <w:r>
        <w:rPr>
          <w:rFonts w:ascii="Trebuchet MS" w:hAnsi="Trebuchet MS"/>
          <w:color w:val="666666"/>
          <w:sz w:val="17"/>
          <w:szCs w:val="17"/>
        </w:rPr>
        <w:t xml:space="preserve"> плоскостью вовнутрь стены.</w:t>
      </w:r>
    </w:p>
    <w:p w:rsidR="00FD0FF5" w:rsidRDefault="00FD0FF5" w:rsidP="00FD0FF5">
      <w:pPr>
        <w:pStyle w:val="a3"/>
        <w:shd w:val="clear" w:color="auto" w:fill="FFFFFF"/>
        <w:spacing w:before="144" w:beforeAutospacing="0" w:after="144" w:afterAutospacing="0"/>
        <w:rPr>
          <w:rFonts w:ascii="Trebuchet MS" w:hAnsi="Trebuchet MS"/>
          <w:color w:val="666666"/>
          <w:sz w:val="17"/>
          <w:szCs w:val="17"/>
        </w:rPr>
      </w:pPr>
      <w:r>
        <w:rPr>
          <w:rFonts w:ascii="Trebuchet MS" w:hAnsi="Trebuchet MS"/>
          <w:color w:val="666666"/>
          <w:sz w:val="17"/>
          <w:szCs w:val="17"/>
        </w:rPr>
        <w:t xml:space="preserve">Примыкание стен выкладывают так, чтобы наружная верста одной стены была тычковая, а другой — </w:t>
      </w:r>
      <w:proofErr w:type="spellStart"/>
      <w:r>
        <w:rPr>
          <w:rFonts w:ascii="Trebuchet MS" w:hAnsi="Trebuchet MS"/>
          <w:color w:val="666666"/>
          <w:sz w:val="17"/>
          <w:szCs w:val="17"/>
        </w:rPr>
        <w:t>ложковая</w:t>
      </w:r>
      <w:proofErr w:type="spellEnd"/>
      <w:r>
        <w:rPr>
          <w:rFonts w:ascii="Trebuchet MS" w:hAnsi="Trebuchet MS"/>
          <w:color w:val="666666"/>
          <w:sz w:val="17"/>
          <w:szCs w:val="17"/>
        </w:rPr>
        <w:t xml:space="preserve">. Перевязка обеспечивается укладкой через ряд </w:t>
      </w:r>
      <w:proofErr w:type="spellStart"/>
      <w:r>
        <w:rPr>
          <w:rFonts w:ascii="Trebuchet MS" w:hAnsi="Trebuchet MS"/>
          <w:color w:val="666666"/>
          <w:sz w:val="17"/>
          <w:szCs w:val="17"/>
        </w:rPr>
        <w:t>трехчетверток</w:t>
      </w:r>
      <w:proofErr w:type="spellEnd"/>
      <w:r>
        <w:rPr>
          <w:rFonts w:ascii="Trebuchet MS" w:hAnsi="Trebuchet MS"/>
          <w:color w:val="666666"/>
          <w:sz w:val="17"/>
          <w:szCs w:val="17"/>
        </w:rPr>
        <w:t xml:space="preserve">. Их число определяется </w:t>
      </w:r>
      <w:proofErr w:type="spellStart"/>
      <w:r>
        <w:rPr>
          <w:rFonts w:ascii="Trebuchet MS" w:hAnsi="Trebuchet MS"/>
          <w:color w:val="666666"/>
          <w:sz w:val="17"/>
          <w:szCs w:val="17"/>
        </w:rPr>
        <w:t>толщинои</w:t>
      </w:r>
      <w:proofErr w:type="spellEnd"/>
      <w:r>
        <w:rPr>
          <w:rFonts w:ascii="Trebuchet MS" w:hAnsi="Trebuchet MS"/>
          <w:color w:val="666666"/>
          <w:sz w:val="17"/>
          <w:szCs w:val="17"/>
        </w:rPr>
        <w:t xml:space="preserve"> примыкающей стены.</w:t>
      </w:r>
    </w:p>
    <w:p w:rsidR="00FD0FF5" w:rsidRDefault="00FD0FF5" w:rsidP="00FD0FF5">
      <w:pPr>
        <w:pStyle w:val="a3"/>
        <w:shd w:val="clear" w:color="auto" w:fill="FFFFFF"/>
        <w:spacing w:before="144" w:beforeAutospacing="0" w:after="144" w:afterAutospacing="0"/>
        <w:rPr>
          <w:rFonts w:ascii="Trebuchet MS" w:hAnsi="Trebuchet MS"/>
          <w:color w:val="666666"/>
          <w:sz w:val="17"/>
          <w:szCs w:val="17"/>
        </w:rPr>
      </w:pPr>
      <w:r>
        <w:rPr>
          <w:rFonts w:ascii="Trebuchet MS" w:hAnsi="Trebuchet MS"/>
          <w:noProof/>
          <w:color w:val="666666"/>
          <w:sz w:val="17"/>
          <w:szCs w:val="17"/>
        </w:rPr>
        <w:drawing>
          <wp:inline distT="0" distB="0" distL="0" distR="0">
            <wp:extent cx="4737735" cy="1893570"/>
            <wp:effectExtent l="19050" t="0" r="5715" b="0"/>
            <wp:docPr id="14" name="Рисунок 2" descr="http://gardenweb.ru/gallery/posobie-dlja-kamenwikov/image_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ardenweb.ru/gallery/posobie-dlja-kamenwikov/image_9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735" cy="189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FF5" w:rsidRDefault="00FD0FF5" w:rsidP="00FD0FF5">
      <w:pPr>
        <w:shd w:val="clear" w:color="auto" w:fill="FFFFFF"/>
        <w:rPr>
          <w:rFonts w:ascii="Trebuchet MS" w:hAnsi="Trebuchet MS"/>
          <w:color w:val="999999"/>
          <w:sz w:val="16"/>
          <w:szCs w:val="16"/>
        </w:rPr>
      </w:pPr>
      <w:r>
        <w:rPr>
          <w:rFonts w:ascii="Trebuchet MS" w:hAnsi="Trebuchet MS"/>
          <w:color w:val="999999"/>
          <w:sz w:val="16"/>
          <w:szCs w:val="16"/>
        </w:rPr>
        <w:t>Рис. 2. Кладка вертикальных ограничений стен по цепной системе перевязки а — толщиной 380 мм (в 1,5 кирпича)</w:t>
      </w:r>
      <w:proofErr w:type="gramStart"/>
      <w:r>
        <w:rPr>
          <w:rFonts w:ascii="Trebuchet MS" w:hAnsi="Trebuchet MS"/>
          <w:color w:val="999999"/>
          <w:sz w:val="16"/>
          <w:szCs w:val="16"/>
        </w:rPr>
        <w:t xml:space="preserve"> ;</w:t>
      </w:r>
      <w:proofErr w:type="gramEnd"/>
      <w:r>
        <w:rPr>
          <w:rFonts w:ascii="Trebuchet MS" w:hAnsi="Trebuchet MS"/>
          <w:color w:val="999999"/>
          <w:sz w:val="16"/>
          <w:szCs w:val="16"/>
        </w:rPr>
        <w:t xml:space="preserve"> б — толщиной 510 мм (в 2 кирпича)</w:t>
      </w:r>
    </w:p>
    <w:p w:rsidR="00FD0FF5" w:rsidRDefault="00FD0FF5" w:rsidP="00FD0FF5">
      <w:pPr>
        <w:pStyle w:val="a3"/>
        <w:shd w:val="clear" w:color="auto" w:fill="FFFFFF"/>
        <w:spacing w:before="144" w:beforeAutospacing="0" w:after="144" w:afterAutospacing="0"/>
        <w:rPr>
          <w:rFonts w:ascii="Trebuchet MS" w:hAnsi="Trebuchet MS"/>
          <w:color w:val="666666"/>
          <w:sz w:val="17"/>
          <w:szCs w:val="17"/>
        </w:rPr>
      </w:pPr>
      <w:r>
        <w:rPr>
          <w:rFonts w:ascii="Trebuchet MS" w:hAnsi="Trebuchet MS"/>
          <w:noProof/>
          <w:color w:val="666666"/>
          <w:sz w:val="17"/>
          <w:szCs w:val="17"/>
        </w:rPr>
        <w:drawing>
          <wp:inline distT="0" distB="0" distL="0" distR="0">
            <wp:extent cx="4809490" cy="3297555"/>
            <wp:effectExtent l="19050" t="0" r="0" b="0"/>
            <wp:docPr id="13" name="Рисунок 3" descr="http://gardenweb.ru/gallery/posobie-dlja-kamenwikov/image_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ardenweb.ru/gallery/posobie-dlja-kamenwikov/image_9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329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FF5" w:rsidRDefault="00FD0FF5" w:rsidP="00FD0FF5">
      <w:pPr>
        <w:shd w:val="clear" w:color="auto" w:fill="FFFFFF"/>
        <w:rPr>
          <w:rFonts w:ascii="Trebuchet MS" w:hAnsi="Trebuchet MS"/>
          <w:color w:val="999999"/>
          <w:sz w:val="16"/>
          <w:szCs w:val="16"/>
        </w:rPr>
      </w:pPr>
      <w:r>
        <w:rPr>
          <w:rFonts w:ascii="Trebuchet MS" w:hAnsi="Trebuchet MS"/>
          <w:color w:val="999999"/>
          <w:sz w:val="16"/>
          <w:szCs w:val="16"/>
        </w:rPr>
        <w:t>Рис. 3. Кладка примыкания стен по цепной системе перевязки а — толщиной в 2 и 1,5 кирпича; б — толщиной в 2 и 2 кирпича</w:t>
      </w:r>
    </w:p>
    <w:p w:rsidR="00FD0FF5" w:rsidRDefault="00FD0FF5" w:rsidP="00FD0FF5">
      <w:pPr>
        <w:pStyle w:val="a3"/>
        <w:shd w:val="clear" w:color="auto" w:fill="FFFFFF"/>
        <w:spacing w:before="144" w:beforeAutospacing="0" w:after="144" w:afterAutospacing="0"/>
        <w:rPr>
          <w:rFonts w:ascii="Trebuchet MS" w:hAnsi="Trebuchet MS"/>
          <w:color w:val="666666"/>
          <w:sz w:val="17"/>
          <w:szCs w:val="17"/>
        </w:rPr>
      </w:pPr>
      <w:r>
        <w:rPr>
          <w:rFonts w:ascii="Trebuchet MS" w:hAnsi="Trebuchet MS"/>
          <w:color w:val="666666"/>
          <w:sz w:val="17"/>
          <w:szCs w:val="17"/>
        </w:rPr>
        <w:t xml:space="preserve">Пересечение стен выкладывают так, чтобы ряды кирпича, лежащие в одном уровне, располагались по-разному. Например, с </w:t>
      </w:r>
      <w:proofErr w:type="gramStart"/>
      <w:r>
        <w:rPr>
          <w:rFonts w:ascii="Trebuchet MS" w:hAnsi="Trebuchet MS"/>
          <w:color w:val="666666"/>
          <w:sz w:val="17"/>
          <w:szCs w:val="17"/>
        </w:rPr>
        <w:t>;и</w:t>
      </w:r>
      <w:proofErr w:type="gramEnd"/>
      <w:r>
        <w:rPr>
          <w:rFonts w:ascii="Trebuchet MS" w:hAnsi="Trebuchet MS"/>
          <w:color w:val="666666"/>
          <w:sz w:val="17"/>
          <w:szCs w:val="17"/>
        </w:rPr>
        <w:t xml:space="preserve"> в продольной стене наружная верна тычковая, то в поперечной стене — </w:t>
      </w:r>
      <w:proofErr w:type="spellStart"/>
      <w:r>
        <w:rPr>
          <w:rFonts w:ascii="Trebuchet MS" w:hAnsi="Trebuchet MS"/>
          <w:color w:val="666666"/>
          <w:sz w:val="17"/>
          <w:szCs w:val="17"/>
        </w:rPr>
        <w:t>ложко-вая</w:t>
      </w:r>
      <w:proofErr w:type="spellEnd"/>
      <w:r>
        <w:rPr>
          <w:rFonts w:ascii="Trebuchet MS" w:hAnsi="Trebuchet MS"/>
          <w:color w:val="666666"/>
          <w:sz w:val="17"/>
          <w:szCs w:val="17"/>
        </w:rPr>
        <w:t>.</w:t>
      </w:r>
    </w:p>
    <w:p w:rsidR="00FD0FF5" w:rsidRDefault="00FD0FF5" w:rsidP="00FD0FF5">
      <w:pPr>
        <w:pStyle w:val="a3"/>
        <w:shd w:val="clear" w:color="auto" w:fill="FFFFFF"/>
        <w:spacing w:before="144" w:beforeAutospacing="0" w:after="144" w:afterAutospacing="0"/>
        <w:rPr>
          <w:rFonts w:ascii="Trebuchet MS" w:hAnsi="Trebuchet MS"/>
          <w:color w:val="666666"/>
          <w:sz w:val="17"/>
          <w:szCs w:val="17"/>
        </w:rPr>
      </w:pPr>
      <w:r>
        <w:rPr>
          <w:rFonts w:ascii="Trebuchet MS" w:hAnsi="Trebuchet MS"/>
          <w:color w:val="666666"/>
          <w:sz w:val="17"/>
          <w:szCs w:val="17"/>
        </w:rPr>
        <w:t>Ряды кирпича укладывают попеременно, пропуская поочередно одну стену через другую.</w:t>
      </w:r>
    </w:p>
    <w:p w:rsidR="00FD0FF5" w:rsidRDefault="00FD0FF5" w:rsidP="00FD0FF5">
      <w:pPr>
        <w:pStyle w:val="a3"/>
        <w:shd w:val="clear" w:color="auto" w:fill="FFFFFF"/>
        <w:spacing w:before="144" w:beforeAutospacing="0" w:after="144" w:afterAutospacing="0"/>
        <w:rPr>
          <w:rFonts w:ascii="Trebuchet MS" w:hAnsi="Trebuchet MS"/>
          <w:color w:val="666666"/>
          <w:sz w:val="17"/>
          <w:szCs w:val="17"/>
        </w:rPr>
      </w:pPr>
      <w:r>
        <w:rPr>
          <w:rFonts w:ascii="Trebuchet MS" w:hAnsi="Trebuchet MS"/>
          <w:color w:val="666666"/>
          <w:sz w:val="17"/>
          <w:szCs w:val="17"/>
        </w:rPr>
        <w:t>Дымовые и вентиляционные каналы размещают во внутренних стенах здания. Сечение каналов 140Х X 140 или 270Х 140 мм. Дымоходы выкладывают только из керамического кирпича, а вентиляционные каналы также из силикатного.</w:t>
      </w:r>
    </w:p>
    <w:p w:rsidR="00FD0FF5" w:rsidRDefault="00FD0FF5" w:rsidP="00FD0FF5">
      <w:pPr>
        <w:pStyle w:val="a3"/>
        <w:shd w:val="clear" w:color="auto" w:fill="FFFFFF"/>
        <w:spacing w:before="144" w:beforeAutospacing="0" w:after="144" w:afterAutospacing="0"/>
        <w:rPr>
          <w:rFonts w:ascii="Trebuchet MS" w:hAnsi="Trebuchet MS"/>
          <w:color w:val="666666"/>
          <w:sz w:val="17"/>
          <w:szCs w:val="17"/>
        </w:rPr>
      </w:pPr>
      <w:r>
        <w:rPr>
          <w:rFonts w:ascii="Trebuchet MS" w:hAnsi="Trebuchet MS"/>
          <w:color w:val="666666"/>
          <w:sz w:val="17"/>
          <w:szCs w:val="17"/>
        </w:rPr>
        <w:t xml:space="preserve">В зависимости от толщины стены каналы располагают вдоль или поперек. Рассечки, разделяющие каналы, устраивают толщиной не менее </w:t>
      </w:r>
      <w:proofErr w:type="spellStart"/>
      <w:r>
        <w:rPr>
          <w:rFonts w:ascii="Trebuchet MS" w:hAnsi="Trebuchet MS"/>
          <w:color w:val="666666"/>
          <w:sz w:val="17"/>
          <w:szCs w:val="17"/>
        </w:rPr>
        <w:t>впол-кирпича</w:t>
      </w:r>
      <w:proofErr w:type="spellEnd"/>
      <w:r>
        <w:rPr>
          <w:rFonts w:ascii="Trebuchet MS" w:hAnsi="Trebuchet MS"/>
          <w:color w:val="666666"/>
          <w:sz w:val="17"/>
          <w:szCs w:val="17"/>
        </w:rPr>
        <w:t xml:space="preserve">. Кладку перевязывают за счет </w:t>
      </w:r>
      <w:proofErr w:type="spellStart"/>
      <w:r>
        <w:rPr>
          <w:rFonts w:ascii="Trebuchet MS" w:hAnsi="Trebuchet MS"/>
          <w:color w:val="666666"/>
          <w:sz w:val="17"/>
          <w:szCs w:val="17"/>
        </w:rPr>
        <w:t>трехчетверток</w:t>
      </w:r>
      <w:proofErr w:type="spellEnd"/>
      <w:r>
        <w:rPr>
          <w:rFonts w:ascii="Trebuchet MS" w:hAnsi="Trebuchet MS"/>
          <w:color w:val="666666"/>
          <w:sz w:val="17"/>
          <w:szCs w:val="17"/>
        </w:rPr>
        <w:t xml:space="preserve"> и половинок кирпича.</w:t>
      </w:r>
    </w:p>
    <w:p w:rsidR="00FD0FF5" w:rsidRDefault="00FD0FF5" w:rsidP="00FD0FF5">
      <w:pPr>
        <w:pStyle w:val="a3"/>
        <w:shd w:val="clear" w:color="auto" w:fill="FFFFFF"/>
        <w:spacing w:before="144" w:beforeAutospacing="0" w:after="144" w:afterAutospacing="0"/>
        <w:rPr>
          <w:rFonts w:ascii="Trebuchet MS" w:hAnsi="Trebuchet MS"/>
          <w:color w:val="666666"/>
          <w:sz w:val="17"/>
          <w:szCs w:val="17"/>
        </w:rPr>
      </w:pPr>
      <w:r>
        <w:rPr>
          <w:rFonts w:ascii="Trebuchet MS" w:hAnsi="Trebuchet MS"/>
          <w:color w:val="666666"/>
          <w:sz w:val="17"/>
          <w:szCs w:val="17"/>
        </w:rPr>
        <w:t>Каменщику необходимо знать особенности кладки углов, простенков и других элементов, так как проекты кирпичных зданий не содержат чертежей порядковой раскладки кирпича этих элементов.</w:t>
      </w:r>
    </w:p>
    <w:p w:rsidR="00FD0FF5" w:rsidRDefault="00FD0FF5" w:rsidP="00FD0FF5">
      <w:pPr>
        <w:pStyle w:val="a3"/>
        <w:shd w:val="clear" w:color="auto" w:fill="FFFFFF"/>
        <w:spacing w:before="144" w:beforeAutospacing="0" w:after="144" w:afterAutospacing="0"/>
        <w:rPr>
          <w:rFonts w:ascii="Trebuchet MS" w:hAnsi="Trebuchet MS"/>
          <w:color w:val="666666"/>
          <w:sz w:val="17"/>
          <w:szCs w:val="17"/>
        </w:rPr>
      </w:pPr>
      <w:r>
        <w:rPr>
          <w:rFonts w:ascii="Trebuchet MS" w:hAnsi="Trebuchet MS"/>
          <w:noProof/>
          <w:color w:val="666666"/>
          <w:sz w:val="17"/>
          <w:szCs w:val="17"/>
        </w:rPr>
        <w:lastRenderedPageBreak/>
        <w:drawing>
          <wp:inline distT="0" distB="0" distL="0" distR="0">
            <wp:extent cx="4946650" cy="2152650"/>
            <wp:effectExtent l="19050" t="0" r="6350" b="0"/>
            <wp:docPr id="6" name="Рисунок 4" descr="http://gardenweb.ru/gallery/posobie-dlja-kamenwikov/image_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ardenweb.ru/gallery/posobie-dlja-kamenwikov/image_97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FF5" w:rsidRDefault="00FD0FF5" w:rsidP="00FD0FF5">
      <w:pPr>
        <w:shd w:val="clear" w:color="auto" w:fill="FFFFFF"/>
        <w:rPr>
          <w:rFonts w:ascii="Trebuchet MS" w:hAnsi="Trebuchet MS"/>
          <w:color w:val="999999"/>
          <w:sz w:val="16"/>
          <w:szCs w:val="16"/>
        </w:rPr>
      </w:pPr>
      <w:r>
        <w:rPr>
          <w:rFonts w:ascii="Trebuchet MS" w:hAnsi="Trebuchet MS"/>
          <w:color w:val="999999"/>
          <w:sz w:val="16"/>
          <w:szCs w:val="16"/>
        </w:rPr>
        <w:t xml:space="preserve">Рис. 4. Кладка пересечения стен по цепной системе перевязки </w:t>
      </w:r>
      <w:proofErr w:type="spellStart"/>
      <w:r>
        <w:rPr>
          <w:rFonts w:ascii="Trebuchet MS" w:hAnsi="Trebuchet MS"/>
          <w:color w:val="999999"/>
          <w:sz w:val="16"/>
          <w:szCs w:val="16"/>
        </w:rPr>
        <w:t>a</w:t>
      </w:r>
      <w:proofErr w:type="spellEnd"/>
      <w:r>
        <w:rPr>
          <w:rFonts w:ascii="Trebuchet MS" w:hAnsi="Trebuchet MS"/>
          <w:color w:val="999999"/>
          <w:sz w:val="16"/>
          <w:szCs w:val="16"/>
        </w:rPr>
        <w:t xml:space="preserve"> — толщиной в 1,5 и в 1,5 кирпича; б — толщиной в 2 и 2 кирпича</w:t>
      </w:r>
    </w:p>
    <w:p w:rsidR="00FD0FF5" w:rsidRDefault="00FD0FF5" w:rsidP="00FD0FF5">
      <w:pPr>
        <w:pStyle w:val="a3"/>
        <w:shd w:val="clear" w:color="auto" w:fill="FFFFFF"/>
        <w:spacing w:before="144" w:beforeAutospacing="0" w:after="144" w:afterAutospacing="0"/>
        <w:rPr>
          <w:rFonts w:ascii="Trebuchet MS" w:hAnsi="Trebuchet MS"/>
          <w:color w:val="666666"/>
          <w:sz w:val="17"/>
          <w:szCs w:val="17"/>
        </w:rPr>
      </w:pPr>
      <w:r>
        <w:rPr>
          <w:rFonts w:ascii="Trebuchet MS" w:hAnsi="Trebuchet MS"/>
          <w:noProof/>
          <w:color w:val="666666"/>
          <w:sz w:val="17"/>
          <w:szCs w:val="17"/>
        </w:rPr>
        <w:drawing>
          <wp:inline distT="0" distB="0" distL="0" distR="0">
            <wp:extent cx="4903470" cy="1900555"/>
            <wp:effectExtent l="19050" t="0" r="0" b="0"/>
            <wp:docPr id="5" name="Рисунок 5" descr="http://gardenweb.ru/gallery/posobie-dlja-kamenwikov/image_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ardenweb.ru/gallery/posobie-dlja-kamenwikov/image_98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470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FF5" w:rsidRDefault="00FD0FF5" w:rsidP="00FD0FF5">
      <w:pPr>
        <w:shd w:val="clear" w:color="auto" w:fill="FFFFFF"/>
        <w:rPr>
          <w:rFonts w:ascii="Trebuchet MS" w:hAnsi="Trebuchet MS"/>
          <w:color w:val="999999"/>
          <w:sz w:val="16"/>
          <w:szCs w:val="16"/>
        </w:rPr>
      </w:pPr>
      <w:r>
        <w:rPr>
          <w:rFonts w:ascii="Trebuchet MS" w:hAnsi="Trebuchet MS"/>
          <w:color w:val="999999"/>
          <w:sz w:val="16"/>
          <w:szCs w:val="16"/>
        </w:rPr>
        <w:t>Рис. 5. Кладка дымовых и вентиляционных каналов по цепной системе перевязки а — в стенах толщиной в 1,5 кирпича; б — в стенах толщиной в 2 кирпича</w:t>
      </w:r>
    </w:p>
    <w:p w:rsidR="00B953F4" w:rsidRDefault="00FD0FF5" w:rsidP="00FD0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666666"/>
          <w:sz w:val="17"/>
          <w:szCs w:val="17"/>
          <w:shd w:val="clear" w:color="auto" w:fill="FFFFFF"/>
        </w:rPr>
      </w:pPr>
      <w:r>
        <w:rPr>
          <w:rFonts w:ascii="Trebuchet MS" w:hAnsi="Trebuchet MS"/>
          <w:color w:val="666666"/>
          <w:sz w:val="17"/>
          <w:szCs w:val="17"/>
        </w:rPr>
        <w:br/>
      </w:r>
      <w:r>
        <w:rPr>
          <w:rFonts w:ascii="Trebuchet MS" w:hAnsi="Trebuchet MS"/>
          <w:color w:val="666666"/>
          <w:sz w:val="17"/>
          <w:szCs w:val="17"/>
        </w:rPr>
        <w:br/>
      </w:r>
      <w:hyperlink r:id="rId10" w:history="1">
        <w:r>
          <w:rPr>
            <w:rStyle w:val="a8"/>
            <w:rFonts w:ascii="Trebuchet MS" w:hAnsi="Trebuchet MS"/>
            <w:color w:val="60761B"/>
            <w:sz w:val="17"/>
            <w:szCs w:val="17"/>
            <w:shd w:val="clear" w:color="auto" w:fill="FFFFFF"/>
          </w:rPr>
          <w:t>Кирпичная кладка</w:t>
        </w:r>
      </w:hyperlink>
      <w:r>
        <w:rPr>
          <w:rFonts w:ascii="Trebuchet MS" w:hAnsi="Trebuchet MS"/>
          <w:color w:val="666666"/>
          <w:sz w:val="17"/>
          <w:szCs w:val="17"/>
          <w:shd w:val="clear" w:color="auto" w:fill="FFFFFF"/>
        </w:rPr>
        <w:t> - Кладка по цепной системе перевязки швов</w:t>
      </w:r>
    </w:p>
    <w:p w:rsidR="00FD0FF5" w:rsidRDefault="00FD0FF5" w:rsidP="00FD0F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62E48"/>
          <w:sz w:val="18"/>
          <w:szCs w:val="18"/>
        </w:rPr>
      </w:pPr>
      <w:r>
        <w:rPr>
          <w:rFonts w:ascii="Trebuchet MS" w:hAnsi="Trebuchet MS"/>
          <w:color w:val="666666"/>
          <w:sz w:val="17"/>
          <w:szCs w:val="17"/>
          <w:shd w:val="clear" w:color="auto" w:fill="FFFFFF"/>
        </w:rPr>
        <w:t>Вопросы по теме:</w:t>
      </w:r>
    </w:p>
    <w:p w:rsidR="00A91770" w:rsidRDefault="00FD0FF5" w:rsidP="00FD0FF5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294" w:lineRule="atLeast"/>
        <w:rPr>
          <w:rFonts w:ascii="Trebuchet MS" w:hAnsi="Trebuchet MS"/>
          <w:color w:val="666666"/>
          <w:sz w:val="17"/>
          <w:szCs w:val="17"/>
        </w:rPr>
      </w:pPr>
      <w:r>
        <w:rPr>
          <w:rFonts w:ascii="Trebuchet MS" w:hAnsi="Trebuchet MS"/>
          <w:color w:val="666666"/>
          <w:sz w:val="17"/>
          <w:szCs w:val="17"/>
        </w:rPr>
        <w:t>Выполнение кладки по цепной (однорядной) системе перевязки швов?</w:t>
      </w:r>
    </w:p>
    <w:p w:rsidR="00FD0FF5" w:rsidRDefault="00FD0FF5" w:rsidP="00FD0FF5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294" w:lineRule="atLeast"/>
      </w:pPr>
      <w:r>
        <w:rPr>
          <w:rFonts w:ascii="Trebuchet MS" w:hAnsi="Trebuchet MS"/>
          <w:color w:val="666666"/>
          <w:sz w:val="17"/>
          <w:szCs w:val="17"/>
        </w:rPr>
        <w:t>Как выкладывают ряды кирпича?</w:t>
      </w:r>
    </w:p>
    <w:p w:rsidR="00FC37FC" w:rsidRPr="00FC37FC" w:rsidRDefault="00FC37FC" w:rsidP="002D0BB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C0504D" w:themeColor="accent2"/>
          <w:sz w:val="28"/>
          <w:szCs w:val="28"/>
        </w:rPr>
      </w:pPr>
      <w:r w:rsidRPr="00FC37FC">
        <w:rPr>
          <w:b/>
          <w:color w:val="C0504D" w:themeColor="accent2"/>
          <w:sz w:val="28"/>
          <w:szCs w:val="28"/>
        </w:rPr>
        <w:t xml:space="preserve">ответы на данное задание подготовить и сдать в электронном виде до </w:t>
      </w:r>
      <w:r w:rsidR="00FD0FF5">
        <w:rPr>
          <w:b/>
          <w:color w:val="C0504D" w:themeColor="accent2"/>
          <w:sz w:val="28"/>
          <w:szCs w:val="28"/>
        </w:rPr>
        <w:t>21</w:t>
      </w:r>
      <w:r w:rsidRPr="00FC37FC">
        <w:rPr>
          <w:b/>
          <w:color w:val="C0504D" w:themeColor="accent2"/>
          <w:sz w:val="28"/>
          <w:szCs w:val="28"/>
        </w:rPr>
        <w:t>.04. 2020 года при ответе прошу написать фамилию и группу</w:t>
      </w:r>
    </w:p>
    <w:sectPr w:rsidR="00FC37FC" w:rsidRPr="00FC37FC" w:rsidSect="00D329B3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772E"/>
    <w:multiLevelType w:val="multilevel"/>
    <w:tmpl w:val="BD366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97443"/>
    <w:multiLevelType w:val="multilevel"/>
    <w:tmpl w:val="EA3A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E34FA7"/>
    <w:multiLevelType w:val="multilevel"/>
    <w:tmpl w:val="200E1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E43B02"/>
    <w:multiLevelType w:val="multilevel"/>
    <w:tmpl w:val="DD2C87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E41588"/>
    <w:multiLevelType w:val="multilevel"/>
    <w:tmpl w:val="4BF6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637BF6"/>
    <w:multiLevelType w:val="multilevel"/>
    <w:tmpl w:val="C05C1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F4294F"/>
    <w:multiLevelType w:val="multilevel"/>
    <w:tmpl w:val="E312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4D5973"/>
    <w:multiLevelType w:val="multilevel"/>
    <w:tmpl w:val="AB3E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7E4278"/>
    <w:multiLevelType w:val="multilevel"/>
    <w:tmpl w:val="6C60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B245B6"/>
    <w:multiLevelType w:val="multilevel"/>
    <w:tmpl w:val="1B443E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0B6E17"/>
    <w:multiLevelType w:val="multilevel"/>
    <w:tmpl w:val="627C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DC4720"/>
    <w:multiLevelType w:val="multilevel"/>
    <w:tmpl w:val="A928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475C72"/>
    <w:multiLevelType w:val="multilevel"/>
    <w:tmpl w:val="B1D235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F56998"/>
    <w:multiLevelType w:val="multilevel"/>
    <w:tmpl w:val="0484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0155C3"/>
    <w:multiLevelType w:val="multilevel"/>
    <w:tmpl w:val="0BB8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sz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34230D"/>
    <w:multiLevelType w:val="multilevel"/>
    <w:tmpl w:val="BF48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467239"/>
    <w:multiLevelType w:val="multilevel"/>
    <w:tmpl w:val="7CB6E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4C61CD"/>
    <w:multiLevelType w:val="multilevel"/>
    <w:tmpl w:val="8C0E8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B32E58"/>
    <w:multiLevelType w:val="hybridMultilevel"/>
    <w:tmpl w:val="A176C26E"/>
    <w:lvl w:ilvl="0" w:tplc="ED64A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44CEA"/>
    <w:multiLevelType w:val="multilevel"/>
    <w:tmpl w:val="C8DA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D65201"/>
    <w:multiLevelType w:val="multilevel"/>
    <w:tmpl w:val="51741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4D4FDC"/>
    <w:multiLevelType w:val="multilevel"/>
    <w:tmpl w:val="DCC2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08334E"/>
    <w:multiLevelType w:val="multilevel"/>
    <w:tmpl w:val="D430F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C06F9A"/>
    <w:multiLevelType w:val="multilevel"/>
    <w:tmpl w:val="85AC94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27319D"/>
    <w:multiLevelType w:val="multilevel"/>
    <w:tmpl w:val="3FC4D3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096B6B"/>
    <w:multiLevelType w:val="multilevel"/>
    <w:tmpl w:val="62FA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BC48AB"/>
    <w:multiLevelType w:val="multilevel"/>
    <w:tmpl w:val="3B16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E51285"/>
    <w:multiLevelType w:val="multilevel"/>
    <w:tmpl w:val="48F4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34740F"/>
    <w:multiLevelType w:val="multilevel"/>
    <w:tmpl w:val="6194E4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6601D4"/>
    <w:multiLevelType w:val="multilevel"/>
    <w:tmpl w:val="A85E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4F3E00"/>
    <w:multiLevelType w:val="multilevel"/>
    <w:tmpl w:val="86CA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0"/>
  </w:num>
  <w:num w:numId="3">
    <w:abstractNumId w:val="2"/>
  </w:num>
  <w:num w:numId="4">
    <w:abstractNumId w:val="16"/>
  </w:num>
  <w:num w:numId="5">
    <w:abstractNumId w:val="0"/>
  </w:num>
  <w:num w:numId="6">
    <w:abstractNumId w:val="10"/>
  </w:num>
  <w:num w:numId="7">
    <w:abstractNumId w:val="28"/>
  </w:num>
  <w:num w:numId="8">
    <w:abstractNumId w:val="17"/>
  </w:num>
  <w:num w:numId="9">
    <w:abstractNumId w:val="3"/>
  </w:num>
  <w:num w:numId="10">
    <w:abstractNumId w:val="12"/>
  </w:num>
  <w:num w:numId="11">
    <w:abstractNumId w:val="9"/>
  </w:num>
  <w:num w:numId="12">
    <w:abstractNumId w:val="24"/>
  </w:num>
  <w:num w:numId="13">
    <w:abstractNumId w:val="23"/>
  </w:num>
  <w:num w:numId="14">
    <w:abstractNumId w:val="13"/>
  </w:num>
  <w:num w:numId="15">
    <w:abstractNumId w:val="26"/>
  </w:num>
  <w:num w:numId="16">
    <w:abstractNumId w:val="30"/>
  </w:num>
  <w:num w:numId="17">
    <w:abstractNumId w:val="27"/>
  </w:num>
  <w:num w:numId="18">
    <w:abstractNumId w:val="19"/>
  </w:num>
  <w:num w:numId="19">
    <w:abstractNumId w:val="11"/>
  </w:num>
  <w:num w:numId="20">
    <w:abstractNumId w:val="7"/>
  </w:num>
  <w:num w:numId="21">
    <w:abstractNumId w:val="4"/>
  </w:num>
  <w:num w:numId="22">
    <w:abstractNumId w:val="1"/>
  </w:num>
  <w:num w:numId="23">
    <w:abstractNumId w:val="25"/>
  </w:num>
  <w:num w:numId="24">
    <w:abstractNumId w:val="15"/>
  </w:num>
  <w:num w:numId="25">
    <w:abstractNumId w:val="6"/>
  </w:num>
  <w:num w:numId="26">
    <w:abstractNumId w:val="5"/>
  </w:num>
  <w:num w:numId="27">
    <w:abstractNumId w:val="14"/>
  </w:num>
  <w:num w:numId="28">
    <w:abstractNumId w:val="22"/>
  </w:num>
  <w:num w:numId="29">
    <w:abstractNumId w:val="8"/>
  </w:num>
  <w:num w:numId="30">
    <w:abstractNumId w:val="29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329B3"/>
    <w:rsid w:val="00076588"/>
    <w:rsid w:val="000C1886"/>
    <w:rsid w:val="0019223B"/>
    <w:rsid w:val="0026348A"/>
    <w:rsid w:val="002D0BB9"/>
    <w:rsid w:val="0048504C"/>
    <w:rsid w:val="006033FE"/>
    <w:rsid w:val="007C7CD3"/>
    <w:rsid w:val="008429AC"/>
    <w:rsid w:val="008A2C7B"/>
    <w:rsid w:val="00971528"/>
    <w:rsid w:val="009A6A45"/>
    <w:rsid w:val="00A305E4"/>
    <w:rsid w:val="00A860FD"/>
    <w:rsid w:val="00A91770"/>
    <w:rsid w:val="00AB4515"/>
    <w:rsid w:val="00AD71B7"/>
    <w:rsid w:val="00B953F4"/>
    <w:rsid w:val="00BD62D4"/>
    <w:rsid w:val="00C22331"/>
    <w:rsid w:val="00C27E00"/>
    <w:rsid w:val="00D06C8A"/>
    <w:rsid w:val="00D329B3"/>
    <w:rsid w:val="00D9287B"/>
    <w:rsid w:val="00D95959"/>
    <w:rsid w:val="00DA5776"/>
    <w:rsid w:val="00DB7929"/>
    <w:rsid w:val="00E023D0"/>
    <w:rsid w:val="00FC37FC"/>
    <w:rsid w:val="00FD0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770"/>
  </w:style>
  <w:style w:type="paragraph" w:styleId="1">
    <w:name w:val="heading 1"/>
    <w:basedOn w:val="a"/>
    <w:link w:val="10"/>
    <w:uiPriority w:val="9"/>
    <w:qFormat/>
    <w:rsid w:val="00B953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953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BB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A5776"/>
    <w:rPr>
      <w:b/>
      <w:bCs/>
    </w:rPr>
  </w:style>
  <w:style w:type="character" w:styleId="a7">
    <w:name w:val="Emphasis"/>
    <w:basedOn w:val="a0"/>
    <w:uiPriority w:val="20"/>
    <w:qFormat/>
    <w:rsid w:val="00DA5776"/>
    <w:rPr>
      <w:i/>
      <w:iCs/>
    </w:rPr>
  </w:style>
  <w:style w:type="character" w:styleId="a8">
    <w:name w:val="Hyperlink"/>
    <w:basedOn w:val="a0"/>
    <w:uiPriority w:val="99"/>
    <w:semiHidden/>
    <w:unhideWhenUsed/>
    <w:rsid w:val="00DA57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953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53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itle">
    <w:name w:val="title"/>
    <w:basedOn w:val="a0"/>
    <w:rsid w:val="00B953F4"/>
  </w:style>
  <w:style w:type="character" w:customStyle="1" w:styleId="strund">
    <w:name w:val="strund"/>
    <w:basedOn w:val="a0"/>
    <w:rsid w:val="00B953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5534">
              <w:marLeft w:val="0"/>
              <w:marRight w:val="0"/>
              <w:marTop w:val="91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675375">
              <w:marLeft w:val="-170"/>
              <w:marRight w:val="-170"/>
              <w:marTop w:val="34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1093">
                  <w:marLeft w:val="170"/>
                  <w:marRight w:val="1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6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2340391">
              <w:marLeft w:val="0"/>
              <w:marRight w:val="0"/>
              <w:marTop w:val="306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80677">
              <w:marLeft w:val="0"/>
              <w:marRight w:val="0"/>
              <w:marTop w:val="306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69438">
              <w:marLeft w:val="0"/>
              <w:marRight w:val="0"/>
              <w:marTop w:val="91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310666">
              <w:marLeft w:val="794"/>
              <w:marRight w:val="0"/>
              <w:marTop w:val="227"/>
              <w:marBottom w:val="227"/>
              <w:divBdr>
                <w:top w:val="single" w:sz="4" w:space="0" w:color="EEEEEE"/>
                <w:left w:val="single" w:sz="4" w:space="0" w:color="EEEEEE"/>
                <w:bottom w:val="single" w:sz="4" w:space="0" w:color="EEEEEE"/>
                <w:right w:val="single" w:sz="4" w:space="0" w:color="EEEEEE"/>
              </w:divBdr>
              <w:divsChild>
                <w:div w:id="1953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28474">
                      <w:marLeft w:val="1020"/>
                      <w:marRight w:val="737"/>
                      <w:marTop w:val="76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228969">
              <w:marLeft w:val="0"/>
              <w:marRight w:val="0"/>
              <w:marTop w:val="306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444">
              <w:marLeft w:val="0"/>
              <w:marRight w:val="0"/>
              <w:marTop w:val="91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196117">
              <w:blockQuote w:val="1"/>
              <w:marLeft w:val="0"/>
              <w:marRight w:val="0"/>
              <w:marTop w:val="363"/>
              <w:marBottom w:val="3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27925">
              <w:marLeft w:val="0"/>
              <w:marRight w:val="0"/>
              <w:marTop w:val="306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52440">
              <w:marLeft w:val="794"/>
              <w:marRight w:val="0"/>
              <w:marTop w:val="227"/>
              <w:marBottom w:val="227"/>
              <w:divBdr>
                <w:top w:val="single" w:sz="4" w:space="0" w:color="EEEEEE"/>
                <w:left w:val="single" w:sz="4" w:space="0" w:color="EEEEEE"/>
                <w:bottom w:val="single" w:sz="4" w:space="0" w:color="EEEEEE"/>
                <w:right w:val="single" w:sz="4" w:space="0" w:color="EEEEEE"/>
              </w:divBdr>
              <w:divsChild>
                <w:div w:id="28916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5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27053">
                      <w:marLeft w:val="1020"/>
                      <w:marRight w:val="737"/>
                      <w:marTop w:val="76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2563249">
              <w:blockQuote w:val="1"/>
              <w:marLeft w:val="0"/>
              <w:marRight w:val="0"/>
              <w:marTop w:val="363"/>
              <w:marBottom w:val="3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1618">
              <w:marLeft w:val="0"/>
              <w:marRight w:val="0"/>
              <w:marTop w:val="306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18921">
              <w:blockQuote w:val="1"/>
              <w:marLeft w:val="0"/>
              <w:marRight w:val="0"/>
              <w:marTop w:val="363"/>
              <w:marBottom w:val="3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3775">
              <w:blockQuote w:val="1"/>
              <w:marLeft w:val="0"/>
              <w:marRight w:val="0"/>
              <w:marTop w:val="363"/>
              <w:marBottom w:val="3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://gardenweb.ru/article/?c=kirpichnaya-kladk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6</cp:lastModifiedBy>
  <cp:revision>11</cp:revision>
  <dcterms:created xsi:type="dcterms:W3CDTF">2020-03-26T10:30:00Z</dcterms:created>
  <dcterms:modified xsi:type="dcterms:W3CDTF">2020-04-20T07:38:00Z</dcterms:modified>
</cp:coreProperties>
</file>