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990"/>
        <w:tblW w:w="10321" w:type="dxa"/>
        <w:tblLook w:val="00A0" w:firstRow="1" w:lastRow="0" w:firstColumn="1" w:lastColumn="0" w:noHBand="0" w:noVBand="0"/>
      </w:tblPr>
      <w:tblGrid>
        <w:gridCol w:w="10705"/>
        <w:gridCol w:w="222"/>
      </w:tblGrid>
      <w:tr w:rsidR="004C094C" w:rsidRPr="004C094C" w:rsidTr="00173056">
        <w:tc>
          <w:tcPr>
            <w:tcW w:w="10102" w:type="dxa"/>
          </w:tcPr>
          <w:p w:rsidR="004C094C" w:rsidRPr="004C094C" w:rsidRDefault="00173056" w:rsidP="00173056">
            <w:pPr>
              <w:spacing w:after="0" w:line="240" w:lineRule="auto"/>
              <w:rPr>
                <w:rFonts w:ascii="Times New Roman" w:eastAsia="Calibri" w:hAnsi="Times New Roman" w:cs="Times New Roman"/>
                <w:b/>
                <w:snapToGrid w:val="0"/>
                <w:sz w:val="26"/>
                <w:szCs w:val="26"/>
              </w:rPr>
            </w:pPr>
            <w:r w:rsidRPr="00173056">
              <w:rPr>
                <w:rFonts w:ascii="Times New Roman" w:eastAsia="Calibri" w:hAnsi="Times New Roman" w:cs="Times New Roman"/>
                <w:b/>
                <w:snapToGrid w:val="0"/>
                <w:sz w:val="26"/>
                <w:szCs w:val="26"/>
              </w:rPr>
              <w:object w:dxaOrig="19140" w:dyaOrig="26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24.25pt;height:721.5pt" o:ole="">
                  <v:imagedata r:id="rId6" o:title=""/>
                </v:shape>
                <o:OLEObject Type="Embed" ProgID="AcroExch.Document.DC" ShapeID="_x0000_i1049" DrawAspect="Content" ObjectID="_1736759049" r:id="rId7"/>
              </w:object>
            </w:r>
          </w:p>
          <w:p w:rsidR="004C094C" w:rsidRPr="004C094C" w:rsidRDefault="004C094C" w:rsidP="00173056">
            <w:pPr>
              <w:spacing w:after="0" w:line="240" w:lineRule="auto"/>
              <w:rPr>
                <w:rFonts w:ascii="Times New Roman" w:eastAsia="Calibri" w:hAnsi="Times New Roman" w:cs="Times New Roman"/>
                <w:b/>
                <w:snapToGrid w:val="0"/>
                <w:sz w:val="26"/>
                <w:szCs w:val="26"/>
              </w:rPr>
            </w:pPr>
          </w:p>
        </w:tc>
        <w:tc>
          <w:tcPr>
            <w:tcW w:w="219" w:type="dxa"/>
          </w:tcPr>
          <w:p w:rsidR="004C094C" w:rsidRPr="004C094C" w:rsidRDefault="004C094C" w:rsidP="00173056">
            <w:pPr>
              <w:spacing w:after="0" w:line="240" w:lineRule="auto"/>
              <w:rPr>
                <w:rFonts w:ascii="Times New Roman" w:eastAsia="Calibri" w:hAnsi="Times New Roman" w:cs="Times New Roman"/>
                <w:b/>
                <w:snapToGrid w:val="0"/>
                <w:sz w:val="26"/>
                <w:szCs w:val="26"/>
              </w:rPr>
            </w:pPr>
          </w:p>
        </w:tc>
      </w:tr>
    </w:tbl>
    <w:p w:rsidR="00173056" w:rsidRPr="004C094C" w:rsidRDefault="00173056"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8"/>
          <w:szCs w:val="28"/>
          <w:lang w:eastAsia="ru-RU"/>
        </w:rPr>
      </w:pPr>
      <w:r w:rsidRPr="004C094C">
        <w:rPr>
          <w:rFonts w:ascii="Times New Roman" w:eastAsiaTheme="minorEastAsia" w:hAnsi="Times New Roman" w:cs="Times New Roman"/>
          <w:b/>
          <w:bCs/>
          <w:sz w:val="28"/>
          <w:szCs w:val="28"/>
          <w:lang w:eastAsia="ru-RU"/>
        </w:rPr>
        <w:t>I. Пояснительная записка</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 xml:space="preserve">Рабочая программа профессиональной подготовки водителей транспортных средств категории "C" (далее - Рабочая программа) разработана в соответствии с требованиями Федерального </w:t>
      </w:r>
      <w:hyperlink r:id="rId8" w:history="1">
        <w:r w:rsidRPr="004C094C">
          <w:rPr>
            <w:rFonts w:ascii="Times New Roman" w:eastAsiaTheme="minorEastAsia" w:hAnsi="Times New Roman" w:cs="Times New Roman"/>
            <w:sz w:val="28"/>
            <w:szCs w:val="28"/>
            <w:lang w:eastAsia="ru-RU"/>
          </w:rPr>
          <w:t>закона</w:t>
        </w:r>
      </w:hyperlink>
      <w:r w:rsidRPr="004C094C">
        <w:rPr>
          <w:rFonts w:ascii="Times New Roman" w:eastAsiaTheme="minorEastAsia" w:hAnsi="Times New Roman" w:cs="Times New Roman"/>
          <w:sz w:val="28"/>
          <w:szCs w:val="28"/>
          <w:lang w:eastAsia="ru-RU"/>
        </w:rP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 w:history="1">
        <w:r w:rsidRPr="004C094C">
          <w:rPr>
            <w:rFonts w:ascii="Times New Roman" w:eastAsiaTheme="minorEastAsia" w:hAnsi="Times New Roman" w:cs="Times New Roman"/>
            <w:sz w:val="28"/>
            <w:szCs w:val="28"/>
            <w:lang w:eastAsia="ru-RU"/>
          </w:rPr>
          <w:t>пунктом 3 части 3 статьи 12</w:t>
        </w:r>
      </w:hyperlink>
      <w:r w:rsidRPr="004C094C">
        <w:rPr>
          <w:rFonts w:ascii="Times New Roman" w:eastAsiaTheme="minorEastAsia" w:hAnsi="Times New Roman" w:cs="Times New Roman"/>
          <w:sz w:val="28"/>
          <w:szCs w:val="28"/>
          <w:lang w:eastAsia="ru-RU"/>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r w:rsidRPr="004C094C">
        <w:rPr>
          <w:rFonts w:ascii="Times New Roman" w:eastAsia="Calibri" w:hAnsi="Times New Roman" w:cs="Times New Roman"/>
          <w:sz w:val="28"/>
          <w:szCs w:val="28"/>
        </w:rPr>
        <w:t>примерной программой профессиональной подготовки водителей т</w:t>
      </w:r>
      <w:r w:rsidR="005452E0">
        <w:rPr>
          <w:rFonts w:ascii="Times New Roman" w:eastAsia="Calibri" w:hAnsi="Times New Roman" w:cs="Times New Roman"/>
          <w:sz w:val="28"/>
          <w:szCs w:val="28"/>
        </w:rPr>
        <w:t>ранспортных средств категории "С</w:t>
      </w:r>
      <w:r w:rsidRPr="004C094C">
        <w:rPr>
          <w:rFonts w:ascii="Times New Roman" w:eastAsia="Calibri" w:hAnsi="Times New Roman" w:cs="Times New Roman"/>
          <w:sz w:val="28"/>
          <w:szCs w:val="28"/>
        </w:rPr>
        <w:t>", утвержденной приказом Министерства просвещения РФ от 08.11.2021 г. № 808 (зарегистрировано в Минюсте России 10 марта 2022 г., регистрационный N 67672)</w:t>
      </w:r>
      <w:r w:rsidRPr="004C094C">
        <w:rPr>
          <w:rFonts w:ascii="Times New Roman" w:eastAsiaTheme="minorEastAsia" w:hAnsi="Times New Roman" w:cs="Times New Roman"/>
          <w:sz w:val="28"/>
          <w:szCs w:val="28"/>
          <w:lang w:eastAsia="ru-RU"/>
        </w:rPr>
        <w:t xml:space="preserve">, </w:t>
      </w:r>
      <w:hyperlink r:id="rId10" w:history="1">
        <w:r w:rsidRPr="004C094C">
          <w:rPr>
            <w:rFonts w:ascii="Times New Roman" w:eastAsiaTheme="minorEastAsia" w:hAnsi="Times New Roman" w:cs="Times New Roman"/>
            <w:sz w:val="28"/>
            <w:szCs w:val="28"/>
            <w:lang w:eastAsia="ru-RU"/>
          </w:rPr>
          <w:t>Порядком</w:t>
        </w:r>
      </w:hyperlink>
      <w:r w:rsidRPr="004C094C">
        <w:rPr>
          <w:rFonts w:ascii="Times New Roman" w:eastAsiaTheme="minorEastAsia" w:hAnsi="Times New Roman" w:cs="Times New Roman"/>
          <w:sz w:val="28"/>
          <w:szCs w:val="28"/>
          <w:lang w:eastAsia="ru-RU"/>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1" w:history="1">
        <w:r w:rsidRPr="004C094C">
          <w:rPr>
            <w:rFonts w:ascii="Times New Roman" w:eastAsiaTheme="minorEastAsia" w:hAnsi="Times New Roman" w:cs="Times New Roman"/>
            <w:sz w:val="28"/>
            <w:szCs w:val="28"/>
            <w:lang w:eastAsia="ru-RU"/>
          </w:rPr>
          <w:t>требованиями</w:t>
        </w:r>
      </w:hyperlink>
      <w:r w:rsidRPr="004C094C">
        <w:rPr>
          <w:rFonts w:ascii="Times New Roman" w:eastAsiaTheme="minorEastAsia" w:hAnsi="Times New Roman" w:cs="Times New Roman"/>
          <w:sz w:val="28"/>
          <w:szCs w:val="28"/>
          <w:lang w:eastAsia="ru-RU"/>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4C094C" w:rsidRPr="004C094C" w:rsidRDefault="004C094C" w:rsidP="004C094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Содержание Рабочей программы представлено пояснительной запиской, рабочим учебным планом, рабочими программами учебных предметов, планируемыми результатами освоения Рабочей программы, условиями реализации Рабочей программы, системой оценки результатов освоения Рабочей программы, учебно-методическими материалами, обеспечивающими реализацию Рабочей программы.</w:t>
      </w:r>
    </w:p>
    <w:p w:rsidR="004C094C" w:rsidRPr="004C094C" w:rsidRDefault="004C094C" w:rsidP="004C094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 xml:space="preserve">Рабочий учебный </w:t>
      </w:r>
      <w:hyperlink w:anchor="Par2227" w:tooltip="II. Примерный учебный план" w:history="1">
        <w:r w:rsidRPr="004C094C">
          <w:rPr>
            <w:rFonts w:ascii="Times New Roman" w:eastAsiaTheme="minorEastAsia" w:hAnsi="Times New Roman" w:cs="Times New Roman"/>
            <w:sz w:val="28"/>
            <w:szCs w:val="28"/>
            <w:lang w:eastAsia="ru-RU"/>
          </w:rPr>
          <w:t>план</w:t>
        </w:r>
      </w:hyperlink>
      <w:r w:rsidRPr="004C094C">
        <w:rPr>
          <w:rFonts w:ascii="Times New Roman" w:eastAsiaTheme="minorEastAsia" w:hAnsi="Times New Roman" w:cs="Times New Roman"/>
          <w:sz w:val="28"/>
          <w:szCs w:val="28"/>
          <w:lang w:eastAsia="ru-RU"/>
        </w:rP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094C" w:rsidRPr="004C094C" w:rsidRDefault="004C094C" w:rsidP="004C094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 xml:space="preserve">Базовый </w:t>
      </w:r>
      <w:hyperlink w:anchor="Par2284" w:tooltip="3.1. Базовый цикл Примерной программы." w:history="1">
        <w:r w:rsidRPr="004C094C">
          <w:rPr>
            <w:rFonts w:ascii="Times New Roman" w:eastAsiaTheme="minorEastAsia" w:hAnsi="Times New Roman" w:cs="Times New Roman"/>
            <w:sz w:val="28"/>
            <w:szCs w:val="28"/>
            <w:lang w:eastAsia="ru-RU"/>
          </w:rPr>
          <w:t>цикл</w:t>
        </w:r>
      </w:hyperlink>
      <w:r w:rsidRPr="004C094C">
        <w:rPr>
          <w:rFonts w:ascii="Times New Roman" w:eastAsiaTheme="minorEastAsia" w:hAnsi="Times New Roman" w:cs="Times New Roman"/>
          <w:sz w:val="28"/>
          <w:szCs w:val="28"/>
          <w:lang w:eastAsia="ru-RU"/>
        </w:rPr>
        <w:t xml:space="preserve"> включает учебные предметы:</w:t>
      </w:r>
    </w:p>
    <w:p w:rsidR="004C094C" w:rsidRPr="004C094C"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"Основы законодательства Российской Федерации в сфере дорожного движения";</w:t>
      </w:r>
    </w:p>
    <w:p w:rsidR="004C094C" w:rsidRPr="004C094C"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lastRenderedPageBreak/>
        <w:t>"Психофизиологические основы деятельности водителя";</w:t>
      </w:r>
    </w:p>
    <w:p w:rsidR="004C094C" w:rsidRPr="004C094C"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"Основы управления транспортными средствами";</w:t>
      </w:r>
    </w:p>
    <w:p w:rsidR="004C094C" w:rsidRPr="004C094C"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"Первая помощь при дорожно-транспортном происшествии".</w:t>
      </w:r>
    </w:p>
    <w:p w:rsidR="004C094C" w:rsidRPr="004C094C" w:rsidRDefault="004C094C" w:rsidP="004C094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 xml:space="preserve">Специальный </w:t>
      </w:r>
      <w:hyperlink w:anchor="Par2519" w:tooltip="3.2. Специальный цикл Примерной программы." w:history="1">
        <w:r w:rsidRPr="004C094C">
          <w:rPr>
            <w:rFonts w:ascii="Times New Roman" w:eastAsiaTheme="minorEastAsia" w:hAnsi="Times New Roman" w:cs="Times New Roman"/>
            <w:sz w:val="28"/>
            <w:szCs w:val="28"/>
            <w:lang w:eastAsia="ru-RU"/>
          </w:rPr>
          <w:t>цикл</w:t>
        </w:r>
      </w:hyperlink>
      <w:r w:rsidRPr="004C094C">
        <w:rPr>
          <w:rFonts w:ascii="Times New Roman" w:eastAsiaTheme="minorEastAsia" w:hAnsi="Times New Roman" w:cs="Times New Roman"/>
          <w:sz w:val="28"/>
          <w:szCs w:val="28"/>
          <w:lang w:eastAsia="ru-RU"/>
        </w:rPr>
        <w:t xml:space="preserve"> включает учебные предметы:</w:t>
      </w:r>
    </w:p>
    <w:p w:rsidR="004C094C" w:rsidRPr="004C094C"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"Устройство и техническое обслуживание транспортных средств категории "C" как объектов управления";</w:t>
      </w:r>
    </w:p>
    <w:p w:rsidR="004C094C" w:rsidRPr="004C094C"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"Основы управления транспортными средствами категории "C";</w:t>
      </w:r>
    </w:p>
    <w:p w:rsidR="004C094C" w:rsidRPr="004C094C"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"Вождение транспортных средств категории "C" (с механической трансмисси</w:t>
      </w:r>
      <w:r w:rsidR="005452E0">
        <w:rPr>
          <w:rFonts w:ascii="Times New Roman" w:eastAsiaTheme="minorEastAsia" w:hAnsi="Times New Roman" w:cs="Times New Roman"/>
          <w:sz w:val="28"/>
          <w:szCs w:val="28"/>
          <w:lang w:eastAsia="ru-RU"/>
        </w:rPr>
        <w:t>ей</w:t>
      </w:r>
      <w:r w:rsidRPr="004C094C">
        <w:rPr>
          <w:rFonts w:ascii="Times New Roman" w:eastAsiaTheme="minorEastAsia" w:hAnsi="Times New Roman" w:cs="Times New Roman"/>
          <w:sz w:val="28"/>
          <w:szCs w:val="28"/>
          <w:lang w:eastAsia="ru-RU"/>
        </w:rPr>
        <w:t>)".</w:t>
      </w:r>
    </w:p>
    <w:p w:rsidR="004C094C" w:rsidRPr="004C094C" w:rsidRDefault="004C094C" w:rsidP="004C094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 xml:space="preserve">Профессиональный </w:t>
      </w:r>
      <w:hyperlink w:anchor="Par2744" w:tooltip="3.3. Профессиональный цикл Примерной программы." w:history="1">
        <w:r w:rsidRPr="004C094C">
          <w:rPr>
            <w:rFonts w:ascii="Times New Roman" w:eastAsiaTheme="minorEastAsia" w:hAnsi="Times New Roman" w:cs="Times New Roman"/>
            <w:sz w:val="28"/>
            <w:szCs w:val="28"/>
            <w:lang w:eastAsia="ru-RU"/>
          </w:rPr>
          <w:t>цикл</w:t>
        </w:r>
      </w:hyperlink>
      <w:r w:rsidRPr="004C094C">
        <w:rPr>
          <w:rFonts w:ascii="Times New Roman" w:eastAsiaTheme="minorEastAsia" w:hAnsi="Times New Roman" w:cs="Times New Roman"/>
          <w:sz w:val="28"/>
          <w:szCs w:val="28"/>
          <w:lang w:eastAsia="ru-RU"/>
        </w:rPr>
        <w:t xml:space="preserve"> включает учебный предмет:</w:t>
      </w:r>
    </w:p>
    <w:p w:rsidR="004C094C" w:rsidRPr="004C094C"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"Организация и выполнение грузовых перевозок автомобильным транспортом".</w:t>
      </w:r>
    </w:p>
    <w:p w:rsidR="004C094C" w:rsidRPr="004C094C" w:rsidRDefault="004C094C" w:rsidP="004C094C">
      <w:pPr>
        <w:widowControl w:val="0"/>
        <w:autoSpaceDE w:val="0"/>
        <w:autoSpaceDN w:val="0"/>
        <w:adjustRightInd w:val="0"/>
        <w:spacing w:before="240" w:after="0" w:line="240" w:lineRule="auto"/>
        <w:ind w:firstLine="539"/>
        <w:jc w:val="both"/>
        <w:rPr>
          <w:rFonts w:ascii="Times New Roman" w:eastAsia="Times New Roman" w:hAnsi="Times New Roman" w:cs="Times New Roman"/>
          <w:sz w:val="28"/>
          <w:szCs w:val="28"/>
          <w:lang w:eastAsia="ru-RU"/>
        </w:rPr>
      </w:pPr>
      <w:r w:rsidRPr="004C094C">
        <w:rPr>
          <w:rFonts w:ascii="Times New Roman" w:eastAsia="Times New Roman" w:hAnsi="Times New Roman" w:cs="Times New Roman"/>
          <w:sz w:val="28"/>
          <w:szCs w:val="28"/>
          <w:lang w:eastAsia="ru-RU"/>
        </w:rPr>
        <w:t>Рабочие программы учебных предметов раскрывают последовательность изучения разделов и тем, а также распределение учебных часов по разделам и темам.</w:t>
      </w:r>
    </w:p>
    <w:p w:rsidR="004C094C" w:rsidRPr="004C094C" w:rsidRDefault="004C094C" w:rsidP="004C094C">
      <w:pPr>
        <w:spacing w:after="0" w:line="240" w:lineRule="auto"/>
        <w:ind w:firstLine="539"/>
        <w:jc w:val="both"/>
        <w:outlineLvl w:val="2"/>
        <w:rPr>
          <w:rFonts w:ascii="Times New Roman" w:eastAsia="Times New Roman" w:hAnsi="Times New Roman" w:cs="Times New Roman"/>
          <w:sz w:val="28"/>
          <w:szCs w:val="28"/>
          <w:lang w:eastAsia="ru-RU"/>
        </w:rPr>
      </w:pPr>
      <w:r w:rsidRPr="004C094C">
        <w:rPr>
          <w:rFonts w:ascii="Times New Roman" w:eastAsia="Times New Roman" w:hAnsi="Times New Roman" w:cs="Times New Roman"/>
          <w:sz w:val="28"/>
          <w:szCs w:val="28"/>
          <w:lang w:eastAsia="ru-RU"/>
        </w:rPr>
        <w:t>Последовательность изучения разделов и тем учебных предметов базового, специального и профессионального циклов в целом соответствуют Примерной программе профессиональной подготовки водителей транспортных средств категории «В», утвержденной приказом Министерства просвещения Российской Федерации от 08 ноября 2021 г. № 808.</w:t>
      </w:r>
    </w:p>
    <w:p w:rsidR="004C094C" w:rsidRPr="004C094C" w:rsidRDefault="004C094C" w:rsidP="004C094C">
      <w:pPr>
        <w:spacing w:after="0" w:line="240" w:lineRule="auto"/>
        <w:ind w:firstLine="539"/>
        <w:jc w:val="both"/>
        <w:outlineLvl w:val="2"/>
        <w:rPr>
          <w:rFonts w:ascii="Times New Roman" w:eastAsia="Times New Roman" w:hAnsi="Times New Roman" w:cs="Times New Roman"/>
          <w:bCs/>
          <w:sz w:val="28"/>
          <w:szCs w:val="28"/>
          <w:lang w:eastAsia="ru-RU"/>
        </w:rPr>
      </w:pPr>
      <w:r w:rsidRPr="004C094C">
        <w:rPr>
          <w:rFonts w:ascii="Times New Roman" w:eastAsia="Times New Roman" w:hAnsi="Times New Roman" w:cs="Times New Roman"/>
          <w:sz w:val="28"/>
          <w:szCs w:val="28"/>
          <w:lang w:eastAsia="ru-RU"/>
        </w:rPr>
        <w:t>В Рабочих учебных планах и в содержании рабочих учебных программ увеличена продолжительность учебного времени для проведения промежуточной аттестации.</w:t>
      </w:r>
    </w:p>
    <w:p w:rsidR="004C094C" w:rsidRPr="004C094C" w:rsidRDefault="004C094C" w:rsidP="004C094C">
      <w:pPr>
        <w:widowControl w:val="0"/>
        <w:autoSpaceDE w:val="0"/>
        <w:autoSpaceDN w:val="0"/>
        <w:adjustRightInd w:val="0"/>
        <w:spacing w:before="240" w:after="0" w:line="240" w:lineRule="auto"/>
        <w:ind w:firstLine="539"/>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 xml:space="preserve">Учебные предметы базового </w:t>
      </w:r>
      <w:hyperlink w:anchor="Par2284" w:tooltip="3.1. Базовый цикл Примерной программы." w:history="1">
        <w:r w:rsidRPr="004C094C">
          <w:rPr>
            <w:rFonts w:ascii="Times New Roman" w:eastAsiaTheme="minorEastAsia" w:hAnsi="Times New Roman" w:cs="Times New Roman"/>
            <w:sz w:val="28"/>
            <w:szCs w:val="28"/>
            <w:lang w:eastAsia="ru-RU"/>
          </w:rPr>
          <w:t>цикла</w:t>
        </w:r>
      </w:hyperlink>
      <w:r w:rsidRPr="004C094C">
        <w:rPr>
          <w:rFonts w:ascii="Times New Roman" w:eastAsiaTheme="minorEastAsia" w:hAnsi="Times New Roman" w:cs="Times New Roman"/>
          <w:sz w:val="28"/>
          <w:szCs w:val="28"/>
          <w:lang w:eastAsia="ru-RU"/>
        </w:rPr>
        <w:t xml:space="preserve"> не изучаются при наличии права на управление транспортным средством любой категории или подкатегории (по желанию обучающегося).</w:t>
      </w:r>
    </w:p>
    <w:p w:rsidR="004C094C" w:rsidRPr="004C094C" w:rsidRDefault="004C094C" w:rsidP="004C094C">
      <w:pPr>
        <w:widowControl w:val="0"/>
        <w:autoSpaceDE w:val="0"/>
        <w:autoSpaceDN w:val="0"/>
        <w:adjustRightInd w:val="0"/>
        <w:spacing w:before="240" w:after="0" w:line="240" w:lineRule="auto"/>
        <w:ind w:firstLine="539"/>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Условия реализации Рабочей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Рабочей программы.</w:t>
      </w:r>
    </w:p>
    <w:p w:rsidR="004C094C" w:rsidRDefault="004C094C" w:rsidP="005452E0">
      <w:pPr>
        <w:widowControl w:val="0"/>
        <w:autoSpaceDE w:val="0"/>
        <w:autoSpaceDN w:val="0"/>
        <w:adjustRightInd w:val="0"/>
        <w:spacing w:before="240" w:after="0" w:line="240" w:lineRule="auto"/>
        <w:ind w:firstLine="539"/>
        <w:jc w:val="both"/>
        <w:rPr>
          <w:rFonts w:ascii="Times New Roman" w:eastAsiaTheme="minorEastAsia" w:hAnsi="Times New Roman" w:cs="Times New Roman"/>
          <w:sz w:val="28"/>
          <w:szCs w:val="28"/>
          <w:lang w:eastAsia="ru-RU"/>
        </w:rPr>
      </w:pPr>
      <w:r w:rsidRPr="004C094C">
        <w:rPr>
          <w:rFonts w:ascii="Times New Roman" w:eastAsiaTheme="minorEastAsia" w:hAnsi="Times New Roman" w:cs="Times New Roman"/>
          <w:sz w:val="28"/>
          <w:szCs w:val="28"/>
          <w:lang w:eastAsia="ru-RU"/>
        </w:rPr>
        <w:t>Рабочая программа предусматривает достаточный для формирования, закрепления и развития практических навыков и компетенций объем практики.</w:t>
      </w:r>
      <w:bookmarkStart w:id="0" w:name="Par2227"/>
      <w:bookmarkEnd w:id="0"/>
    </w:p>
    <w:p w:rsidR="005452E0" w:rsidRPr="004C094C" w:rsidRDefault="005452E0" w:rsidP="005452E0">
      <w:pPr>
        <w:widowControl w:val="0"/>
        <w:autoSpaceDE w:val="0"/>
        <w:autoSpaceDN w:val="0"/>
        <w:adjustRightInd w:val="0"/>
        <w:spacing w:before="240" w:after="0" w:line="240" w:lineRule="auto"/>
        <w:ind w:firstLine="539"/>
        <w:jc w:val="both"/>
        <w:rPr>
          <w:rFonts w:ascii="Times New Roman" w:eastAsiaTheme="minorEastAsia" w:hAnsi="Times New Roman" w:cs="Times New Roman"/>
          <w:sz w:val="28"/>
          <w:szCs w:val="28"/>
          <w:lang w:eastAsia="ru-RU"/>
        </w:rPr>
      </w:pPr>
    </w:p>
    <w:p w:rsidR="004C094C" w:rsidRPr="004C094C" w:rsidRDefault="004C094C" w:rsidP="004C094C">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8"/>
          <w:szCs w:val="28"/>
          <w:lang w:eastAsia="ru-RU"/>
        </w:rPr>
      </w:pPr>
      <w:r w:rsidRPr="004C094C">
        <w:rPr>
          <w:rFonts w:ascii="Times New Roman" w:eastAsiaTheme="minorEastAsia" w:hAnsi="Times New Roman" w:cs="Times New Roman"/>
          <w:b/>
          <w:bCs/>
          <w:sz w:val="28"/>
          <w:szCs w:val="28"/>
          <w:lang w:eastAsia="ru-RU"/>
        </w:rPr>
        <w:t>II. Рабочий учебный план</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82"/>
        <w:gridCol w:w="1417"/>
      </w:tblGrid>
      <w:tr w:rsidR="004C094C" w:rsidRPr="004C094C" w:rsidTr="00C6658C">
        <w:tc>
          <w:tcPr>
            <w:tcW w:w="5556" w:type="dxa"/>
            <w:vMerge w:val="restart"/>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Учебные предметы</w:t>
            </w:r>
          </w:p>
        </w:tc>
        <w:tc>
          <w:tcPr>
            <w:tcW w:w="3653" w:type="dxa"/>
            <w:gridSpan w:val="3"/>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Количество часов</w:t>
            </w:r>
          </w:p>
        </w:tc>
      </w:tr>
      <w:tr w:rsidR="004C094C" w:rsidRPr="004C094C" w:rsidTr="00C6658C">
        <w:tc>
          <w:tcPr>
            <w:tcW w:w="5556" w:type="dxa"/>
            <w:vMerge/>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Всего</w:t>
            </w:r>
          </w:p>
        </w:tc>
        <w:tc>
          <w:tcPr>
            <w:tcW w:w="2799" w:type="dxa"/>
            <w:gridSpan w:val="2"/>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В том числе</w:t>
            </w:r>
          </w:p>
        </w:tc>
      </w:tr>
      <w:tr w:rsidR="004C094C" w:rsidRPr="004C094C" w:rsidTr="00C6658C">
        <w:tc>
          <w:tcPr>
            <w:tcW w:w="5556" w:type="dxa"/>
            <w:vMerge/>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Практические занятия</w:t>
            </w:r>
          </w:p>
        </w:tc>
      </w:tr>
      <w:tr w:rsidR="004C094C" w:rsidRPr="004C094C" w:rsidTr="00C6658C">
        <w:tc>
          <w:tcPr>
            <w:tcW w:w="9209" w:type="dxa"/>
            <w:gridSpan w:val="4"/>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outlineLvl w:val="3"/>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Учебные предметы базового цикла</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w:t>
            </w:r>
          </w:p>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4C094C">
              <w:rPr>
                <w:rFonts w:ascii="Times New Roman" w:eastAsiaTheme="minorEastAsia" w:hAnsi="Times New Roman" w:cs="Times New Roman"/>
                <w:b/>
                <w:sz w:val="24"/>
                <w:szCs w:val="24"/>
                <w:lang w:eastAsia="ru-RU"/>
              </w:rPr>
              <w:t>Зачет</w:t>
            </w:r>
          </w:p>
        </w:tc>
        <w:tc>
          <w:tcPr>
            <w:tcW w:w="854"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42</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30</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12</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Психофизиологические основы деятельности водителя</w:t>
            </w:r>
          </w:p>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12</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4C094C">
              <w:rPr>
                <w:rFonts w:ascii="Times New Roman" w:eastAsiaTheme="minorEastAsia" w:hAnsi="Times New Roman" w:cs="Times New Roman"/>
                <w:sz w:val="24"/>
                <w:szCs w:val="24"/>
                <w:lang w:eastAsia="ru-RU"/>
              </w:rPr>
              <w:t>Основы упр</w:t>
            </w:r>
            <w:r>
              <w:rPr>
                <w:rFonts w:ascii="Times New Roman" w:eastAsiaTheme="minorEastAsia" w:hAnsi="Times New Roman" w:cs="Times New Roman"/>
                <w:sz w:val="24"/>
                <w:szCs w:val="24"/>
                <w:lang w:eastAsia="ru-RU"/>
              </w:rPr>
              <w:t>авления транспортными средствам</w:t>
            </w:r>
            <w:r w:rsidR="00A60059">
              <w:rPr>
                <w:rFonts w:ascii="Times New Roman" w:eastAsiaTheme="minorEastAsia" w:hAnsi="Times New Roman" w:cs="Times New Roman"/>
                <w:sz w:val="24"/>
                <w:szCs w:val="24"/>
                <w:lang w:eastAsia="ru-RU"/>
              </w:rPr>
              <w:t>и</w:t>
            </w:r>
          </w:p>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14</w:t>
            </w: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12</w:t>
            </w: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Первая помощь при дорожно-транспортном происшествии</w:t>
            </w:r>
          </w:p>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16</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r>
      <w:tr w:rsidR="004C094C" w:rsidRPr="004C094C" w:rsidTr="00C6658C">
        <w:tc>
          <w:tcPr>
            <w:tcW w:w="9209" w:type="dxa"/>
            <w:gridSpan w:val="4"/>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outlineLvl w:val="3"/>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Учебные предметы специального цикла</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"C" как объектов управления</w:t>
            </w:r>
          </w:p>
          <w:p w:rsidR="00C6658C" w:rsidRPr="00C6658C" w:rsidRDefault="00C6658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60</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52</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Основы управления транспортными средствами категории "C"</w:t>
            </w:r>
          </w:p>
          <w:p w:rsidR="00C6658C" w:rsidRPr="00C6658C" w:rsidRDefault="00C6658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12</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Вождение транспортных средств категории "C" (с механической трансмисси</w:t>
            </w:r>
            <w:r w:rsidR="00292DC7">
              <w:rPr>
                <w:rFonts w:ascii="Times New Roman" w:eastAsiaTheme="minorEastAsia" w:hAnsi="Times New Roman" w:cs="Times New Roman"/>
                <w:sz w:val="24"/>
                <w:szCs w:val="24"/>
                <w:lang w:eastAsia="ru-RU"/>
              </w:rPr>
              <w:t>ей</w:t>
            </w:r>
            <w:r w:rsidRPr="004C094C">
              <w:rPr>
                <w:rFonts w:ascii="Times New Roman" w:eastAsiaTheme="minorEastAsia" w:hAnsi="Times New Roman" w:cs="Times New Roman"/>
                <w:sz w:val="24"/>
                <w:szCs w:val="24"/>
                <w:lang w:eastAsia="ru-RU"/>
              </w:rPr>
              <w:t>)</w:t>
            </w:r>
          </w:p>
          <w:p w:rsidR="00C6658C" w:rsidRPr="00C6658C" w:rsidRDefault="00C6658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72</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72</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2</w:t>
            </w:r>
          </w:p>
        </w:tc>
      </w:tr>
      <w:tr w:rsidR="004C094C" w:rsidRPr="004C094C" w:rsidTr="00C6658C">
        <w:tc>
          <w:tcPr>
            <w:tcW w:w="9209" w:type="dxa"/>
            <w:gridSpan w:val="4"/>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outlineLvl w:val="3"/>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Учебные предметы профессионального цикла</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Организация и выполнение грузовых перевозок автомобильным транспортом</w:t>
            </w:r>
          </w:p>
          <w:p w:rsidR="00C6658C" w:rsidRPr="00C6658C" w:rsidRDefault="00C6658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12</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10</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C6658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p w:rsid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6658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4C094C" w:rsidRPr="004C094C" w:rsidTr="00C6658C">
        <w:tc>
          <w:tcPr>
            <w:tcW w:w="9209" w:type="dxa"/>
            <w:gridSpan w:val="4"/>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jc w:val="center"/>
              <w:outlineLvl w:val="3"/>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Квалификационный экзамен</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8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Pr="00C6658C" w:rsidRDefault="004C094C" w:rsidP="004C094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4C094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253</w:t>
            </w:r>
          </w:p>
        </w:tc>
        <w:tc>
          <w:tcPr>
            <w:tcW w:w="1382" w:type="dxa"/>
            <w:tcBorders>
              <w:top w:val="single" w:sz="4" w:space="0" w:color="auto"/>
              <w:left w:val="single" w:sz="4" w:space="0" w:color="auto"/>
              <w:bottom w:val="single" w:sz="4" w:space="0" w:color="auto"/>
              <w:right w:val="single" w:sz="4" w:space="0" w:color="auto"/>
            </w:tcBorders>
          </w:tcPr>
          <w:p w:rsidR="004C094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136</w:t>
            </w:r>
          </w:p>
        </w:tc>
        <w:tc>
          <w:tcPr>
            <w:tcW w:w="1417" w:type="dxa"/>
            <w:tcBorders>
              <w:top w:val="single" w:sz="4" w:space="0" w:color="auto"/>
              <w:left w:val="single" w:sz="4" w:space="0" w:color="auto"/>
              <w:bottom w:val="single" w:sz="4" w:space="0" w:color="auto"/>
              <w:right w:val="single" w:sz="4" w:space="0" w:color="auto"/>
            </w:tcBorders>
          </w:tcPr>
          <w:p w:rsidR="004C094C" w:rsidRPr="00C6658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C6658C">
              <w:rPr>
                <w:rFonts w:ascii="Times New Roman" w:eastAsiaTheme="minorEastAsia" w:hAnsi="Times New Roman" w:cs="Times New Roman"/>
                <w:b/>
                <w:sz w:val="24"/>
                <w:szCs w:val="24"/>
                <w:lang w:eastAsia="ru-RU"/>
              </w:rPr>
              <w:t>117</w:t>
            </w:r>
          </w:p>
        </w:tc>
      </w:tr>
    </w:tbl>
    <w:p w:rsidR="004C094C" w:rsidRPr="00C6658C" w:rsidRDefault="004C094C" w:rsidP="004C094C">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8"/>
          <w:szCs w:val="28"/>
          <w:lang w:eastAsia="ru-RU"/>
        </w:rPr>
      </w:pPr>
      <w:r w:rsidRPr="00C6658C">
        <w:rPr>
          <w:rFonts w:ascii="Times New Roman" w:eastAsiaTheme="minorEastAsia" w:hAnsi="Times New Roman" w:cs="Times New Roman"/>
          <w:b/>
          <w:bCs/>
          <w:sz w:val="28"/>
          <w:szCs w:val="28"/>
          <w:lang w:eastAsia="ru-RU"/>
        </w:rPr>
        <w:lastRenderedPageBreak/>
        <w:t xml:space="preserve">III. </w:t>
      </w:r>
      <w:r w:rsidR="00C6658C" w:rsidRPr="00C6658C">
        <w:rPr>
          <w:rFonts w:ascii="Times New Roman" w:eastAsiaTheme="minorEastAsia" w:hAnsi="Times New Roman" w:cs="Times New Roman"/>
          <w:b/>
          <w:bCs/>
          <w:sz w:val="28"/>
          <w:szCs w:val="28"/>
          <w:lang w:eastAsia="ru-RU"/>
        </w:rPr>
        <w:t>Рабочие</w:t>
      </w:r>
      <w:r w:rsidRPr="00C6658C">
        <w:rPr>
          <w:rFonts w:ascii="Times New Roman" w:eastAsiaTheme="minorEastAsia" w:hAnsi="Times New Roman" w:cs="Times New Roman"/>
          <w:b/>
          <w:bCs/>
          <w:sz w:val="28"/>
          <w:szCs w:val="28"/>
          <w:lang w:eastAsia="ru-RU"/>
        </w:rPr>
        <w:t xml:space="preserve"> программы учебных предметов</w:t>
      </w:r>
    </w:p>
    <w:p w:rsidR="004C094C" w:rsidRPr="00C6658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C6658C" w:rsidRDefault="004C094C" w:rsidP="004C094C">
      <w:pPr>
        <w:widowControl w:val="0"/>
        <w:autoSpaceDE w:val="0"/>
        <w:autoSpaceDN w:val="0"/>
        <w:adjustRightInd w:val="0"/>
        <w:spacing w:after="0" w:line="240" w:lineRule="auto"/>
        <w:jc w:val="both"/>
        <w:outlineLvl w:val="2"/>
        <w:rPr>
          <w:rFonts w:ascii="Times New Roman" w:eastAsiaTheme="minorEastAsia" w:hAnsi="Times New Roman" w:cs="Times New Roman"/>
          <w:b/>
          <w:bCs/>
          <w:sz w:val="28"/>
          <w:szCs w:val="28"/>
          <w:lang w:eastAsia="ru-RU"/>
        </w:rPr>
      </w:pPr>
      <w:bookmarkStart w:id="1" w:name="Par2284"/>
      <w:bookmarkEnd w:id="1"/>
      <w:r w:rsidRPr="00C6658C">
        <w:rPr>
          <w:rFonts w:ascii="Times New Roman" w:eastAsiaTheme="minorEastAsia" w:hAnsi="Times New Roman" w:cs="Times New Roman"/>
          <w:b/>
          <w:bCs/>
          <w:sz w:val="28"/>
          <w:szCs w:val="28"/>
          <w:lang w:eastAsia="ru-RU"/>
        </w:rPr>
        <w:t xml:space="preserve">3.1. Базовый цикл </w:t>
      </w:r>
      <w:r w:rsidR="00C6658C" w:rsidRPr="00C6658C">
        <w:rPr>
          <w:rFonts w:ascii="Times New Roman" w:eastAsiaTheme="minorEastAsia" w:hAnsi="Times New Roman" w:cs="Times New Roman"/>
          <w:b/>
          <w:bCs/>
          <w:sz w:val="28"/>
          <w:szCs w:val="28"/>
          <w:lang w:eastAsia="ru-RU"/>
        </w:rPr>
        <w:t>Рабочей</w:t>
      </w:r>
      <w:r w:rsidRPr="00C6658C">
        <w:rPr>
          <w:rFonts w:ascii="Times New Roman" w:eastAsiaTheme="minorEastAsia" w:hAnsi="Times New Roman" w:cs="Times New Roman"/>
          <w:b/>
          <w:bCs/>
          <w:sz w:val="28"/>
          <w:szCs w:val="28"/>
          <w:lang w:eastAsia="ru-RU"/>
        </w:rPr>
        <w:t xml:space="preserve"> программы.</w:t>
      </w:r>
    </w:p>
    <w:p w:rsidR="004C094C" w:rsidRPr="00C6658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C6658C" w:rsidRDefault="004C094C" w:rsidP="004C094C">
      <w:pPr>
        <w:widowControl w:val="0"/>
        <w:autoSpaceDE w:val="0"/>
        <w:autoSpaceDN w:val="0"/>
        <w:adjustRightInd w:val="0"/>
        <w:spacing w:after="0" w:line="240" w:lineRule="auto"/>
        <w:jc w:val="both"/>
        <w:outlineLvl w:val="3"/>
        <w:rPr>
          <w:rFonts w:ascii="Times New Roman" w:eastAsiaTheme="minorEastAsia" w:hAnsi="Times New Roman" w:cs="Times New Roman"/>
          <w:b/>
          <w:bCs/>
          <w:sz w:val="28"/>
          <w:szCs w:val="28"/>
          <w:lang w:eastAsia="ru-RU"/>
        </w:rPr>
      </w:pPr>
      <w:r w:rsidRPr="00C6658C">
        <w:rPr>
          <w:rFonts w:ascii="Times New Roman" w:eastAsiaTheme="minorEastAsia" w:hAnsi="Times New Roman" w:cs="Times New Roman"/>
          <w:b/>
          <w:bCs/>
          <w:sz w:val="28"/>
          <w:szCs w:val="28"/>
          <w:lang w:eastAsia="ru-RU"/>
        </w:rPr>
        <w:t>3.1.1. Учебный предмет "Основы законодательства Российской Федерации в сфере дорожного движения".</w:t>
      </w:r>
    </w:p>
    <w:p w:rsidR="004C094C" w:rsidRPr="00C6658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C6658C" w:rsidRDefault="004C094C" w:rsidP="004C094C">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8"/>
          <w:szCs w:val="28"/>
          <w:lang w:eastAsia="ru-RU"/>
        </w:rPr>
      </w:pPr>
      <w:r w:rsidRPr="00C6658C">
        <w:rPr>
          <w:rFonts w:ascii="Times New Roman" w:eastAsiaTheme="minorEastAsia" w:hAnsi="Times New Roman" w:cs="Times New Roman"/>
          <w:b/>
          <w:bCs/>
          <w:sz w:val="28"/>
          <w:szCs w:val="28"/>
          <w:lang w:eastAsia="ru-RU"/>
        </w:rPr>
        <w:t>Распределение учебных часов по разделам и темам</w:t>
      </w:r>
      <w:r w:rsidR="00C6658C" w:rsidRPr="00C6658C">
        <w:rPr>
          <w:rFonts w:ascii="Times New Roman" w:eastAsiaTheme="minorEastAsia" w:hAnsi="Times New Roman" w:cs="Times New Roman"/>
          <w:b/>
          <w:bCs/>
          <w:sz w:val="28"/>
          <w:szCs w:val="28"/>
          <w:lang w:eastAsia="ru-RU"/>
        </w:rPr>
        <w:t>, содержание программы</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4C094C" w:rsidRPr="004C094C" w:rsidTr="004C094C">
        <w:tc>
          <w:tcPr>
            <w:tcW w:w="5556"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 часов</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 том числе</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Практические занятия</w:t>
            </w:r>
          </w:p>
        </w:tc>
      </w:tr>
      <w:tr w:rsidR="004C094C" w:rsidRPr="004C094C" w:rsidTr="004C094C">
        <w:tc>
          <w:tcPr>
            <w:tcW w:w="9054" w:type="dxa"/>
            <w:gridSpan w:val="4"/>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outlineLvl w:val="5"/>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Законодательство Российской Федерации в сфере дорожного движения</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9054" w:type="dxa"/>
            <w:gridSpan w:val="4"/>
            <w:tcBorders>
              <w:top w:val="single" w:sz="4" w:space="0" w:color="auto"/>
              <w:left w:val="single" w:sz="4" w:space="0" w:color="auto"/>
              <w:bottom w:val="single" w:sz="4" w:space="0" w:color="auto"/>
              <w:right w:val="single" w:sz="4" w:space="0" w:color="auto"/>
            </w:tcBorders>
          </w:tcPr>
          <w:p w:rsidR="004C094C" w:rsidRPr="004C094C" w:rsidRDefault="00173056" w:rsidP="004C094C">
            <w:pPr>
              <w:widowControl w:val="0"/>
              <w:autoSpaceDE w:val="0"/>
              <w:autoSpaceDN w:val="0"/>
              <w:adjustRightInd w:val="0"/>
              <w:spacing w:after="0" w:line="240" w:lineRule="auto"/>
              <w:jc w:val="both"/>
              <w:outlineLvl w:val="5"/>
              <w:rPr>
                <w:rFonts w:ascii="Times New Roman" w:eastAsiaTheme="minorEastAsia" w:hAnsi="Times New Roman" w:cs="Times New Roman"/>
                <w:sz w:val="24"/>
                <w:szCs w:val="24"/>
                <w:lang w:eastAsia="ru-RU"/>
              </w:rPr>
            </w:pPr>
            <w:hyperlink r:id="rId12" w:history="1">
              <w:r w:rsidR="004C094C" w:rsidRPr="004C094C">
                <w:rPr>
                  <w:rFonts w:ascii="Times New Roman" w:eastAsiaTheme="minorEastAsia" w:hAnsi="Times New Roman" w:cs="Times New Roman"/>
                  <w:sz w:val="24"/>
                  <w:szCs w:val="24"/>
                  <w:lang w:eastAsia="ru-RU"/>
                </w:rPr>
                <w:t>Правила</w:t>
              </w:r>
            </w:hyperlink>
            <w:r w:rsidR="004C094C" w:rsidRPr="004C094C">
              <w:rPr>
                <w:rFonts w:ascii="Times New Roman" w:eastAsiaTheme="minorEastAsia" w:hAnsi="Times New Roman" w:cs="Times New Roman"/>
                <w:sz w:val="24"/>
                <w:szCs w:val="24"/>
                <w:lang w:eastAsia="ru-RU"/>
              </w:rP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xml:space="preserve">Общие положения, основные понятия и термины, используемые в </w:t>
            </w:r>
            <w:hyperlink r:id="rId13" w:history="1">
              <w:r w:rsidRPr="004C094C">
                <w:rPr>
                  <w:rFonts w:ascii="Times New Roman" w:eastAsiaTheme="minorEastAsia" w:hAnsi="Times New Roman" w:cs="Times New Roman"/>
                  <w:sz w:val="24"/>
                  <w:szCs w:val="24"/>
                  <w:lang w:eastAsia="ru-RU"/>
                </w:rPr>
                <w:t>Правилах</w:t>
              </w:r>
            </w:hyperlink>
            <w:r w:rsidRPr="004C094C">
              <w:rPr>
                <w:rFonts w:ascii="Times New Roman" w:eastAsiaTheme="minorEastAsia" w:hAnsi="Times New Roman" w:cs="Times New Roman"/>
                <w:sz w:val="24"/>
                <w:szCs w:val="24"/>
                <w:lang w:eastAsia="ru-RU"/>
              </w:rPr>
              <w:t xml:space="preserve">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Обязанности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Дорожные знаки</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5</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5</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Дорожная разметка</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Порядок движения и расположение транспортных средств на проезжей части</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Остановка и стоянка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Регулирование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Проезд перекрестков</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Проезд пешеходных переходов, мест остановок маршрутных транспортных средств и железнодорожных переездов</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Порядок использования внешних световых приборов и звуковых сигналов</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Буксировка транспортных средств, перевозка людей и грузов</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Требования к оборудованию и техническому состоянию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38</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12</w:t>
            </w:r>
          </w:p>
        </w:tc>
      </w:tr>
      <w:tr w:rsidR="00C6658C" w:rsidRPr="004C094C" w:rsidTr="004C094C">
        <w:tc>
          <w:tcPr>
            <w:tcW w:w="5556"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43</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12</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C6658C" w:rsidRDefault="004C094C" w:rsidP="004C094C">
      <w:pPr>
        <w:widowControl w:val="0"/>
        <w:autoSpaceDE w:val="0"/>
        <w:autoSpaceDN w:val="0"/>
        <w:adjustRightInd w:val="0"/>
        <w:spacing w:after="0" w:line="240" w:lineRule="auto"/>
        <w:jc w:val="both"/>
        <w:outlineLvl w:val="4"/>
        <w:rPr>
          <w:rFonts w:ascii="Times New Roman" w:eastAsiaTheme="minorEastAsia" w:hAnsi="Times New Roman" w:cs="Times New Roman"/>
          <w:b/>
          <w:bCs/>
          <w:sz w:val="28"/>
          <w:szCs w:val="28"/>
          <w:lang w:eastAsia="ru-RU"/>
        </w:rPr>
      </w:pPr>
      <w:r w:rsidRPr="00C6658C">
        <w:rPr>
          <w:rFonts w:ascii="Times New Roman" w:eastAsiaTheme="minorEastAsia" w:hAnsi="Times New Roman" w:cs="Times New Roman"/>
          <w:b/>
          <w:bCs/>
          <w:sz w:val="28"/>
          <w:szCs w:val="28"/>
          <w:lang w:eastAsia="ru-RU"/>
        </w:rPr>
        <w:t>3.1.1.1. Законодательство Российской Федерации в сфере дорожного движения.</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w:t>
      </w:r>
      <w:r w:rsidRPr="00C6658C">
        <w:rPr>
          <w:rFonts w:ascii="Times New Roman" w:eastAsiaTheme="minorEastAsia" w:hAnsi="Times New Roman" w:cs="Times New Roman"/>
          <w:sz w:val="28"/>
          <w:szCs w:val="28"/>
          <w:lang w:eastAsia="ru-RU"/>
        </w:rPr>
        <w:lastRenderedPageBreak/>
        <w:t xml:space="preserve">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Pr="00C6658C">
        <w:rPr>
          <w:rFonts w:ascii="Times New Roman" w:eastAsiaTheme="minorEastAsia" w:hAnsi="Times New Roman" w:cs="Times New Roman"/>
          <w:sz w:val="28"/>
          <w:szCs w:val="28"/>
          <w:lang w:eastAsia="ru-RU"/>
        </w:rPr>
        <w:t>причинителя</w:t>
      </w:r>
      <w:proofErr w:type="spellEnd"/>
      <w:r w:rsidRPr="00C6658C">
        <w:rPr>
          <w:rFonts w:ascii="Times New Roman" w:eastAsiaTheme="minorEastAsia" w:hAnsi="Times New Roman" w:cs="Times New Roman"/>
          <w:sz w:val="28"/>
          <w:szCs w:val="28"/>
          <w:lang w:eastAsia="ru-RU"/>
        </w:rPr>
        <w:t xml:space="preserve"> вреда; общие положения; условия и порядок осуществления обязательного страхования; компенсационные выплаты.</w:t>
      </w:r>
    </w:p>
    <w:p w:rsidR="004C094C" w:rsidRPr="00C6658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C6658C" w:rsidRDefault="004C094C" w:rsidP="004C094C">
      <w:pPr>
        <w:widowControl w:val="0"/>
        <w:autoSpaceDE w:val="0"/>
        <w:autoSpaceDN w:val="0"/>
        <w:adjustRightInd w:val="0"/>
        <w:spacing w:after="0" w:line="240" w:lineRule="auto"/>
        <w:jc w:val="both"/>
        <w:outlineLvl w:val="4"/>
        <w:rPr>
          <w:rFonts w:ascii="Times New Roman" w:eastAsiaTheme="minorEastAsia" w:hAnsi="Times New Roman" w:cs="Times New Roman"/>
          <w:b/>
          <w:bCs/>
          <w:sz w:val="28"/>
          <w:szCs w:val="28"/>
          <w:lang w:eastAsia="ru-RU"/>
        </w:rPr>
      </w:pPr>
      <w:r w:rsidRPr="00C6658C">
        <w:rPr>
          <w:rFonts w:ascii="Times New Roman" w:eastAsiaTheme="minorEastAsia" w:hAnsi="Times New Roman" w:cs="Times New Roman"/>
          <w:b/>
          <w:bCs/>
          <w:sz w:val="28"/>
          <w:szCs w:val="28"/>
          <w:lang w:eastAsia="ru-RU"/>
        </w:rPr>
        <w:t>3.1.1.2. Правила дорожного движения.</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Общие положения, основные понятия и термины, используемые в </w:t>
      </w:r>
      <w:hyperlink r:id="rId14" w:history="1">
        <w:r w:rsidRPr="00C6658C">
          <w:rPr>
            <w:rFonts w:ascii="Times New Roman" w:eastAsiaTheme="minorEastAsia" w:hAnsi="Times New Roman" w:cs="Times New Roman"/>
            <w:sz w:val="28"/>
            <w:szCs w:val="28"/>
            <w:lang w:eastAsia="ru-RU"/>
          </w:rPr>
          <w:t>Правилах</w:t>
        </w:r>
      </w:hyperlink>
      <w:r w:rsidRPr="00C6658C">
        <w:rPr>
          <w:rFonts w:ascii="Times New Roman" w:eastAsiaTheme="minorEastAsia" w:hAnsi="Times New Roman" w:cs="Times New Roman"/>
          <w:sz w:val="28"/>
          <w:szCs w:val="28"/>
          <w:lang w:eastAsia="ru-RU"/>
        </w:rPr>
        <w:t xml:space="preserve"> дорожного движения; значение </w:t>
      </w:r>
      <w:hyperlink r:id="rId15" w:history="1">
        <w:r w:rsidRPr="00C6658C">
          <w:rPr>
            <w:rFonts w:ascii="Times New Roman" w:eastAsiaTheme="minorEastAsia" w:hAnsi="Times New Roman" w:cs="Times New Roman"/>
            <w:sz w:val="28"/>
            <w:szCs w:val="28"/>
            <w:lang w:eastAsia="ru-RU"/>
          </w:rPr>
          <w:t>Правил</w:t>
        </w:r>
      </w:hyperlink>
      <w:r w:rsidRPr="00C6658C">
        <w:rPr>
          <w:rFonts w:ascii="Times New Roman" w:eastAsiaTheme="minorEastAsia" w:hAnsi="Times New Roman" w:cs="Times New Roman"/>
          <w:sz w:val="28"/>
          <w:szCs w:val="28"/>
          <w:lang w:eastAsia="ru-RU"/>
        </w:rPr>
        <w:t xml:space="preserve"> дорожного движения в обеспечении порядка и безопасности дорожного движения; структура </w:t>
      </w:r>
      <w:hyperlink r:id="rId16" w:history="1">
        <w:r w:rsidRPr="00C6658C">
          <w:rPr>
            <w:rFonts w:ascii="Times New Roman" w:eastAsiaTheme="minorEastAsia" w:hAnsi="Times New Roman" w:cs="Times New Roman"/>
            <w:sz w:val="28"/>
            <w:szCs w:val="28"/>
            <w:lang w:eastAsia="ru-RU"/>
          </w:rPr>
          <w:t>Правил</w:t>
        </w:r>
      </w:hyperlink>
      <w:r w:rsidRPr="00C6658C">
        <w:rPr>
          <w:rFonts w:ascii="Times New Roman" w:eastAsiaTheme="minorEastAsia" w:hAnsi="Times New Roman" w:cs="Times New Roman"/>
          <w:sz w:val="28"/>
          <w:szCs w:val="28"/>
          <w:lang w:eastAsia="ru-RU"/>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w:t>
      </w:r>
      <w:r w:rsidRPr="00C6658C">
        <w:rPr>
          <w:rFonts w:ascii="Times New Roman" w:eastAsiaTheme="minorEastAsia" w:hAnsi="Times New Roman" w:cs="Times New Roman"/>
          <w:sz w:val="28"/>
          <w:szCs w:val="28"/>
          <w:lang w:eastAsia="ru-RU"/>
        </w:rPr>
        <w:lastRenderedPageBreak/>
        <w:t>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w:t>
      </w:r>
      <w:r w:rsidRPr="00C6658C">
        <w:rPr>
          <w:rFonts w:ascii="Times New Roman" w:eastAsiaTheme="minorEastAsia" w:hAnsi="Times New Roman" w:cs="Times New Roman"/>
          <w:sz w:val="28"/>
          <w:szCs w:val="28"/>
          <w:lang w:eastAsia="ru-RU"/>
        </w:rPr>
        <w:lastRenderedPageBreak/>
        <w:t>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w:t>
      </w:r>
      <w:r w:rsidRPr="00C6658C">
        <w:rPr>
          <w:rFonts w:ascii="Times New Roman" w:eastAsiaTheme="minorEastAsia" w:hAnsi="Times New Roman" w:cs="Times New Roman"/>
          <w:sz w:val="28"/>
          <w:szCs w:val="28"/>
          <w:lang w:eastAsia="ru-RU"/>
        </w:rPr>
        <w:lastRenderedPageBreak/>
        <w:t>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lastRenderedPageBreak/>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r w:rsidR="00C6658C" w:rsidRPr="00C6658C">
        <w:rPr>
          <w:rFonts w:ascii="Times New Roman" w:eastAsiaTheme="minorEastAsia" w:hAnsi="Times New Roman" w:cs="Times New Roman"/>
          <w:sz w:val="28"/>
          <w:szCs w:val="28"/>
          <w:lang w:eastAsia="ru-RU"/>
        </w:rPr>
        <w:t xml:space="preserve"> </w:t>
      </w:r>
      <w:r w:rsidRPr="00C6658C">
        <w:rPr>
          <w:rFonts w:ascii="Times New Roman" w:eastAsiaTheme="minorEastAsia" w:hAnsi="Times New Roman" w:cs="Times New Roman"/>
          <w:sz w:val="28"/>
          <w:szCs w:val="28"/>
          <w:lang w:eastAsia="ru-RU"/>
        </w:rP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4C094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C6658C" w:rsidRPr="00C6658C" w:rsidRDefault="00C6658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Зачет.</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C6658C" w:rsidRDefault="004C094C" w:rsidP="004C094C">
      <w:pPr>
        <w:widowControl w:val="0"/>
        <w:autoSpaceDE w:val="0"/>
        <w:autoSpaceDN w:val="0"/>
        <w:adjustRightInd w:val="0"/>
        <w:spacing w:after="0" w:line="240" w:lineRule="auto"/>
        <w:jc w:val="both"/>
        <w:outlineLvl w:val="3"/>
        <w:rPr>
          <w:rFonts w:ascii="Times New Roman" w:eastAsiaTheme="minorEastAsia" w:hAnsi="Times New Roman" w:cs="Times New Roman"/>
          <w:b/>
          <w:bCs/>
          <w:sz w:val="28"/>
          <w:szCs w:val="28"/>
          <w:lang w:eastAsia="ru-RU"/>
        </w:rPr>
      </w:pPr>
      <w:r w:rsidRPr="004C094C">
        <w:rPr>
          <w:rFonts w:ascii="Arial" w:eastAsiaTheme="minorEastAsia" w:hAnsi="Arial" w:cs="Arial"/>
          <w:b/>
          <w:bCs/>
          <w:sz w:val="24"/>
          <w:szCs w:val="24"/>
          <w:lang w:eastAsia="ru-RU"/>
        </w:rPr>
        <w:t xml:space="preserve">3.1.2. </w:t>
      </w:r>
      <w:r w:rsidRPr="00C6658C">
        <w:rPr>
          <w:rFonts w:ascii="Times New Roman" w:eastAsiaTheme="minorEastAsia" w:hAnsi="Times New Roman" w:cs="Times New Roman"/>
          <w:b/>
          <w:bCs/>
          <w:sz w:val="28"/>
          <w:szCs w:val="28"/>
          <w:lang w:eastAsia="ru-RU"/>
        </w:rPr>
        <w:t>Учебный предмет "Психофизиологические основы деятельности водителя".</w:t>
      </w:r>
    </w:p>
    <w:p w:rsidR="004C094C" w:rsidRPr="00C6658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5452E0" w:rsidRDefault="004C094C" w:rsidP="005452E0">
      <w:pPr>
        <w:widowControl w:val="0"/>
        <w:autoSpaceDE w:val="0"/>
        <w:autoSpaceDN w:val="0"/>
        <w:adjustRightInd w:val="0"/>
        <w:spacing w:after="0" w:line="240" w:lineRule="auto"/>
        <w:jc w:val="center"/>
        <w:outlineLvl w:val="4"/>
        <w:rPr>
          <w:rFonts w:ascii="Arial" w:eastAsiaTheme="minorEastAsia" w:hAnsi="Arial" w:cs="Arial"/>
          <w:b/>
          <w:bCs/>
          <w:sz w:val="24"/>
          <w:szCs w:val="24"/>
          <w:lang w:eastAsia="ru-RU"/>
        </w:rPr>
      </w:pPr>
      <w:r w:rsidRPr="00C6658C">
        <w:rPr>
          <w:rFonts w:ascii="Times New Roman" w:eastAsiaTheme="minorEastAsia" w:hAnsi="Times New Roman" w:cs="Times New Roman"/>
          <w:b/>
          <w:bCs/>
          <w:sz w:val="28"/>
          <w:szCs w:val="28"/>
          <w:lang w:eastAsia="ru-RU"/>
        </w:rPr>
        <w:t>Распределение учебных часов по разделам и темам</w:t>
      </w:r>
      <w:r w:rsidR="00C6658C" w:rsidRPr="00C6658C">
        <w:rPr>
          <w:rFonts w:ascii="Times New Roman" w:eastAsiaTheme="minorEastAsia" w:hAnsi="Times New Roman" w:cs="Times New Roman"/>
          <w:b/>
          <w:bCs/>
          <w:sz w:val="28"/>
          <w:szCs w:val="28"/>
          <w:lang w:eastAsia="ru-RU"/>
        </w:rPr>
        <w:t>, содержание программы</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4C094C" w:rsidRPr="004C094C" w:rsidTr="004C094C">
        <w:tc>
          <w:tcPr>
            <w:tcW w:w="5556"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 часов</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Всего</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Практические занятия</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Познавательные функции, системы восприятия и психомоторные навыки</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Этические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Основы эффективного общения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Эмоциональные состояния и профилактика конфликтов</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4C094C">
              <w:rPr>
                <w:rFonts w:ascii="Times New Roman" w:eastAsiaTheme="minorEastAsia" w:hAnsi="Times New Roman" w:cs="Times New Roman"/>
                <w:sz w:val="24"/>
                <w:szCs w:val="24"/>
                <w:lang w:eastAsia="ru-RU"/>
              </w:rPr>
              <w:t>Саморегуляция</w:t>
            </w:r>
            <w:proofErr w:type="spellEnd"/>
            <w:r w:rsidRPr="004C094C">
              <w:rPr>
                <w:rFonts w:ascii="Times New Roman" w:eastAsiaTheme="minorEastAsia" w:hAnsi="Times New Roman" w:cs="Times New Roman"/>
                <w:sz w:val="24"/>
                <w:szCs w:val="24"/>
                <w:lang w:eastAsia="ru-RU"/>
              </w:rPr>
              <w:t xml:space="preserve"> и профилактика конфликтов (психологический практикум)</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r>
      <w:tr w:rsidR="00C6658C" w:rsidRPr="004C094C" w:rsidTr="004C094C">
        <w:tc>
          <w:tcPr>
            <w:tcW w:w="5556"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r w:rsidR="00C6658C">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C6658C" w:rsidRDefault="004C094C" w:rsidP="00C6658C">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C6658C">
        <w:rPr>
          <w:rFonts w:ascii="Times New Roman" w:eastAsiaTheme="minorEastAsia" w:hAnsi="Times New Roman" w:cs="Times New Roman"/>
          <w:sz w:val="28"/>
          <w:szCs w:val="28"/>
          <w:lang w:eastAsia="ru-RU"/>
        </w:rPr>
        <w:t>монотония</w:t>
      </w:r>
      <w:proofErr w:type="spellEnd"/>
      <w:r w:rsidRPr="00C6658C">
        <w:rPr>
          <w:rFonts w:ascii="Times New Roman" w:eastAsiaTheme="minorEastAsia" w:hAnsi="Times New Roman" w:cs="Times New Roman"/>
          <w:sz w:val="28"/>
          <w:szCs w:val="28"/>
          <w:lang w:eastAsia="ru-RU"/>
        </w:rPr>
        <w:t>;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lastRenderedPageBreak/>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C6658C">
        <w:rPr>
          <w:rFonts w:ascii="Times New Roman" w:eastAsiaTheme="minorEastAsia" w:hAnsi="Times New Roman" w:cs="Times New Roman"/>
          <w:sz w:val="28"/>
          <w:szCs w:val="28"/>
          <w:lang w:eastAsia="ru-RU"/>
        </w:rPr>
        <w:t>саморегуляции</w:t>
      </w:r>
      <w:proofErr w:type="spellEnd"/>
      <w:r w:rsidRPr="00C6658C">
        <w:rPr>
          <w:rFonts w:ascii="Times New Roman" w:eastAsiaTheme="minorEastAsia" w:hAnsi="Times New Roman" w:cs="Times New Roman"/>
          <w:sz w:val="28"/>
          <w:szCs w:val="28"/>
          <w:lang w:eastAsia="ru-RU"/>
        </w:rP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proofErr w:type="spellStart"/>
      <w:r w:rsidRPr="00C6658C">
        <w:rPr>
          <w:rFonts w:ascii="Times New Roman" w:eastAsiaTheme="minorEastAsia" w:hAnsi="Times New Roman" w:cs="Times New Roman"/>
          <w:sz w:val="28"/>
          <w:szCs w:val="28"/>
          <w:lang w:eastAsia="ru-RU"/>
        </w:rPr>
        <w:t>Саморегуляция</w:t>
      </w:r>
      <w:proofErr w:type="spellEnd"/>
      <w:r w:rsidRPr="00C6658C">
        <w:rPr>
          <w:rFonts w:ascii="Times New Roman" w:eastAsiaTheme="minorEastAsia" w:hAnsi="Times New Roman" w:cs="Times New Roman"/>
          <w:sz w:val="28"/>
          <w:szCs w:val="28"/>
          <w:lang w:eastAsia="ru-RU"/>
        </w:rPr>
        <w:t xml:space="preserve"> и профилактика конфликтов: приобретение практического опыта оценки собственного психического состояния и поведения, опыта </w:t>
      </w:r>
      <w:proofErr w:type="spellStart"/>
      <w:r w:rsidRPr="00C6658C">
        <w:rPr>
          <w:rFonts w:ascii="Times New Roman" w:eastAsiaTheme="minorEastAsia" w:hAnsi="Times New Roman" w:cs="Times New Roman"/>
          <w:sz w:val="28"/>
          <w:szCs w:val="28"/>
          <w:lang w:eastAsia="ru-RU"/>
        </w:rPr>
        <w:t>саморегуляции</w:t>
      </w:r>
      <w:proofErr w:type="spellEnd"/>
      <w:r w:rsidRPr="00C6658C">
        <w:rPr>
          <w:rFonts w:ascii="Times New Roman" w:eastAsiaTheme="minorEastAsia" w:hAnsi="Times New Roman" w:cs="Times New Roman"/>
          <w:sz w:val="28"/>
          <w:szCs w:val="28"/>
          <w:lang w:eastAsia="ru-RU"/>
        </w:rP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C6658C" w:rsidRPr="00C6658C" w:rsidRDefault="00C6658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Зачет.</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C6658C" w:rsidRDefault="004C094C" w:rsidP="004C094C">
      <w:pPr>
        <w:widowControl w:val="0"/>
        <w:autoSpaceDE w:val="0"/>
        <w:autoSpaceDN w:val="0"/>
        <w:adjustRightInd w:val="0"/>
        <w:spacing w:after="0" w:line="240" w:lineRule="auto"/>
        <w:jc w:val="both"/>
        <w:outlineLvl w:val="3"/>
        <w:rPr>
          <w:rFonts w:ascii="Times New Roman" w:eastAsiaTheme="minorEastAsia" w:hAnsi="Times New Roman" w:cs="Times New Roman"/>
          <w:b/>
          <w:bCs/>
          <w:sz w:val="28"/>
          <w:szCs w:val="28"/>
          <w:lang w:eastAsia="ru-RU"/>
        </w:rPr>
      </w:pPr>
      <w:r w:rsidRPr="00C6658C">
        <w:rPr>
          <w:rFonts w:ascii="Times New Roman" w:eastAsiaTheme="minorEastAsia" w:hAnsi="Times New Roman" w:cs="Times New Roman"/>
          <w:b/>
          <w:bCs/>
          <w:sz w:val="28"/>
          <w:szCs w:val="28"/>
          <w:lang w:eastAsia="ru-RU"/>
        </w:rPr>
        <w:t>3.1.3. Учебный предмет "Основы управления транспортными средствами".</w:t>
      </w:r>
    </w:p>
    <w:p w:rsidR="004C094C" w:rsidRPr="00C6658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C6658C" w:rsidRDefault="004C094C" w:rsidP="004C094C">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8"/>
          <w:szCs w:val="28"/>
          <w:lang w:eastAsia="ru-RU"/>
        </w:rPr>
      </w:pPr>
      <w:r w:rsidRPr="00C6658C">
        <w:rPr>
          <w:rFonts w:ascii="Times New Roman" w:eastAsiaTheme="minorEastAsia" w:hAnsi="Times New Roman" w:cs="Times New Roman"/>
          <w:b/>
          <w:bCs/>
          <w:sz w:val="28"/>
          <w:szCs w:val="28"/>
          <w:lang w:eastAsia="ru-RU"/>
        </w:rPr>
        <w:t>Распределение учебных часов по разделам и темам</w:t>
      </w:r>
      <w:r w:rsidR="001405F7">
        <w:rPr>
          <w:rFonts w:ascii="Times New Roman" w:eastAsiaTheme="minorEastAsia" w:hAnsi="Times New Roman" w:cs="Times New Roman"/>
          <w:b/>
          <w:bCs/>
          <w:sz w:val="28"/>
          <w:szCs w:val="28"/>
          <w:lang w:eastAsia="ru-RU"/>
        </w:rPr>
        <w:t>, содержание программы</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4C094C" w:rsidRPr="004C094C" w:rsidTr="004C094C">
        <w:tc>
          <w:tcPr>
            <w:tcW w:w="5556"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 часов</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 том числе</w:t>
            </w:r>
          </w:p>
        </w:tc>
      </w:tr>
      <w:tr w:rsidR="004C094C" w:rsidRPr="004C094C" w:rsidTr="00C6658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Практические занятия</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Дорожное движение</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Профессиональная надежность водителя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Влияние свойств транспортного средства на эффективность и безопасность управления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Дорожные условия и безопасность движения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Принципы эффективного и безопасного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C6658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Обеспечение безопасности наиболее уязвимых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C6658C" w:rsidRPr="004C094C" w:rsidTr="00C6658C">
        <w:tc>
          <w:tcPr>
            <w:tcW w:w="5556"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C6658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C6658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C6658C" w:rsidRDefault="004C094C" w:rsidP="00C6658C">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w:t>
      </w:r>
      <w:r w:rsidRPr="00C6658C">
        <w:rPr>
          <w:rFonts w:ascii="Times New Roman" w:eastAsiaTheme="minorEastAsia" w:hAnsi="Times New Roman" w:cs="Times New Roman"/>
          <w:sz w:val="28"/>
          <w:szCs w:val="28"/>
          <w:lang w:eastAsia="ru-RU"/>
        </w:rPr>
        <w:lastRenderedPageBreak/>
        <w:t>различных видов заболеваний, курения и степени опьянения; мотивы безопасного и эффективного управления транспортным средством.</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C6658C">
        <w:rPr>
          <w:rFonts w:ascii="Times New Roman" w:eastAsiaTheme="minorEastAsia" w:hAnsi="Times New Roman" w:cs="Times New Roman"/>
          <w:sz w:val="28"/>
          <w:szCs w:val="28"/>
          <w:lang w:eastAsia="ru-RU"/>
        </w:rPr>
        <w:t>гидроскольжение</w:t>
      </w:r>
      <w:proofErr w:type="spellEnd"/>
      <w:r w:rsidRPr="00C6658C">
        <w:rPr>
          <w:rFonts w:ascii="Times New Roman" w:eastAsiaTheme="minorEastAsia" w:hAnsi="Times New Roman" w:cs="Times New Roman"/>
          <w:sz w:val="28"/>
          <w:szCs w:val="28"/>
          <w:lang w:eastAsia="ru-RU"/>
        </w:rPr>
        <w:t xml:space="preserve"> и </w:t>
      </w:r>
      <w:proofErr w:type="spellStart"/>
      <w:r w:rsidRPr="00C6658C">
        <w:rPr>
          <w:rFonts w:ascii="Times New Roman" w:eastAsiaTheme="minorEastAsia" w:hAnsi="Times New Roman" w:cs="Times New Roman"/>
          <w:sz w:val="28"/>
          <w:szCs w:val="28"/>
          <w:lang w:eastAsia="ru-RU"/>
        </w:rPr>
        <w:t>аквапланирование</w:t>
      </w:r>
      <w:proofErr w:type="spellEnd"/>
      <w:r w:rsidRPr="00C6658C">
        <w:rPr>
          <w:rFonts w:ascii="Times New Roman" w:eastAsiaTheme="minorEastAsia" w:hAnsi="Times New Roman" w:cs="Times New Roman"/>
          <w:sz w:val="28"/>
          <w:szCs w:val="28"/>
          <w:lang w:eastAsia="ru-RU"/>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C6658C">
        <w:rPr>
          <w:rFonts w:ascii="Times New Roman" w:eastAsiaTheme="minorEastAsia" w:hAnsi="Times New Roman" w:cs="Times New Roman"/>
          <w:sz w:val="28"/>
          <w:szCs w:val="28"/>
          <w:lang w:eastAsia="ru-RU"/>
        </w:rPr>
        <w:t>поворачиваемость</w:t>
      </w:r>
      <w:proofErr w:type="spellEnd"/>
      <w:r w:rsidRPr="00C6658C">
        <w:rPr>
          <w:rFonts w:ascii="Times New Roman" w:eastAsiaTheme="minorEastAsia" w:hAnsi="Times New Roman" w:cs="Times New Roman"/>
          <w:sz w:val="28"/>
          <w:szCs w:val="28"/>
          <w:lang w:eastAsia="ru-RU"/>
        </w:rPr>
        <w:t xml:space="preserve">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094C" w:rsidRPr="00C6658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Принципы эффективного и безопасного управления транспортным </w:t>
      </w:r>
      <w:r w:rsidRPr="00C6658C">
        <w:rPr>
          <w:rFonts w:ascii="Times New Roman" w:eastAsiaTheme="minorEastAsia" w:hAnsi="Times New Roman" w:cs="Times New Roman"/>
          <w:sz w:val="28"/>
          <w:szCs w:val="28"/>
          <w:lang w:eastAsia="ru-RU"/>
        </w:rPr>
        <w:lastRenderedPageBreak/>
        <w:t>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094C" w:rsidRDefault="004C094C"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C6658C">
        <w:rPr>
          <w:rFonts w:ascii="Times New Roman" w:eastAsiaTheme="minorEastAsia" w:hAnsi="Times New Roman" w:cs="Times New Roman"/>
          <w:sz w:val="28"/>
          <w:szCs w:val="28"/>
          <w:lang w:eastAsia="ru-RU"/>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r w:rsidR="00C6658C" w:rsidRPr="00C6658C">
        <w:rPr>
          <w:rFonts w:ascii="Times New Roman" w:eastAsiaTheme="minorEastAsia" w:hAnsi="Times New Roman" w:cs="Times New Roman"/>
          <w:sz w:val="28"/>
          <w:szCs w:val="28"/>
          <w:lang w:eastAsia="ru-RU"/>
        </w:rPr>
        <w:t>не пристёгнутых</w:t>
      </w:r>
      <w:r w:rsidRPr="00C6658C">
        <w:rPr>
          <w:rFonts w:ascii="Times New Roman" w:eastAsiaTheme="minorEastAsia" w:hAnsi="Times New Roman" w:cs="Times New Roman"/>
          <w:sz w:val="28"/>
          <w:szCs w:val="28"/>
          <w:lang w:eastAsia="ru-RU"/>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w:t>
      </w:r>
      <w:proofErr w:type="spellStart"/>
      <w:r w:rsidRPr="00C6658C">
        <w:rPr>
          <w:rFonts w:ascii="Times New Roman" w:eastAsiaTheme="minorEastAsia" w:hAnsi="Times New Roman" w:cs="Times New Roman"/>
          <w:sz w:val="28"/>
          <w:szCs w:val="28"/>
          <w:lang w:eastAsia="ru-RU"/>
        </w:rPr>
        <w:t>световозвращающие</w:t>
      </w:r>
      <w:proofErr w:type="spellEnd"/>
      <w:r w:rsidRPr="00C6658C">
        <w:rPr>
          <w:rFonts w:ascii="Times New Roman" w:eastAsiaTheme="minorEastAsia" w:hAnsi="Times New Roman" w:cs="Times New Roman"/>
          <w:sz w:val="28"/>
          <w:szCs w:val="28"/>
          <w:lang w:eastAsia="ru-RU"/>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405F7" w:rsidRDefault="001405F7" w:rsidP="00C6658C">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Зачет.</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Default="004C094C" w:rsidP="004C094C">
      <w:pPr>
        <w:widowControl w:val="0"/>
        <w:autoSpaceDE w:val="0"/>
        <w:autoSpaceDN w:val="0"/>
        <w:adjustRightInd w:val="0"/>
        <w:spacing w:after="0" w:line="240" w:lineRule="auto"/>
        <w:jc w:val="both"/>
        <w:outlineLvl w:val="3"/>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3.1.4. Учебный предмет "Первая помощь при дорожно-транспортном происшествии".</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Распределение учебных часов по разделам и темам</w:t>
      </w:r>
      <w:r w:rsidR="001405F7" w:rsidRPr="001405F7">
        <w:rPr>
          <w:rFonts w:ascii="Times New Roman" w:eastAsiaTheme="minorEastAsia" w:hAnsi="Times New Roman" w:cs="Times New Roman"/>
          <w:b/>
          <w:bCs/>
          <w:sz w:val="28"/>
          <w:szCs w:val="28"/>
          <w:lang w:eastAsia="ru-RU"/>
        </w:rPr>
        <w:t>, содержание программы</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4C094C" w:rsidRPr="004C094C" w:rsidTr="004C094C">
        <w:tc>
          <w:tcPr>
            <w:tcW w:w="5556"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 часов</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 том числе</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Практические занятия</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Организационно-правовые аспекты оказания первой помощи</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Оказание первой помощи при отсутствии сознания, остановке дыхания и кровообращения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Оказание первой помощи при наружных кровотечениях и травмах</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Оказание первой помощи при прочих состояниях</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r>
      <w:tr w:rsidR="001405F7" w:rsidRPr="004C094C" w:rsidTr="004C094C">
        <w:tc>
          <w:tcPr>
            <w:tcW w:w="5556"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1405F7" w:rsidRDefault="004C094C" w:rsidP="001405F7">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lastRenderedPageBreak/>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1405F7">
        <w:rPr>
          <w:rFonts w:ascii="Times New Roman" w:eastAsiaTheme="minorEastAsia" w:hAnsi="Times New Roman" w:cs="Times New Roman"/>
          <w:sz w:val="28"/>
          <w:szCs w:val="28"/>
          <w:lang w:eastAsia="ru-RU"/>
        </w:rPr>
        <w:t>окклюзионной</w:t>
      </w:r>
      <w:proofErr w:type="spellEnd"/>
      <w:r w:rsidRPr="001405F7">
        <w:rPr>
          <w:rFonts w:ascii="Times New Roman" w:eastAsiaTheme="minorEastAsia" w:hAnsi="Times New Roman" w:cs="Times New Roman"/>
          <w:sz w:val="28"/>
          <w:szCs w:val="28"/>
          <w:lang w:eastAsia="ru-RU"/>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w:t>
      </w:r>
      <w:r w:rsidRPr="001405F7">
        <w:rPr>
          <w:rFonts w:ascii="Times New Roman" w:eastAsiaTheme="minorEastAsia" w:hAnsi="Times New Roman" w:cs="Times New Roman"/>
          <w:sz w:val="28"/>
          <w:szCs w:val="28"/>
          <w:lang w:eastAsia="ru-RU"/>
        </w:rPr>
        <w:lastRenderedPageBreak/>
        <w:t>позвоночника, оказание первой помощи.</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w:t>
      </w:r>
      <w:proofErr w:type="spellStart"/>
      <w:r w:rsidRPr="001405F7">
        <w:rPr>
          <w:rFonts w:ascii="Times New Roman" w:eastAsiaTheme="minorEastAsia" w:hAnsi="Times New Roman" w:cs="Times New Roman"/>
          <w:sz w:val="28"/>
          <w:szCs w:val="28"/>
          <w:lang w:eastAsia="ru-RU"/>
        </w:rPr>
        <w:t>окклюзионной</w:t>
      </w:r>
      <w:proofErr w:type="spellEnd"/>
      <w:r w:rsidRPr="001405F7">
        <w:rPr>
          <w:rFonts w:ascii="Times New Roman" w:eastAsiaTheme="minorEastAsia" w:hAnsi="Times New Roman" w:cs="Times New Roman"/>
          <w:sz w:val="28"/>
          <w:szCs w:val="28"/>
          <w:lang w:eastAsia="ru-RU"/>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1405F7">
        <w:rPr>
          <w:rFonts w:ascii="Times New Roman" w:eastAsiaTheme="minorEastAsia" w:hAnsi="Times New Roman" w:cs="Times New Roman"/>
          <w:sz w:val="28"/>
          <w:szCs w:val="28"/>
          <w:lang w:eastAsia="ru-RU"/>
        </w:rPr>
        <w:t>аутоиммобилизация</w:t>
      </w:r>
      <w:proofErr w:type="spellEnd"/>
      <w:r w:rsidRPr="001405F7">
        <w:rPr>
          <w:rFonts w:ascii="Times New Roman" w:eastAsiaTheme="minorEastAsia" w:hAnsi="Times New Roman" w:cs="Times New Roman"/>
          <w:sz w:val="28"/>
          <w:szCs w:val="28"/>
          <w:lang w:eastAsia="ru-RU"/>
        </w:rPr>
        <w:t>, с использованием медицинских изделий); отработка приемов фиксации шейного отдела позвоночника.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Pr="001405F7">
        <w:rPr>
          <w:rFonts w:ascii="Times New Roman" w:eastAsiaTheme="minorEastAsia" w:hAnsi="Times New Roman" w:cs="Times New Roman"/>
          <w:sz w:val="28"/>
          <w:szCs w:val="28"/>
          <w:lang w:eastAsia="ru-RU"/>
        </w:rPr>
        <w:t>холодовая</w:t>
      </w:r>
      <w:proofErr w:type="spellEnd"/>
      <w:r w:rsidRPr="001405F7">
        <w:rPr>
          <w:rFonts w:ascii="Times New Roman" w:eastAsiaTheme="minorEastAsia" w:hAnsi="Times New Roman" w:cs="Times New Roman"/>
          <w:sz w:val="28"/>
          <w:szCs w:val="28"/>
          <w:lang w:eastAsia="ru-RU"/>
        </w:rP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Практическое занятие: наложение повязок при ожогах различных областей тела; применение местного охлаждения; наложение </w:t>
      </w:r>
      <w:proofErr w:type="spellStart"/>
      <w:r w:rsidRPr="001405F7">
        <w:rPr>
          <w:rFonts w:ascii="Times New Roman" w:eastAsiaTheme="minorEastAsia" w:hAnsi="Times New Roman" w:cs="Times New Roman"/>
          <w:sz w:val="28"/>
          <w:szCs w:val="28"/>
          <w:lang w:eastAsia="ru-RU"/>
        </w:rPr>
        <w:t>термоизолирующей</w:t>
      </w:r>
      <w:proofErr w:type="spellEnd"/>
      <w:r w:rsidRPr="001405F7">
        <w:rPr>
          <w:rFonts w:ascii="Times New Roman" w:eastAsiaTheme="minorEastAsia" w:hAnsi="Times New Roman" w:cs="Times New Roman"/>
          <w:sz w:val="28"/>
          <w:szCs w:val="28"/>
          <w:lang w:eastAsia="ru-RU"/>
        </w:rP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w:t>
      </w:r>
      <w:r w:rsidRPr="001405F7">
        <w:rPr>
          <w:rFonts w:ascii="Times New Roman" w:eastAsiaTheme="minorEastAsia" w:hAnsi="Times New Roman" w:cs="Times New Roman"/>
          <w:sz w:val="28"/>
          <w:szCs w:val="28"/>
          <w:lang w:eastAsia="ru-RU"/>
        </w:rPr>
        <w:lastRenderedPageBreak/>
        <w:t>повреждениями (травмами, потерей сознания, отсутствием признаков и жизни и с другими состояниями, требующими оказания первой помощи).</w:t>
      </w:r>
    </w:p>
    <w:p w:rsidR="001405F7" w:rsidRPr="001405F7" w:rsidRDefault="001405F7"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Зачет.</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1405F7" w:rsidRDefault="004C094C" w:rsidP="004C094C">
      <w:pPr>
        <w:widowControl w:val="0"/>
        <w:autoSpaceDE w:val="0"/>
        <w:autoSpaceDN w:val="0"/>
        <w:adjustRightInd w:val="0"/>
        <w:spacing w:after="0" w:line="240" w:lineRule="auto"/>
        <w:jc w:val="both"/>
        <w:outlineLvl w:val="2"/>
        <w:rPr>
          <w:rFonts w:ascii="Times New Roman" w:eastAsiaTheme="minorEastAsia" w:hAnsi="Times New Roman" w:cs="Times New Roman"/>
          <w:b/>
          <w:bCs/>
          <w:sz w:val="28"/>
          <w:szCs w:val="28"/>
          <w:lang w:eastAsia="ru-RU"/>
        </w:rPr>
      </w:pPr>
      <w:bookmarkStart w:id="2" w:name="Par2519"/>
      <w:bookmarkEnd w:id="2"/>
      <w:r w:rsidRPr="001405F7">
        <w:rPr>
          <w:rFonts w:ascii="Times New Roman" w:eastAsiaTheme="minorEastAsia" w:hAnsi="Times New Roman" w:cs="Times New Roman"/>
          <w:b/>
          <w:bCs/>
          <w:sz w:val="28"/>
          <w:szCs w:val="28"/>
          <w:lang w:eastAsia="ru-RU"/>
        </w:rPr>
        <w:t xml:space="preserve">3.2. Специальный цикл </w:t>
      </w:r>
      <w:r w:rsidR="001405F7" w:rsidRPr="001405F7">
        <w:rPr>
          <w:rFonts w:ascii="Times New Roman" w:eastAsiaTheme="minorEastAsia" w:hAnsi="Times New Roman" w:cs="Times New Roman"/>
          <w:b/>
          <w:bCs/>
          <w:sz w:val="28"/>
          <w:szCs w:val="28"/>
          <w:lang w:eastAsia="ru-RU"/>
        </w:rPr>
        <w:t>Рабочей</w:t>
      </w:r>
      <w:r w:rsidRPr="001405F7">
        <w:rPr>
          <w:rFonts w:ascii="Times New Roman" w:eastAsiaTheme="minorEastAsia" w:hAnsi="Times New Roman" w:cs="Times New Roman"/>
          <w:b/>
          <w:bCs/>
          <w:sz w:val="28"/>
          <w:szCs w:val="28"/>
          <w:lang w:eastAsia="ru-RU"/>
        </w:rPr>
        <w:t xml:space="preserve"> программы.</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both"/>
        <w:outlineLvl w:val="3"/>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3.2.1. Учебный предмет "Устройство и техническое обслуживание транспортных средств категории "C" как объектов управления".</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4C094C" w:rsidRDefault="004C094C" w:rsidP="004C094C">
      <w:pPr>
        <w:widowControl w:val="0"/>
        <w:autoSpaceDE w:val="0"/>
        <w:autoSpaceDN w:val="0"/>
        <w:adjustRightInd w:val="0"/>
        <w:spacing w:after="0" w:line="240" w:lineRule="auto"/>
        <w:jc w:val="center"/>
        <w:outlineLvl w:val="4"/>
        <w:rPr>
          <w:rFonts w:ascii="Arial" w:eastAsiaTheme="minorEastAsia" w:hAnsi="Arial" w:cs="Arial"/>
          <w:b/>
          <w:bCs/>
          <w:sz w:val="24"/>
          <w:szCs w:val="24"/>
          <w:lang w:eastAsia="ru-RU"/>
        </w:rPr>
      </w:pPr>
      <w:r w:rsidRPr="001405F7">
        <w:rPr>
          <w:rFonts w:ascii="Times New Roman" w:eastAsiaTheme="minorEastAsia" w:hAnsi="Times New Roman" w:cs="Times New Roman"/>
          <w:b/>
          <w:bCs/>
          <w:sz w:val="28"/>
          <w:szCs w:val="28"/>
          <w:lang w:eastAsia="ru-RU"/>
        </w:rPr>
        <w:t>Распределение учебных часов по разделам и темам</w:t>
      </w:r>
      <w:r w:rsidR="001405F7" w:rsidRPr="001405F7">
        <w:rPr>
          <w:rFonts w:ascii="Times New Roman" w:eastAsiaTheme="minorEastAsia" w:hAnsi="Times New Roman" w:cs="Times New Roman"/>
          <w:b/>
          <w:bCs/>
          <w:sz w:val="28"/>
          <w:szCs w:val="28"/>
          <w:lang w:eastAsia="ru-RU"/>
        </w:rPr>
        <w:t>, содержание программы</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4C094C" w:rsidRPr="004C094C" w:rsidTr="004C094C">
        <w:tc>
          <w:tcPr>
            <w:tcW w:w="5556"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 часов</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 том числе</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Практические занятия</w:t>
            </w:r>
          </w:p>
        </w:tc>
      </w:tr>
      <w:tr w:rsidR="004C094C" w:rsidRPr="004C094C" w:rsidTr="004C094C">
        <w:tc>
          <w:tcPr>
            <w:tcW w:w="9054" w:type="dxa"/>
            <w:gridSpan w:val="4"/>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outlineLvl w:val="5"/>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Устройство транспортных средств</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транспортных средств категории "C"</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10</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10</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Электронные системы помощи водителю</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прицепов</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48</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48</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9054" w:type="dxa"/>
            <w:gridSpan w:val="4"/>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outlineLvl w:val="5"/>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Техническое обслуживание</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xml:space="preserve">Меры безопасности и защиты окружающей природной среды при эксплуатации транспортного </w:t>
            </w:r>
            <w:r w:rsidRPr="004C094C">
              <w:rPr>
                <w:rFonts w:ascii="Times New Roman" w:eastAsiaTheme="minorEastAsia" w:hAnsi="Times New Roman" w:cs="Times New Roman"/>
                <w:sz w:val="24"/>
                <w:szCs w:val="24"/>
                <w:lang w:eastAsia="ru-RU"/>
              </w:rPr>
              <w:lastRenderedPageBreak/>
              <w:t>средства</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tc>
      </w:tr>
      <w:tr w:rsidR="001405F7" w:rsidRPr="004C094C" w:rsidTr="004C094C">
        <w:tc>
          <w:tcPr>
            <w:tcW w:w="5556"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61</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53</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1405F7" w:rsidRDefault="004C094C" w:rsidP="004C094C">
      <w:pPr>
        <w:widowControl w:val="0"/>
        <w:autoSpaceDE w:val="0"/>
        <w:autoSpaceDN w:val="0"/>
        <w:adjustRightInd w:val="0"/>
        <w:spacing w:after="0" w:line="240" w:lineRule="auto"/>
        <w:jc w:val="both"/>
        <w:outlineLvl w:val="4"/>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3.2.1.1. Устройство транспортных средств.</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Рабочее место водителя, системы пассивной безопасности: общее устройство кабины; основные типы кабин; компоненты кабины; </w:t>
      </w:r>
      <w:proofErr w:type="spellStart"/>
      <w:r w:rsidRPr="001405F7">
        <w:rPr>
          <w:rFonts w:ascii="Times New Roman" w:eastAsiaTheme="minorEastAsia" w:hAnsi="Times New Roman" w:cs="Times New Roman"/>
          <w:sz w:val="28"/>
          <w:szCs w:val="28"/>
          <w:lang w:eastAsia="ru-RU"/>
        </w:rPr>
        <w:t>шумоизоляция</w:t>
      </w:r>
      <w:proofErr w:type="spellEnd"/>
      <w:r w:rsidRPr="001405F7">
        <w:rPr>
          <w:rFonts w:ascii="Times New Roman" w:eastAsiaTheme="minorEastAsia" w:hAnsi="Times New Roman" w:cs="Times New Roman"/>
          <w:sz w:val="28"/>
          <w:szCs w:val="28"/>
          <w:lang w:eastAsia="ru-RU"/>
        </w:rPr>
        <w:t xml:space="preserve">,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w:t>
      </w:r>
      <w:proofErr w:type="spellStart"/>
      <w:r w:rsidRPr="001405F7">
        <w:rPr>
          <w:rFonts w:ascii="Times New Roman" w:eastAsiaTheme="minorEastAsia" w:hAnsi="Times New Roman" w:cs="Times New Roman"/>
          <w:sz w:val="28"/>
          <w:szCs w:val="28"/>
          <w:lang w:eastAsia="ru-RU"/>
        </w:rPr>
        <w:t>омыватели</w:t>
      </w:r>
      <w:proofErr w:type="spellEnd"/>
      <w:r w:rsidRPr="001405F7">
        <w:rPr>
          <w:rFonts w:ascii="Times New Roman" w:eastAsiaTheme="minorEastAsia" w:hAnsi="Times New Roman" w:cs="Times New Roman"/>
          <w:sz w:val="28"/>
          <w:szCs w:val="28"/>
          <w:lang w:eastAsia="ru-RU"/>
        </w:rPr>
        <w:t xml:space="preserve">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w:t>
      </w:r>
      <w:r w:rsidRPr="001405F7">
        <w:rPr>
          <w:rFonts w:ascii="Times New Roman" w:eastAsiaTheme="minorEastAsia" w:hAnsi="Times New Roman" w:cs="Times New Roman"/>
          <w:sz w:val="28"/>
          <w:szCs w:val="28"/>
          <w:lang w:eastAsia="ru-RU"/>
        </w:rPr>
        <w:lastRenderedPageBreak/>
        <w:t xml:space="preserve">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rsidRPr="001405F7">
        <w:rPr>
          <w:rFonts w:ascii="Times New Roman" w:eastAsiaTheme="minorEastAsia" w:hAnsi="Times New Roman" w:cs="Times New Roman"/>
          <w:sz w:val="28"/>
          <w:szCs w:val="28"/>
          <w:lang w:eastAsia="ru-RU"/>
        </w:rPr>
        <w:t>цетановом</w:t>
      </w:r>
      <w:proofErr w:type="spellEnd"/>
      <w:r w:rsidRPr="001405F7">
        <w:rPr>
          <w:rFonts w:ascii="Times New Roman" w:eastAsiaTheme="minorEastAsia" w:hAnsi="Times New Roman" w:cs="Times New Roman"/>
          <w:sz w:val="28"/>
          <w:szCs w:val="28"/>
          <w:lang w:eastAsia="ru-RU"/>
        </w:rPr>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w:t>
      </w:r>
      <w:r w:rsidRPr="001405F7">
        <w:rPr>
          <w:rFonts w:ascii="Times New Roman" w:eastAsiaTheme="minorEastAsia" w:hAnsi="Times New Roman" w:cs="Times New Roman"/>
          <w:sz w:val="28"/>
          <w:szCs w:val="28"/>
          <w:lang w:eastAsia="ru-RU"/>
        </w:rPr>
        <w:lastRenderedPageBreak/>
        <w:t>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w:t>
      </w:r>
      <w:proofErr w:type="spellStart"/>
      <w:r w:rsidRPr="001405F7">
        <w:rPr>
          <w:rFonts w:ascii="Times New Roman" w:eastAsiaTheme="minorEastAsia" w:hAnsi="Times New Roman" w:cs="Times New Roman"/>
          <w:sz w:val="28"/>
          <w:szCs w:val="28"/>
          <w:lang w:eastAsia="ru-RU"/>
        </w:rPr>
        <w:t>пневмоусилителя</w:t>
      </w:r>
      <w:proofErr w:type="spellEnd"/>
      <w:r w:rsidRPr="001405F7">
        <w:rPr>
          <w:rFonts w:ascii="Times New Roman" w:eastAsiaTheme="minorEastAsia" w:hAnsi="Times New Roman" w:cs="Times New Roman"/>
          <w:sz w:val="28"/>
          <w:szCs w:val="28"/>
          <w:lang w:eastAsia="ru-RU"/>
        </w:rPr>
        <w:t xml:space="preserve">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w:t>
      </w:r>
      <w:proofErr w:type="spellStart"/>
      <w:r w:rsidRPr="001405F7">
        <w:rPr>
          <w:rFonts w:ascii="Times New Roman" w:eastAsiaTheme="minorEastAsia" w:hAnsi="Times New Roman" w:cs="Times New Roman"/>
          <w:sz w:val="28"/>
          <w:szCs w:val="28"/>
          <w:lang w:eastAsia="ru-RU"/>
        </w:rPr>
        <w:t>антипробуксовочная</w:t>
      </w:r>
      <w:proofErr w:type="spellEnd"/>
      <w:r w:rsidRPr="001405F7">
        <w:rPr>
          <w:rFonts w:ascii="Times New Roman" w:eastAsiaTheme="minorEastAsia" w:hAnsi="Times New Roman" w:cs="Times New Roman"/>
          <w:sz w:val="28"/>
          <w:szCs w:val="28"/>
          <w:lang w:eastAsia="ru-RU"/>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w:t>
      </w:r>
      <w:proofErr w:type="spellStart"/>
      <w:r w:rsidRPr="001405F7">
        <w:rPr>
          <w:rFonts w:ascii="Times New Roman" w:eastAsiaTheme="minorEastAsia" w:hAnsi="Times New Roman" w:cs="Times New Roman"/>
          <w:sz w:val="28"/>
          <w:szCs w:val="28"/>
          <w:lang w:eastAsia="ru-RU"/>
        </w:rPr>
        <w:t>трогания</w:t>
      </w:r>
      <w:proofErr w:type="spellEnd"/>
      <w:r w:rsidRPr="001405F7">
        <w:rPr>
          <w:rFonts w:ascii="Times New Roman" w:eastAsiaTheme="minorEastAsia" w:hAnsi="Times New Roman" w:cs="Times New Roman"/>
          <w:sz w:val="28"/>
          <w:szCs w:val="28"/>
          <w:lang w:eastAsia="ru-RU"/>
        </w:rPr>
        <w:t xml:space="preserve"> на подъеме, динамический ассистент </w:t>
      </w:r>
      <w:proofErr w:type="spellStart"/>
      <w:r w:rsidRPr="001405F7">
        <w:rPr>
          <w:rFonts w:ascii="Times New Roman" w:eastAsiaTheme="minorEastAsia" w:hAnsi="Times New Roman" w:cs="Times New Roman"/>
          <w:sz w:val="28"/>
          <w:szCs w:val="28"/>
          <w:lang w:eastAsia="ru-RU"/>
        </w:rPr>
        <w:t>трогания</w:t>
      </w:r>
      <w:proofErr w:type="spellEnd"/>
      <w:r w:rsidRPr="001405F7">
        <w:rPr>
          <w:rFonts w:ascii="Times New Roman" w:eastAsiaTheme="minorEastAsia" w:hAnsi="Times New Roman" w:cs="Times New Roman"/>
          <w:sz w:val="28"/>
          <w:szCs w:val="28"/>
          <w:lang w:eastAsia="ru-RU"/>
        </w:rPr>
        <w:t>,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Источники и потребители электрической энергии: аккумуляторные </w:t>
      </w:r>
      <w:r w:rsidRPr="001405F7">
        <w:rPr>
          <w:rFonts w:ascii="Times New Roman" w:eastAsiaTheme="minorEastAsia" w:hAnsi="Times New Roman" w:cs="Times New Roman"/>
          <w:sz w:val="28"/>
          <w:szCs w:val="28"/>
          <w:lang w:eastAsia="ru-RU"/>
        </w:rPr>
        <w:lastRenderedPageBreak/>
        <w:t>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both"/>
        <w:outlineLvl w:val="4"/>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3.2.1.2. Техническое обслуживание.</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w:t>
      </w:r>
      <w:r w:rsidRPr="001405F7">
        <w:rPr>
          <w:rFonts w:ascii="Times New Roman" w:eastAsiaTheme="minorEastAsia" w:hAnsi="Times New Roman" w:cs="Times New Roman"/>
          <w:sz w:val="28"/>
          <w:szCs w:val="28"/>
          <w:lang w:eastAsia="ru-RU"/>
        </w:rPr>
        <w:lastRenderedPageBreak/>
        <w:t>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094C"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Практическое занятие проводится на учебном транспортном средстве.</w:t>
      </w:r>
    </w:p>
    <w:p w:rsidR="001405F7" w:rsidRPr="001405F7" w:rsidRDefault="001405F7"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Зачет.</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both"/>
        <w:outlineLvl w:val="3"/>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3.2.2. Учебный предмет "Основы управления транспортными средствами категории "C".</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Распределение учебных часов по разделам и темам</w:t>
      </w:r>
      <w:r w:rsidR="001405F7" w:rsidRPr="001405F7">
        <w:rPr>
          <w:rFonts w:ascii="Times New Roman" w:eastAsiaTheme="minorEastAsia" w:hAnsi="Times New Roman" w:cs="Times New Roman"/>
          <w:b/>
          <w:bCs/>
          <w:sz w:val="28"/>
          <w:szCs w:val="28"/>
          <w:lang w:eastAsia="ru-RU"/>
        </w:rPr>
        <w:t>, содержание программы</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4C094C" w:rsidRPr="004C094C" w:rsidTr="004C094C">
        <w:tc>
          <w:tcPr>
            <w:tcW w:w="5556"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 часов</w:t>
            </w:r>
          </w:p>
        </w:tc>
      </w:tr>
      <w:tr w:rsidR="004C094C" w:rsidRPr="004C094C" w:rsidTr="004C094C">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 том числе</w:t>
            </w:r>
          </w:p>
        </w:tc>
      </w:tr>
      <w:tr w:rsidR="004C094C" w:rsidRPr="004C094C" w:rsidTr="001405F7">
        <w:tc>
          <w:tcPr>
            <w:tcW w:w="5556"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Практические занятия</w:t>
            </w:r>
          </w:p>
        </w:tc>
      </w:tr>
      <w:tr w:rsidR="004C094C" w:rsidRPr="004C094C" w:rsidTr="001405F7">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1405F7">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1405F7">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1405F7" w:rsidRPr="004C094C" w:rsidTr="001405F7">
        <w:tc>
          <w:tcPr>
            <w:tcW w:w="5556"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4C094C" w:rsidRPr="004C094C" w:rsidTr="004C094C">
        <w:tc>
          <w:tcPr>
            <w:tcW w:w="5556"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1322"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1405F7" w:rsidRDefault="004C094C" w:rsidP="001405F7">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Pr="001405F7">
        <w:rPr>
          <w:rFonts w:ascii="Times New Roman" w:eastAsiaTheme="minorEastAsia" w:hAnsi="Times New Roman" w:cs="Times New Roman"/>
          <w:sz w:val="28"/>
          <w:szCs w:val="28"/>
          <w:lang w:eastAsia="ru-RU"/>
        </w:rPr>
        <w:t>трогании</w:t>
      </w:r>
      <w:proofErr w:type="spellEnd"/>
      <w:r w:rsidRPr="001405F7">
        <w:rPr>
          <w:rFonts w:ascii="Times New Roman" w:eastAsiaTheme="minorEastAsia" w:hAnsi="Times New Roman" w:cs="Times New Roman"/>
          <w:sz w:val="28"/>
          <w:szCs w:val="28"/>
          <w:lang w:eastAsia="ru-RU"/>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w:t>
      </w:r>
      <w:r w:rsidRPr="001405F7">
        <w:rPr>
          <w:rFonts w:ascii="Times New Roman" w:eastAsiaTheme="minorEastAsia" w:hAnsi="Times New Roman" w:cs="Times New Roman"/>
          <w:sz w:val="28"/>
          <w:szCs w:val="28"/>
          <w:lang w:eastAsia="ru-RU"/>
        </w:rPr>
        <w:lastRenderedPageBreak/>
        <w:t>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w:t>
      </w:r>
      <w:r w:rsidRPr="001405F7">
        <w:rPr>
          <w:rFonts w:ascii="Times New Roman" w:eastAsiaTheme="minorEastAsia" w:hAnsi="Times New Roman" w:cs="Times New Roman"/>
          <w:sz w:val="28"/>
          <w:szCs w:val="28"/>
          <w:lang w:eastAsia="ru-RU"/>
        </w:rPr>
        <w:lastRenderedPageBreak/>
        <w:t>транспортным средством в зависимости от характеристик перевозимого груза; управление автоцистерной. Решение ситуационных задач.</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proofErr w:type="spellStart"/>
      <w:r w:rsidRPr="001405F7">
        <w:rPr>
          <w:rFonts w:ascii="Times New Roman" w:eastAsiaTheme="minorEastAsia" w:hAnsi="Times New Roman" w:cs="Times New Roman"/>
          <w:sz w:val="28"/>
          <w:szCs w:val="28"/>
          <w:lang w:eastAsia="ru-RU"/>
        </w:rPr>
        <w:t>заднеприводного</w:t>
      </w:r>
      <w:proofErr w:type="spellEnd"/>
      <w:r w:rsidRPr="001405F7">
        <w:rPr>
          <w:rFonts w:ascii="Times New Roman" w:eastAsiaTheme="minorEastAsia" w:hAnsi="Times New Roman" w:cs="Times New Roman"/>
          <w:sz w:val="28"/>
          <w:szCs w:val="28"/>
          <w:lang w:eastAsia="ru-RU"/>
        </w:rPr>
        <w:t xml:space="preserve"> и </w:t>
      </w:r>
      <w:proofErr w:type="spellStart"/>
      <w:r w:rsidRPr="001405F7">
        <w:rPr>
          <w:rFonts w:ascii="Times New Roman" w:eastAsiaTheme="minorEastAsia" w:hAnsi="Times New Roman" w:cs="Times New Roman"/>
          <w:sz w:val="28"/>
          <w:szCs w:val="28"/>
          <w:lang w:eastAsia="ru-RU"/>
        </w:rPr>
        <w:t>полноприводного</w:t>
      </w:r>
      <w:proofErr w:type="spellEnd"/>
      <w:r w:rsidRPr="001405F7">
        <w:rPr>
          <w:rFonts w:ascii="Times New Roman" w:eastAsiaTheme="minorEastAsia" w:hAnsi="Times New Roman" w:cs="Times New Roman"/>
          <w:sz w:val="28"/>
          <w:szCs w:val="28"/>
          <w:lang w:eastAsia="ru-RU"/>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405F7" w:rsidRPr="001405F7" w:rsidRDefault="001405F7"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Зачет.</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1405F7" w:rsidRDefault="004C094C" w:rsidP="004C094C">
      <w:pPr>
        <w:widowControl w:val="0"/>
        <w:autoSpaceDE w:val="0"/>
        <w:autoSpaceDN w:val="0"/>
        <w:adjustRightInd w:val="0"/>
        <w:spacing w:after="0" w:line="240" w:lineRule="auto"/>
        <w:jc w:val="both"/>
        <w:outlineLvl w:val="3"/>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3.2.3. Учебный предмет "Вождение транспортных средств категории "C" (для транспортных средств с механической трансмиссией).</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Распределение учебных часов по разделам и темам</w:t>
      </w:r>
      <w:r w:rsidR="001405F7" w:rsidRPr="001405F7">
        <w:rPr>
          <w:rFonts w:ascii="Times New Roman" w:eastAsiaTheme="minorEastAsia" w:hAnsi="Times New Roman" w:cs="Times New Roman"/>
          <w:b/>
          <w:bCs/>
          <w:sz w:val="28"/>
          <w:szCs w:val="28"/>
          <w:lang w:eastAsia="ru-RU"/>
        </w:rPr>
        <w:t>, содержание программы</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разделов и тем</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 часов практического обучения</w:t>
            </w:r>
          </w:p>
        </w:tc>
      </w:tr>
      <w:tr w:rsidR="004C094C" w:rsidRPr="004C094C" w:rsidTr="004C094C">
        <w:tc>
          <w:tcPr>
            <w:tcW w:w="9071" w:type="dxa"/>
            <w:gridSpan w:val="2"/>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outlineLvl w:val="5"/>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Первоначальное обучение вождению</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Посадка, действия органами управления</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Повороты в движении, разворот для движения в обратном направлении, проезд перекрестка и пешеходного перехода</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Движение задним ходом</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Движение в ограниченных проездах, сложное маневрирование</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6</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Движение с прицепом</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 по разделу</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24</w:t>
            </w:r>
          </w:p>
        </w:tc>
      </w:tr>
      <w:tr w:rsidR="004C094C" w:rsidRPr="004C094C" w:rsidTr="004C094C">
        <w:tc>
          <w:tcPr>
            <w:tcW w:w="9071" w:type="dxa"/>
            <w:gridSpan w:val="2"/>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outlineLvl w:val="5"/>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Обучение вождению в условиях дорожного движения</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Вождение по учебным маршрутам</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48</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 по разделу</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48</w:t>
            </w:r>
          </w:p>
        </w:tc>
      </w:tr>
      <w:tr w:rsidR="001405F7" w:rsidRPr="004C094C" w:rsidTr="004C094C">
        <w:tc>
          <w:tcPr>
            <w:tcW w:w="7257"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Зачет </w:t>
            </w:r>
          </w:p>
        </w:tc>
        <w:tc>
          <w:tcPr>
            <w:tcW w:w="1814" w:type="dxa"/>
            <w:tcBorders>
              <w:top w:val="single" w:sz="4" w:space="0" w:color="auto"/>
              <w:left w:val="single" w:sz="4" w:space="0" w:color="auto"/>
              <w:bottom w:val="single" w:sz="4" w:space="0" w:color="auto"/>
              <w:right w:val="single" w:sz="4" w:space="0" w:color="auto"/>
            </w:tcBorders>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r>
      <w:tr w:rsidR="004C094C" w:rsidRPr="004C094C" w:rsidTr="004C094C">
        <w:tc>
          <w:tcPr>
            <w:tcW w:w="725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w:t>
            </w:r>
          </w:p>
        </w:tc>
        <w:tc>
          <w:tcPr>
            <w:tcW w:w="1814" w:type="dxa"/>
            <w:tcBorders>
              <w:top w:val="single" w:sz="4" w:space="0" w:color="auto"/>
              <w:left w:val="single" w:sz="4" w:space="0" w:color="auto"/>
              <w:bottom w:val="single" w:sz="4" w:space="0" w:color="auto"/>
              <w:right w:val="single" w:sz="4" w:space="0" w:color="auto"/>
            </w:tcBorders>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74</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1405F7" w:rsidRDefault="004C094C" w:rsidP="004C094C">
      <w:pPr>
        <w:widowControl w:val="0"/>
        <w:autoSpaceDE w:val="0"/>
        <w:autoSpaceDN w:val="0"/>
        <w:adjustRightInd w:val="0"/>
        <w:spacing w:after="0" w:line="240" w:lineRule="auto"/>
        <w:jc w:val="both"/>
        <w:outlineLvl w:val="4"/>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3.2.3.1. Первоначальное обучение вождению.</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Начало движения, движение по кольцевому маршруту, остановка в </w:t>
      </w:r>
      <w:r w:rsidRPr="001405F7">
        <w:rPr>
          <w:rFonts w:ascii="Times New Roman" w:eastAsiaTheme="minorEastAsia" w:hAnsi="Times New Roman" w:cs="Times New Roman"/>
          <w:sz w:val="28"/>
          <w:szCs w:val="28"/>
          <w:lang w:eastAsia="ru-RU"/>
        </w:rPr>
        <w:lastRenderedPageBreak/>
        <w:t>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both"/>
        <w:outlineLvl w:val="4"/>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3.2.3.2. Обучение вождению в условиях дорожного движения.</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405F7" w:rsidRPr="001405F7" w:rsidRDefault="001405F7"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Зачет. </w:t>
      </w:r>
    </w:p>
    <w:p w:rsidR="001405F7" w:rsidRPr="004C094C" w:rsidRDefault="001405F7"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1405F7" w:rsidRDefault="004C094C" w:rsidP="004C094C">
      <w:pPr>
        <w:widowControl w:val="0"/>
        <w:autoSpaceDE w:val="0"/>
        <w:autoSpaceDN w:val="0"/>
        <w:adjustRightInd w:val="0"/>
        <w:spacing w:after="0" w:line="240" w:lineRule="auto"/>
        <w:jc w:val="both"/>
        <w:outlineLvl w:val="2"/>
        <w:rPr>
          <w:rFonts w:ascii="Times New Roman" w:eastAsiaTheme="minorEastAsia" w:hAnsi="Times New Roman" w:cs="Times New Roman"/>
          <w:b/>
          <w:bCs/>
          <w:sz w:val="28"/>
          <w:szCs w:val="28"/>
          <w:lang w:eastAsia="ru-RU"/>
        </w:rPr>
      </w:pPr>
      <w:bookmarkStart w:id="3" w:name="Par2744"/>
      <w:bookmarkEnd w:id="3"/>
      <w:r w:rsidRPr="001405F7">
        <w:rPr>
          <w:rFonts w:ascii="Times New Roman" w:eastAsiaTheme="minorEastAsia" w:hAnsi="Times New Roman" w:cs="Times New Roman"/>
          <w:b/>
          <w:bCs/>
          <w:sz w:val="28"/>
          <w:szCs w:val="28"/>
          <w:lang w:eastAsia="ru-RU"/>
        </w:rPr>
        <w:t xml:space="preserve">3.3. Профессиональный цикл </w:t>
      </w:r>
      <w:r w:rsidR="001405F7" w:rsidRPr="001405F7">
        <w:rPr>
          <w:rFonts w:ascii="Times New Roman" w:eastAsiaTheme="minorEastAsia" w:hAnsi="Times New Roman" w:cs="Times New Roman"/>
          <w:b/>
          <w:bCs/>
          <w:sz w:val="28"/>
          <w:szCs w:val="28"/>
          <w:lang w:eastAsia="ru-RU"/>
        </w:rPr>
        <w:t>Рабочей</w:t>
      </w:r>
      <w:r w:rsidRPr="001405F7">
        <w:rPr>
          <w:rFonts w:ascii="Times New Roman" w:eastAsiaTheme="minorEastAsia" w:hAnsi="Times New Roman" w:cs="Times New Roman"/>
          <w:b/>
          <w:bCs/>
          <w:sz w:val="28"/>
          <w:szCs w:val="28"/>
          <w:lang w:eastAsia="ru-RU"/>
        </w:rPr>
        <w:t xml:space="preserve"> программы.</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both"/>
        <w:outlineLvl w:val="3"/>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3.3.1. Учебный предмет "Организация и выполнение грузовых перевозок автомобильным транспортом".</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1405F7" w:rsidRDefault="004C094C" w:rsidP="004C094C">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8"/>
          <w:szCs w:val="28"/>
          <w:lang w:eastAsia="ru-RU"/>
        </w:rPr>
      </w:pPr>
      <w:r w:rsidRPr="001405F7">
        <w:rPr>
          <w:rFonts w:ascii="Times New Roman" w:eastAsiaTheme="minorEastAsia" w:hAnsi="Times New Roman" w:cs="Times New Roman"/>
          <w:b/>
          <w:bCs/>
          <w:sz w:val="28"/>
          <w:szCs w:val="28"/>
          <w:lang w:eastAsia="ru-RU"/>
        </w:rPr>
        <w:t>Распределение учебных часов по разделам и темам</w:t>
      </w:r>
      <w:r w:rsidR="001405F7" w:rsidRPr="001405F7">
        <w:rPr>
          <w:rFonts w:ascii="Times New Roman" w:eastAsiaTheme="minorEastAsia" w:hAnsi="Times New Roman" w:cs="Times New Roman"/>
          <w:b/>
          <w:bCs/>
          <w:sz w:val="28"/>
          <w:szCs w:val="28"/>
          <w:lang w:eastAsia="ru-RU"/>
        </w:rPr>
        <w:t>, содержание программы</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4C094C" w:rsidRPr="004C094C" w:rsidTr="001405F7">
        <w:tc>
          <w:tcPr>
            <w:tcW w:w="5556"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разделов и тем</w:t>
            </w:r>
          </w:p>
        </w:tc>
        <w:tc>
          <w:tcPr>
            <w:tcW w:w="3498" w:type="dxa"/>
            <w:gridSpan w:val="3"/>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 часов</w:t>
            </w:r>
          </w:p>
        </w:tc>
      </w:tr>
      <w:tr w:rsidR="004C094C" w:rsidRPr="004C094C" w:rsidTr="001405F7">
        <w:tc>
          <w:tcPr>
            <w:tcW w:w="5556" w:type="dxa"/>
            <w:vMerge/>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Всего</w:t>
            </w:r>
          </w:p>
        </w:tc>
        <w:tc>
          <w:tcPr>
            <w:tcW w:w="2644" w:type="dxa"/>
            <w:gridSpan w:val="2"/>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 том числе</w:t>
            </w:r>
          </w:p>
        </w:tc>
      </w:tr>
      <w:tr w:rsidR="004C094C" w:rsidRPr="004C094C" w:rsidTr="001405F7">
        <w:tc>
          <w:tcPr>
            <w:tcW w:w="5556" w:type="dxa"/>
            <w:vMerge/>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Теоретические занятия</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Практические занятия</w:t>
            </w:r>
          </w:p>
        </w:tc>
      </w:tr>
      <w:tr w:rsidR="004C094C" w:rsidRPr="004C094C" w:rsidTr="001405F7">
        <w:tc>
          <w:tcPr>
            <w:tcW w:w="5556"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Нормативные правовые акты, определяющие порядок перевозки грузов автомобильным транспортом</w:t>
            </w:r>
          </w:p>
        </w:tc>
        <w:tc>
          <w:tcPr>
            <w:tcW w:w="85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1405F7">
        <w:tc>
          <w:tcPr>
            <w:tcW w:w="5556"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Основные показатели работы грузовых автомобилей</w:t>
            </w:r>
          </w:p>
        </w:tc>
        <w:tc>
          <w:tcPr>
            <w:tcW w:w="85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1405F7">
        <w:tc>
          <w:tcPr>
            <w:tcW w:w="5556"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Организация грузовых перевозок</w:t>
            </w:r>
          </w:p>
        </w:tc>
        <w:tc>
          <w:tcPr>
            <w:tcW w:w="85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3</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3</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1405F7">
        <w:tc>
          <w:tcPr>
            <w:tcW w:w="5556"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Диспетчерское руководство работой подвижного состава</w:t>
            </w:r>
          </w:p>
        </w:tc>
        <w:tc>
          <w:tcPr>
            <w:tcW w:w="85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w:t>
            </w:r>
          </w:p>
        </w:tc>
      </w:tr>
      <w:tr w:rsidR="004C094C" w:rsidRPr="004C094C" w:rsidTr="001405F7">
        <w:tc>
          <w:tcPr>
            <w:tcW w:w="5556"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xml:space="preserve">Применение </w:t>
            </w:r>
            <w:proofErr w:type="spellStart"/>
            <w:r w:rsidRPr="004C094C">
              <w:rPr>
                <w:rFonts w:ascii="Times New Roman" w:eastAsiaTheme="minorEastAsia" w:hAnsi="Times New Roman" w:cs="Times New Roman"/>
                <w:sz w:val="24"/>
                <w:szCs w:val="24"/>
                <w:lang w:eastAsia="ru-RU"/>
              </w:rPr>
              <w:t>тахографов</w:t>
            </w:r>
            <w:proofErr w:type="spellEnd"/>
          </w:p>
        </w:tc>
        <w:tc>
          <w:tcPr>
            <w:tcW w:w="85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4</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r w:rsidR="001405F7" w:rsidRPr="004C094C" w:rsidTr="001405F7">
        <w:tc>
          <w:tcPr>
            <w:tcW w:w="5556" w:type="dxa"/>
          </w:tcPr>
          <w:p w:rsidR="001405F7" w:rsidRPr="004C094C" w:rsidRDefault="001405F7"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Зачет </w:t>
            </w:r>
          </w:p>
        </w:tc>
        <w:tc>
          <w:tcPr>
            <w:tcW w:w="854" w:type="dxa"/>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322" w:type="dxa"/>
          </w:tcPr>
          <w:p w:rsidR="001405F7"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4C094C" w:rsidRPr="004C094C" w:rsidTr="001405F7">
        <w:tc>
          <w:tcPr>
            <w:tcW w:w="5556"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Итого</w:t>
            </w:r>
          </w:p>
        </w:tc>
        <w:tc>
          <w:tcPr>
            <w:tcW w:w="854" w:type="dxa"/>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p>
        </w:tc>
        <w:tc>
          <w:tcPr>
            <w:tcW w:w="1322" w:type="dxa"/>
          </w:tcPr>
          <w:p w:rsidR="004C094C" w:rsidRPr="004C094C" w:rsidRDefault="001405F7"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1322"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1405F7" w:rsidRDefault="004C094C" w:rsidP="001405F7">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Нормативные правовые акты, определяющие порядок перевозки грузов автомобильным транспортом: заключение договора перевозки грузов;</w:t>
      </w:r>
      <w:r w:rsidRPr="001405F7">
        <w:rPr>
          <w:rFonts w:ascii="Times New Roman" w:eastAsiaTheme="minorEastAsia" w:hAnsi="Times New Roman" w:cs="Times New Roman"/>
          <w:sz w:val="28"/>
          <w:szCs w:val="28"/>
          <w:lang w:eastAsia="ru-RU"/>
        </w:rPr>
        <w:t xml:space="preserve">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w:t>
      </w:r>
      <w:r w:rsidRPr="001405F7">
        <w:rPr>
          <w:rFonts w:ascii="Times New Roman" w:eastAsiaTheme="minorEastAsia" w:hAnsi="Times New Roman" w:cs="Times New Roman"/>
          <w:sz w:val="28"/>
          <w:szCs w:val="28"/>
          <w:lang w:eastAsia="ru-RU"/>
        </w:rPr>
        <w:lastRenderedPageBreak/>
        <w:t>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094C" w:rsidRPr="001405F7"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4C094C" w:rsidRDefault="004C094C"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1405F7">
        <w:rPr>
          <w:rFonts w:ascii="Times New Roman" w:eastAsiaTheme="minorEastAsia" w:hAnsi="Times New Roman" w:cs="Times New Roman"/>
          <w:sz w:val="28"/>
          <w:szCs w:val="28"/>
          <w:lang w:eastAsia="ru-RU"/>
        </w:rPr>
        <w:t xml:space="preserve">Применение </w:t>
      </w:r>
      <w:proofErr w:type="spellStart"/>
      <w:r w:rsidRPr="001405F7">
        <w:rPr>
          <w:rFonts w:ascii="Times New Roman" w:eastAsiaTheme="minorEastAsia" w:hAnsi="Times New Roman" w:cs="Times New Roman"/>
          <w:sz w:val="28"/>
          <w:szCs w:val="28"/>
          <w:lang w:eastAsia="ru-RU"/>
        </w:rPr>
        <w:t>тахографов</w:t>
      </w:r>
      <w:proofErr w:type="spellEnd"/>
      <w:r w:rsidRPr="001405F7">
        <w:rPr>
          <w:rFonts w:ascii="Times New Roman" w:eastAsiaTheme="minorEastAsia" w:hAnsi="Times New Roman" w:cs="Times New Roman"/>
          <w:sz w:val="28"/>
          <w:szCs w:val="28"/>
          <w:lang w:eastAsia="ru-RU"/>
        </w:rPr>
        <w:t>: виды контрольных устройств (</w:t>
      </w:r>
      <w:proofErr w:type="spellStart"/>
      <w:r w:rsidRPr="001405F7">
        <w:rPr>
          <w:rFonts w:ascii="Times New Roman" w:eastAsiaTheme="minorEastAsia" w:hAnsi="Times New Roman" w:cs="Times New Roman"/>
          <w:sz w:val="28"/>
          <w:szCs w:val="28"/>
          <w:lang w:eastAsia="ru-RU"/>
        </w:rPr>
        <w:t>тахографов</w:t>
      </w:r>
      <w:proofErr w:type="spellEnd"/>
      <w:r w:rsidRPr="001405F7">
        <w:rPr>
          <w:rFonts w:ascii="Times New Roman" w:eastAsiaTheme="minorEastAsia" w:hAnsi="Times New Roman" w:cs="Times New Roman"/>
          <w:sz w:val="28"/>
          <w:szCs w:val="28"/>
          <w:lang w:eastAsia="ru-RU"/>
        </w:rPr>
        <w:t>),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w:t>
      </w:r>
      <w:proofErr w:type="spellStart"/>
      <w:r w:rsidRPr="001405F7">
        <w:rPr>
          <w:rFonts w:ascii="Times New Roman" w:eastAsiaTheme="minorEastAsia" w:hAnsi="Times New Roman" w:cs="Times New Roman"/>
          <w:sz w:val="28"/>
          <w:szCs w:val="28"/>
          <w:lang w:eastAsia="ru-RU"/>
        </w:rPr>
        <w:t>тахографов</w:t>
      </w:r>
      <w:proofErr w:type="spellEnd"/>
      <w:r w:rsidRPr="001405F7">
        <w:rPr>
          <w:rFonts w:ascii="Times New Roman" w:eastAsiaTheme="minorEastAsia" w:hAnsi="Times New Roman" w:cs="Times New Roman"/>
          <w:sz w:val="28"/>
          <w:szCs w:val="28"/>
          <w:lang w:eastAsia="ru-RU"/>
        </w:rPr>
        <w:t xml:space="preserve">),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w:t>
      </w:r>
      <w:proofErr w:type="spellStart"/>
      <w:r w:rsidRPr="001405F7">
        <w:rPr>
          <w:rFonts w:ascii="Times New Roman" w:eastAsiaTheme="minorEastAsia" w:hAnsi="Times New Roman" w:cs="Times New Roman"/>
          <w:sz w:val="28"/>
          <w:szCs w:val="28"/>
          <w:lang w:eastAsia="ru-RU"/>
        </w:rPr>
        <w:t>тахографа</w:t>
      </w:r>
      <w:proofErr w:type="spellEnd"/>
      <w:r w:rsidRPr="001405F7">
        <w:rPr>
          <w:rFonts w:ascii="Times New Roman" w:eastAsiaTheme="minorEastAsia" w:hAnsi="Times New Roman" w:cs="Times New Roman"/>
          <w:sz w:val="28"/>
          <w:szCs w:val="28"/>
          <w:lang w:eastAsia="ru-RU"/>
        </w:rPr>
        <w:t>.</w:t>
      </w:r>
    </w:p>
    <w:p w:rsidR="001405F7" w:rsidRPr="001405F7" w:rsidRDefault="001405F7" w:rsidP="001405F7">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Зачет.</w:t>
      </w:r>
    </w:p>
    <w:p w:rsidR="004C094C" w:rsidRPr="001405F7"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A60059" w:rsidRDefault="004C094C" w:rsidP="004C094C">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8"/>
          <w:szCs w:val="28"/>
          <w:lang w:eastAsia="ru-RU"/>
        </w:rPr>
      </w:pPr>
      <w:r w:rsidRPr="00A60059">
        <w:rPr>
          <w:rFonts w:ascii="Times New Roman" w:eastAsiaTheme="minorEastAsia" w:hAnsi="Times New Roman" w:cs="Times New Roman"/>
          <w:b/>
          <w:bCs/>
          <w:sz w:val="28"/>
          <w:szCs w:val="28"/>
          <w:lang w:eastAsia="ru-RU"/>
        </w:rPr>
        <w:t xml:space="preserve">IV. Планируемые результаты освоения </w:t>
      </w:r>
      <w:r w:rsidR="005452E0">
        <w:rPr>
          <w:rFonts w:ascii="Times New Roman" w:eastAsiaTheme="minorEastAsia" w:hAnsi="Times New Roman" w:cs="Times New Roman"/>
          <w:b/>
          <w:bCs/>
          <w:sz w:val="28"/>
          <w:szCs w:val="28"/>
          <w:lang w:eastAsia="ru-RU"/>
        </w:rPr>
        <w:t>Р</w:t>
      </w:r>
      <w:r w:rsidR="001405F7" w:rsidRPr="00A60059">
        <w:rPr>
          <w:rFonts w:ascii="Times New Roman" w:eastAsiaTheme="minorEastAsia" w:hAnsi="Times New Roman" w:cs="Times New Roman"/>
          <w:b/>
          <w:bCs/>
          <w:sz w:val="28"/>
          <w:szCs w:val="28"/>
          <w:lang w:eastAsia="ru-RU"/>
        </w:rPr>
        <w:t>абочей</w:t>
      </w:r>
      <w:r w:rsidRPr="00A60059">
        <w:rPr>
          <w:rFonts w:ascii="Times New Roman" w:eastAsiaTheme="minorEastAsia" w:hAnsi="Times New Roman" w:cs="Times New Roman"/>
          <w:b/>
          <w:bCs/>
          <w:sz w:val="28"/>
          <w:szCs w:val="28"/>
          <w:lang w:eastAsia="ru-RU"/>
        </w:rPr>
        <w:t xml:space="preserve"> программы</w:t>
      </w: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b/>
          <w:sz w:val="28"/>
          <w:szCs w:val="28"/>
          <w:lang w:eastAsia="ru-RU"/>
        </w:rPr>
      </w:pPr>
      <w:r w:rsidRPr="00A60059">
        <w:rPr>
          <w:rFonts w:ascii="Times New Roman" w:eastAsiaTheme="minorEastAsia" w:hAnsi="Times New Roman" w:cs="Times New Roman"/>
          <w:b/>
          <w:sz w:val="28"/>
          <w:szCs w:val="28"/>
          <w:lang w:eastAsia="ru-RU"/>
        </w:rPr>
        <w:t>В результате освоения образовательной программы обучающиеся должны знать:</w:t>
      </w:r>
    </w:p>
    <w:p w:rsidR="004C094C" w:rsidRPr="00A60059" w:rsidRDefault="00173056"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hyperlink r:id="rId17" w:history="1">
        <w:r w:rsidR="004C094C" w:rsidRPr="00A60059">
          <w:rPr>
            <w:rFonts w:ascii="Times New Roman" w:eastAsiaTheme="minorEastAsia" w:hAnsi="Times New Roman" w:cs="Times New Roman"/>
            <w:sz w:val="28"/>
            <w:szCs w:val="28"/>
            <w:lang w:eastAsia="ru-RU"/>
          </w:rPr>
          <w:t>Правила</w:t>
        </w:r>
      </w:hyperlink>
      <w:r w:rsidR="004C094C" w:rsidRPr="00A60059">
        <w:rPr>
          <w:rFonts w:ascii="Times New Roman" w:eastAsiaTheme="minorEastAsia" w:hAnsi="Times New Roman" w:cs="Times New Roman"/>
          <w:sz w:val="28"/>
          <w:szCs w:val="28"/>
          <w:lang w:eastAsia="ru-RU"/>
        </w:rPr>
        <w:t xml:space="preserve"> дорожного движения;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основы законодательства Российской Федерации в сфере дорожного движения и перевозок грузов;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lastRenderedPageBreak/>
        <w:t>нормативные правовые акты в области обеспечения безопасности дорожного движения;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правила обязательного страхования гражданской ответственности владельцев транспортных средств;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основы безопасного управления транспортными средствами;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цели и задачи управления системами "водитель - автомобиль - дорога" и "водитель - автомобиль";</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режимы движения с учетом дорожных условий, в том числе особенностей дорожного покрытия;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влияние конструктивных характеристик автомобиля на работоспособность и психофизиологическое состояние водителей;</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особенности наблюдения за дорожной обстановкой;</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способы контроля безопасной дистанции и бокового интервала;</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последовательность действий при вызове аварийных и спасательных служб;</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основы обеспечения безопасности наиболее уязвимых участников дорожного движения: пешеходов, велосипедистов;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основы обеспечения детской пассажирской безопасности;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последствия, связанные с нарушением </w:t>
      </w:r>
      <w:hyperlink r:id="rId18" w:history="1">
        <w:r w:rsidRPr="00A60059">
          <w:rPr>
            <w:rFonts w:ascii="Times New Roman" w:eastAsiaTheme="minorEastAsia" w:hAnsi="Times New Roman" w:cs="Times New Roman"/>
            <w:sz w:val="28"/>
            <w:szCs w:val="28"/>
            <w:lang w:eastAsia="ru-RU"/>
          </w:rPr>
          <w:t>Правил</w:t>
        </w:r>
      </w:hyperlink>
      <w:r w:rsidRPr="00A60059">
        <w:rPr>
          <w:rFonts w:ascii="Times New Roman" w:eastAsiaTheme="minorEastAsia" w:hAnsi="Times New Roman" w:cs="Times New Roman"/>
          <w:sz w:val="28"/>
          <w:szCs w:val="28"/>
          <w:lang w:eastAsia="ru-RU"/>
        </w:rPr>
        <w:t xml:space="preserve"> дорожного движения водителями транспортных средств;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правила использования </w:t>
      </w:r>
      <w:proofErr w:type="spellStart"/>
      <w:r w:rsidRPr="00A60059">
        <w:rPr>
          <w:rFonts w:ascii="Times New Roman" w:eastAsiaTheme="minorEastAsia" w:hAnsi="Times New Roman" w:cs="Times New Roman"/>
          <w:sz w:val="28"/>
          <w:szCs w:val="28"/>
          <w:lang w:eastAsia="ru-RU"/>
        </w:rPr>
        <w:t>тахографов</w:t>
      </w:r>
      <w:proofErr w:type="spellEnd"/>
      <w:r w:rsidRPr="00A60059">
        <w:rPr>
          <w:rFonts w:ascii="Times New Roman" w:eastAsiaTheme="minorEastAsia" w:hAnsi="Times New Roman" w:cs="Times New Roman"/>
          <w:sz w:val="28"/>
          <w:szCs w:val="28"/>
          <w:lang w:eastAsia="ru-RU"/>
        </w:rPr>
        <w:t>;</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признаки неисправностей, возникающих в пути;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меры ответственности за нарушение </w:t>
      </w:r>
      <w:hyperlink r:id="rId19" w:history="1">
        <w:r w:rsidRPr="00A60059">
          <w:rPr>
            <w:rFonts w:ascii="Times New Roman" w:eastAsiaTheme="minorEastAsia" w:hAnsi="Times New Roman" w:cs="Times New Roman"/>
            <w:sz w:val="28"/>
            <w:szCs w:val="28"/>
            <w:lang w:eastAsia="ru-RU"/>
          </w:rPr>
          <w:t>Правил</w:t>
        </w:r>
      </w:hyperlink>
      <w:r w:rsidRPr="00A60059">
        <w:rPr>
          <w:rFonts w:ascii="Times New Roman" w:eastAsiaTheme="minorEastAsia" w:hAnsi="Times New Roman" w:cs="Times New Roman"/>
          <w:sz w:val="28"/>
          <w:szCs w:val="28"/>
          <w:lang w:eastAsia="ru-RU"/>
        </w:rPr>
        <w:t xml:space="preserve"> дорожного движения;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влияние </w:t>
      </w:r>
      <w:proofErr w:type="spellStart"/>
      <w:r w:rsidRPr="00A60059">
        <w:rPr>
          <w:rFonts w:ascii="Times New Roman" w:eastAsiaTheme="minorEastAsia" w:hAnsi="Times New Roman" w:cs="Times New Roman"/>
          <w:sz w:val="28"/>
          <w:szCs w:val="28"/>
          <w:lang w:eastAsia="ru-RU"/>
        </w:rPr>
        <w:t>погодно</w:t>
      </w:r>
      <w:proofErr w:type="spellEnd"/>
      <w:r w:rsidRPr="00A60059">
        <w:rPr>
          <w:rFonts w:ascii="Times New Roman" w:eastAsiaTheme="minorEastAsia" w:hAnsi="Times New Roman" w:cs="Times New Roman"/>
          <w:sz w:val="28"/>
          <w:szCs w:val="28"/>
          <w:lang w:eastAsia="ru-RU"/>
        </w:rPr>
        <w:t>-климатических и дорожных условий на безопасность дорожного движения;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правила по охране труда в процессе эксплуатации транспортного средства и обращении с эксплуатационными материалами;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основы трудового законодательства Российской Федерации, нормативные правовые акты, регулирующие режим труда и отдыха водителей;</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lastRenderedPageBreak/>
        <w:t>установленные заводом-изготовителем периодичности технического обслуживания и ремонта;</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инструкции по использованию установленного на транспортном средстве оборудования и приборов;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основы погрузки, разгрузки, размещения и крепления грузовых мест, багажа в кузове автомобиля, опасность и последствия перемещения груза;</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правовые аспекты (права, обязанности и ответственность) оказания первой помощи;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правила оказания первой помощи;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b/>
          <w:sz w:val="28"/>
          <w:szCs w:val="28"/>
          <w:lang w:eastAsia="ru-RU"/>
        </w:rPr>
      </w:pPr>
      <w:r w:rsidRPr="00A60059">
        <w:rPr>
          <w:rFonts w:ascii="Times New Roman" w:eastAsiaTheme="minorEastAsia" w:hAnsi="Times New Roman" w:cs="Times New Roman"/>
          <w:b/>
          <w:sz w:val="28"/>
          <w:szCs w:val="28"/>
          <w:lang w:eastAsia="ru-RU"/>
        </w:rPr>
        <w:t>В результате освоения образовательной программы обучающиеся должны уметь:</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безопасно и эффективно управлять транспортным средством в различных условиях движения;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соблюдать </w:t>
      </w:r>
      <w:hyperlink r:id="rId20" w:history="1">
        <w:r w:rsidRPr="00A60059">
          <w:rPr>
            <w:rFonts w:ascii="Times New Roman" w:eastAsiaTheme="minorEastAsia" w:hAnsi="Times New Roman" w:cs="Times New Roman"/>
            <w:sz w:val="28"/>
            <w:szCs w:val="28"/>
            <w:lang w:eastAsia="ru-RU"/>
          </w:rPr>
          <w:t>Правила</w:t>
        </w:r>
      </w:hyperlink>
      <w:r w:rsidRPr="00A60059">
        <w:rPr>
          <w:rFonts w:ascii="Times New Roman" w:eastAsiaTheme="minorEastAsia" w:hAnsi="Times New Roman" w:cs="Times New Roman"/>
          <w:sz w:val="28"/>
          <w:szCs w:val="28"/>
          <w:lang w:eastAsia="ru-RU"/>
        </w:rPr>
        <w:t xml:space="preserve"> дорожного движения;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управлять своим эмоциональным состоянием;</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конструктивно разрешать противоречия и конфликты, возникающие в дорожном движении;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выполнять ежедневное техническое обслуживание транспортного средства;</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проверять техническое состояние транспортного средства;</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устранять мелкие неисправности в процессе эксплуатации транспортного средства, не требующие разборки узлов и агрегатов;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lastRenderedPageBreak/>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выбирать безопасные скорость, дистанцию и интервал в различных условиях движения;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использовать зеркала заднего вида при движении и маневрировании;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своевременно принимать правильные решения и уверенно действовать в сложных и опасных дорожных ситуациях;</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использовать средства тушения пожара;</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использовать установленное на транспортном средстве оборудование и приборы;</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заполнять документацию, связанную со спецификой эксплуатации транспортного средства;</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использовать различные типы </w:t>
      </w:r>
      <w:proofErr w:type="spellStart"/>
      <w:r w:rsidRPr="00A60059">
        <w:rPr>
          <w:rFonts w:ascii="Times New Roman" w:eastAsiaTheme="minorEastAsia" w:hAnsi="Times New Roman" w:cs="Times New Roman"/>
          <w:sz w:val="28"/>
          <w:szCs w:val="28"/>
          <w:lang w:eastAsia="ru-RU"/>
        </w:rPr>
        <w:t>тахографов</w:t>
      </w:r>
      <w:proofErr w:type="spellEnd"/>
      <w:r w:rsidRPr="00A60059">
        <w:rPr>
          <w:rFonts w:ascii="Times New Roman" w:eastAsiaTheme="minorEastAsia" w:hAnsi="Times New Roman" w:cs="Times New Roman"/>
          <w:sz w:val="28"/>
          <w:szCs w:val="28"/>
          <w:lang w:eastAsia="ru-RU"/>
        </w:rPr>
        <w:t>;</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выполнять мероприятия по оказанию первой помощи пострадавшим в дорожно-транспортном происшествии;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совершенствовать свои навыки управления транспортным средством.</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A60059" w:rsidRDefault="004C094C" w:rsidP="004C094C">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8"/>
          <w:szCs w:val="28"/>
          <w:lang w:eastAsia="ru-RU"/>
        </w:rPr>
      </w:pPr>
      <w:r w:rsidRPr="00A60059">
        <w:rPr>
          <w:rFonts w:ascii="Times New Roman" w:eastAsiaTheme="minorEastAsia" w:hAnsi="Times New Roman" w:cs="Times New Roman"/>
          <w:b/>
          <w:bCs/>
          <w:sz w:val="28"/>
          <w:szCs w:val="28"/>
          <w:lang w:eastAsia="ru-RU"/>
        </w:rPr>
        <w:t xml:space="preserve">V. Условия реализации </w:t>
      </w:r>
      <w:r w:rsidR="00A60059" w:rsidRPr="00A60059">
        <w:rPr>
          <w:rFonts w:ascii="Times New Roman" w:eastAsiaTheme="minorEastAsia" w:hAnsi="Times New Roman" w:cs="Times New Roman"/>
          <w:b/>
          <w:bCs/>
          <w:sz w:val="28"/>
          <w:szCs w:val="28"/>
          <w:lang w:eastAsia="ru-RU"/>
        </w:rPr>
        <w:t>Рабочей</w:t>
      </w:r>
      <w:r w:rsidRPr="00A60059">
        <w:rPr>
          <w:rFonts w:ascii="Times New Roman" w:eastAsiaTheme="minorEastAsia" w:hAnsi="Times New Roman" w:cs="Times New Roman"/>
          <w:b/>
          <w:bCs/>
          <w:sz w:val="28"/>
          <w:szCs w:val="28"/>
          <w:lang w:eastAsia="ru-RU"/>
        </w:rPr>
        <w:t xml:space="preserve"> программы</w:t>
      </w: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A60059" w:rsidRDefault="004C094C" w:rsidP="00A60059">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lastRenderedPageBreak/>
        <w:t>Необходимость применения АПК определяется организацией, осуществляющей образовательную деятельность, самостоятельно.</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Обучение проводится с использованием учебно-материальной базы, соответствующей требованиям, установленным </w:t>
      </w:r>
      <w:hyperlink r:id="rId21" w:history="1">
        <w:r w:rsidRPr="00A60059">
          <w:rPr>
            <w:rFonts w:ascii="Times New Roman" w:eastAsiaTheme="minorEastAsia" w:hAnsi="Times New Roman" w:cs="Times New Roman"/>
            <w:sz w:val="28"/>
            <w:szCs w:val="28"/>
            <w:lang w:eastAsia="ru-RU"/>
          </w:rPr>
          <w:t>пунктом 1 статьи 16</w:t>
        </w:r>
      </w:hyperlink>
      <w:r w:rsidRPr="00A60059">
        <w:rPr>
          <w:rFonts w:ascii="Times New Roman" w:eastAsiaTheme="minorEastAsia" w:hAnsi="Times New Roman" w:cs="Times New Roman"/>
          <w:sz w:val="28"/>
          <w:szCs w:val="28"/>
          <w:lang w:eastAsia="ru-RU"/>
        </w:rPr>
        <w:t xml:space="preserve"> и </w:t>
      </w:r>
      <w:hyperlink r:id="rId22" w:history="1">
        <w:r w:rsidRPr="00A60059">
          <w:rPr>
            <w:rFonts w:ascii="Times New Roman" w:eastAsiaTheme="minorEastAsia" w:hAnsi="Times New Roman" w:cs="Times New Roman"/>
            <w:sz w:val="28"/>
            <w:szCs w:val="28"/>
            <w:lang w:eastAsia="ru-RU"/>
          </w:rPr>
          <w:t>пунктом 1 статьи 20</w:t>
        </w:r>
      </w:hyperlink>
      <w:r w:rsidRPr="00A60059">
        <w:rPr>
          <w:rFonts w:ascii="Times New Roman" w:eastAsiaTheme="minorEastAsia" w:hAnsi="Times New Roman" w:cs="Times New Roman"/>
          <w:sz w:val="28"/>
          <w:szCs w:val="28"/>
          <w:lang w:eastAsia="ru-RU"/>
        </w:rPr>
        <w:t xml:space="preserve"> Федерального закона N 196-ФЗ (Собрание законодательства Российской Федерации, 1995, N 50, ст. 4873, 2021, N 27, ст. 5159) и </w:t>
      </w:r>
      <w:hyperlink r:id="rId23" w:history="1">
        <w:r w:rsidRPr="00A60059">
          <w:rPr>
            <w:rFonts w:ascii="Times New Roman" w:eastAsiaTheme="minorEastAsia" w:hAnsi="Times New Roman" w:cs="Times New Roman"/>
            <w:sz w:val="28"/>
            <w:szCs w:val="28"/>
            <w:lang w:eastAsia="ru-RU"/>
          </w:rPr>
          <w:t>подпунктом "б" пункта 11</w:t>
        </w:r>
      </w:hyperlink>
      <w:r w:rsidRPr="00A60059">
        <w:rPr>
          <w:rFonts w:ascii="Times New Roman" w:eastAsiaTheme="minorEastAsia" w:hAnsi="Times New Roman" w:cs="Times New Roman"/>
          <w:sz w:val="28"/>
          <w:szCs w:val="28"/>
          <w:lang w:eastAsia="ru-RU"/>
        </w:rP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Теоретическое обучение проводится в оборудованных учебных кабинетах.</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Наполняемость учебной группы не должна превышать 30 человек.</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Расчетная формула для определения общего числа учебных кабинетов для теоретического обучения:</w:t>
      </w: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A60059"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noProof/>
          <w:position w:val="-27"/>
          <w:sz w:val="28"/>
          <w:szCs w:val="28"/>
          <w:lang w:eastAsia="ru-RU"/>
        </w:rPr>
        <w:drawing>
          <wp:inline distT="0" distB="0" distL="0" distR="0" wp14:anchorId="2B6A85F6" wp14:editId="30A1FB52">
            <wp:extent cx="1552575" cy="504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a:ln>
                      <a:noFill/>
                    </a:ln>
                  </pic:spPr>
                </pic:pic>
              </a:graphicData>
            </a:graphic>
          </wp:inline>
        </w:drawing>
      </w: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где:</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 - число необходимых помещений;</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proofErr w:type="spellStart"/>
      <w:r w:rsidRPr="00A60059">
        <w:rPr>
          <w:rFonts w:ascii="Times New Roman" w:eastAsiaTheme="minorEastAsia" w:hAnsi="Times New Roman" w:cs="Times New Roman"/>
          <w:sz w:val="28"/>
          <w:szCs w:val="28"/>
          <w:lang w:eastAsia="ru-RU"/>
        </w:rPr>
        <w:t>Р</w:t>
      </w:r>
      <w:r w:rsidRPr="00A60059">
        <w:rPr>
          <w:rFonts w:ascii="Times New Roman" w:eastAsiaTheme="minorEastAsia" w:hAnsi="Times New Roman" w:cs="Times New Roman"/>
          <w:sz w:val="28"/>
          <w:szCs w:val="28"/>
          <w:vertAlign w:val="subscript"/>
          <w:lang w:eastAsia="ru-RU"/>
        </w:rPr>
        <w:t>гр</w:t>
      </w:r>
      <w:proofErr w:type="spellEnd"/>
      <w:r w:rsidRPr="00A60059">
        <w:rPr>
          <w:rFonts w:ascii="Times New Roman" w:eastAsiaTheme="minorEastAsia" w:hAnsi="Times New Roman" w:cs="Times New Roman"/>
          <w:sz w:val="28"/>
          <w:szCs w:val="28"/>
          <w:lang w:eastAsia="ru-RU"/>
        </w:rPr>
        <w:t xml:space="preserve"> - расчетное учебное время полного курса теоретического обучения на одну группу в часах;</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n - общее число групп;</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0,75 - постоянный коэффициент (загрузка учебного кабинета принимается равной 75%);</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proofErr w:type="spellStart"/>
      <w:r w:rsidRPr="00A60059">
        <w:rPr>
          <w:rFonts w:ascii="Times New Roman" w:eastAsiaTheme="minorEastAsia" w:hAnsi="Times New Roman" w:cs="Times New Roman"/>
          <w:sz w:val="28"/>
          <w:szCs w:val="28"/>
          <w:lang w:eastAsia="ru-RU"/>
        </w:rPr>
        <w:t>Ф</w:t>
      </w:r>
      <w:r w:rsidRPr="00A60059">
        <w:rPr>
          <w:rFonts w:ascii="Times New Roman" w:eastAsiaTheme="minorEastAsia" w:hAnsi="Times New Roman" w:cs="Times New Roman"/>
          <w:sz w:val="28"/>
          <w:szCs w:val="28"/>
          <w:vertAlign w:val="subscript"/>
          <w:lang w:eastAsia="ru-RU"/>
        </w:rPr>
        <w:t>пом</w:t>
      </w:r>
      <w:proofErr w:type="spellEnd"/>
      <w:r w:rsidRPr="00A60059">
        <w:rPr>
          <w:rFonts w:ascii="Times New Roman" w:eastAsiaTheme="minorEastAsia" w:hAnsi="Times New Roman" w:cs="Times New Roman"/>
          <w:sz w:val="28"/>
          <w:szCs w:val="28"/>
          <w:lang w:eastAsia="ru-RU"/>
        </w:rPr>
        <w:t xml:space="preserve"> - фонд времени использования помещения в часах.</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Первоначальное обучение вождению транспортных средств должно проводиться на закрытых площадках или автодромах.</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5" w:history="1">
        <w:r w:rsidRPr="00A60059">
          <w:rPr>
            <w:rFonts w:ascii="Times New Roman" w:eastAsiaTheme="minorEastAsia" w:hAnsi="Times New Roman" w:cs="Times New Roman"/>
            <w:sz w:val="28"/>
            <w:szCs w:val="28"/>
            <w:lang w:eastAsia="ru-RU"/>
          </w:rPr>
          <w:t>Правил</w:t>
        </w:r>
      </w:hyperlink>
      <w:r w:rsidRPr="00A60059">
        <w:rPr>
          <w:rFonts w:ascii="Times New Roman" w:eastAsiaTheme="minorEastAsia" w:hAnsi="Times New Roman" w:cs="Times New Roman"/>
          <w:sz w:val="28"/>
          <w:szCs w:val="28"/>
          <w:lang w:eastAsia="ru-RU"/>
        </w:rPr>
        <w:t xml:space="preserve"> дорожного движения.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6" w:history="1">
        <w:r w:rsidRPr="00A60059">
          <w:rPr>
            <w:rFonts w:ascii="Times New Roman" w:eastAsiaTheme="minorEastAsia" w:hAnsi="Times New Roman" w:cs="Times New Roman"/>
            <w:sz w:val="28"/>
            <w:szCs w:val="28"/>
            <w:lang w:eastAsia="ru-RU"/>
          </w:rPr>
          <w:t>пункте 3.1</w:t>
        </w:r>
      </w:hyperlink>
      <w:r w:rsidRPr="00A60059">
        <w:rPr>
          <w:rFonts w:ascii="Times New Roman" w:eastAsiaTheme="minorEastAsia" w:hAnsi="Times New Roman" w:cs="Times New Roman"/>
          <w:sz w:val="28"/>
          <w:szCs w:val="28"/>
          <w:lang w:eastAsia="ru-RU"/>
        </w:rP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877" w:tooltip="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 w:history="1">
        <w:r w:rsidRPr="00A60059">
          <w:rPr>
            <w:rFonts w:ascii="Times New Roman" w:eastAsiaTheme="minorEastAsia" w:hAnsi="Times New Roman" w:cs="Times New Roman"/>
            <w:sz w:val="28"/>
            <w:szCs w:val="28"/>
            <w:lang w:eastAsia="ru-RU"/>
          </w:rPr>
          <w:t>пунктом 5.4</w:t>
        </w:r>
      </w:hyperlink>
      <w:r w:rsidRPr="00A60059">
        <w:rPr>
          <w:rFonts w:ascii="Times New Roman" w:eastAsiaTheme="minorEastAsia" w:hAnsi="Times New Roman" w:cs="Times New Roman"/>
          <w:sz w:val="28"/>
          <w:szCs w:val="28"/>
          <w:lang w:eastAsia="ru-RU"/>
        </w:rPr>
        <w:t xml:space="preserve"> </w:t>
      </w:r>
      <w:r w:rsidR="00A60059" w:rsidRPr="00A60059">
        <w:rPr>
          <w:rFonts w:ascii="Times New Roman" w:eastAsiaTheme="minorEastAsia" w:hAnsi="Times New Roman" w:cs="Times New Roman"/>
          <w:sz w:val="28"/>
          <w:szCs w:val="28"/>
          <w:lang w:eastAsia="ru-RU"/>
        </w:rPr>
        <w:t>Рабочей</w:t>
      </w:r>
      <w:r w:rsidRPr="00A60059">
        <w:rPr>
          <w:rFonts w:ascii="Times New Roman" w:eastAsiaTheme="minorEastAsia" w:hAnsi="Times New Roman" w:cs="Times New Roman"/>
          <w:sz w:val="28"/>
          <w:szCs w:val="28"/>
          <w:lang w:eastAsia="ru-RU"/>
        </w:rPr>
        <w:t xml:space="preserve"> программы.</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Преподаватели по программам профессионального обучения должны удовлетворять требованиям </w:t>
      </w:r>
      <w:hyperlink r:id="rId27" w:history="1">
        <w:r w:rsidRPr="00A60059">
          <w:rPr>
            <w:rFonts w:ascii="Times New Roman" w:eastAsiaTheme="minorEastAsia" w:hAnsi="Times New Roman" w:cs="Times New Roman"/>
            <w:sz w:val="28"/>
            <w:szCs w:val="28"/>
            <w:lang w:eastAsia="ru-RU"/>
          </w:rPr>
          <w:t>приказа</w:t>
        </w:r>
      </w:hyperlink>
      <w:r w:rsidRPr="00A60059">
        <w:rPr>
          <w:rFonts w:ascii="Times New Roman" w:eastAsiaTheme="minorEastAsia" w:hAnsi="Times New Roman" w:cs="Times New Roman"/>
          <w:sz w:val="28"/>
          <w:szCs w:val="28"/>
          <w:lang w:eastAsia="ru-RU"/>
        </w:rP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w:t>
      </w:r>
      <w:r w:rsidRPr="00A60059">
        <w:rPr>
          <w:rFonts w:ascii="Times New Roman" w:eastAsiaTheme="minorEastAsia" w:hAnsi="Times New Roman" w:cs="Times New Roman"/>
          <w:sz w:val="28"/>
          <w:szCs w:val="28"/>
          <w:lang w:eastAsia="ru-RU"/>
        </w:rPr>
        <w:lastRenderedPageBreak/>
        <w:t>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Мастер производственного обучения должен удовлетворять требованиям профессионального </w:t>
      </w:r>
      <w:hyperlink r:id="rId28" w:history="1">
        <w:r w:rsidRPr="00A60059">
          <w:rPr>
            <w:rFonts w:ascii="Times New Roman" w:eastAsiaTheme="minorEastAsia" w:hAnsi="Times New Roman" w:cs="Times New Roman"/>
            <w:sz w:val="28"/>
            <w:szCs w:val="28"/>
            <w:lang w:eastAsia="ru-RU"/>
          </w:rPr>
          <w:t>стандарта</w:t>
        </w:r>
      </w:hyperlink>
      <w:r w:rsidRPr="00A60059">
        <w:rPr>
          <w:rFonts w:ascii="Times New Roman" w:eastAsiaTheme="minorEastAsia" w:hAnsi="Times New Roman" w:cs="Times New Roman"/>
          <w:sz w:val="28"/>
          <w:szCs w:val="28"/>
          <w:lang w:eastAsia="ru-RU"/>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5.3. Информационно-методические условия реализации образовательной программы включают:</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учебный план;</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календарный учебный график;</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рабочие программы учебных предметов;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методические материалы и разработки;</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расписание занятий.</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bookmarkStart w:id="4" w:name="Par2877"/>
      <w:bookmarkEnd w:id="4"/>
      <w:r w:rsidRPr="00A60059">
        <w:rPr>
          <w:rFonts w:ascii="Times New Roman" w:eastAsiaTheme="minorEastAsia" w:hAnsi="Times New Roman" w:cs="Times New Roman"/>
          <w:sz w:val="28"/>
          <w:szCs w:val="28"/>
          <w:lang w:eastAsia="ru-RU"/>
        </w:rPr>
        <w:t xml:space="preserve">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w:t>
      </w:r>
      <w:proofErr w:type="spellStart"/>
      <w:r w:rsidRPr="00A60059">
        <w:rPr>
          <w:rFonts w:ascii="Times New Roman" w:eastAsiaTheme="minorEastAsia" w:hAnsi="Times New Roman" w:cs="Times New Roman"/>
          <w:sz w:val="28"/>
          <w:szCs w:val="28"/>
          <w:lang w:eastAsia="ru-RU"/>
        </w:rPr>
        <w:t>саморегуляции</w:t>
      </w:r>
      <w:proofErr w:type="spellEnd"/>
      <w:r w:rsidRPr="00A60059">
        <w:rPr>
          <w:rFonts w:ascii="Times New Roman" w:eastAsiaTheme="minorEastAsia" w:hAnsi="Times New Roman" w:cs="Times New Roman"/>
          <w:sz w:val="28"/>
          <w:szCs w:val="28"/>
          <w:lang w:eastAsia="ru-RU"/>
        </w:rPr>
        <w:t xml:space="preserve">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rsidRPr="00A60059">
        <w:rPr>
          <w:rFonts w:ascii="Times New Roman" w:eastAsiaTheme="minorEastAsia" w:hAnsi="Times New Roman" w:cs="Times New Roman"/>
          <w:sz w:val="28"/>
          <w:szCs w:val="28"/>
          <w:lang w:eastAsia="ru-RU"/>
        </w:rPr>
        <w:t>монотоноустойчивость</w:t>
      </w:r>
      <w:proofErr w:type="spellEnd"/>
      <w:r w:rsidRPr="00A60059">
        <w:rPr>
          <w:rFonts w:ascii="Times New Roman" w:eastAsiaTheme="minorEastAsia" w:hAnsi="Times New Roman" w:cs="Times New Roman"/>
          <w:sz w:val="28"/>
          <w:szCs w:val="28"/>
          <w:lang w:eastAsia="ru-RU"/>
        </w:rPr>
        <w:t>).</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lastRenderedPageBreak/>
        <w:t xml:space="preserve">АПК для формирования у водителей навыков </w:t>
      </w:r>
      <w:proofErr w:type="spellStart"/>
      <w:r w:rsidRPr="00A60059">
        <w:rPr>
          <w:rFonts w:ascii="Times New Roman" w:eastAsiaTheme="minorEastAsia" w:hAnsi="Times New Roman" w:cs="Times New Roman"/>
          <w:sz w:val="28"/>
          <w:szCs w:val="28"/>
          <w:lang w:eastAsia="ru-RU"/>
        </w:rPr>
        <w:t>саморегуляции</w:t>
      </w:r>
      <w:proofErr w:type="spellEnd"/>
      <w:r w:rsidRPr="00A60059">
        <w:rPr>
          <w:rFonts w:ascii="Times New Roman" w:eastAsiaTheme="minorEastAsia" w:hAnsi="Times New Roman" w:cs="Times New Roman"/>
          <w:sz w:val="28"/>
          <w:szCs w:val="28"/>
          <w:lang w:eastAsia="ru-RU"/>
        </w:rPr>
        <w:t xml:space="preserve"> психоэмоционального состояния должны предоставлять возможности для обучения </w:t>
      </w:r>
      <w:proofErr w:type="spellStart"/>
      <w:r w:rsidRPr="00A60059">
        <w:rPr>
          <w:rFonts w:ascii="Times New Roman" w:eastAsiaTheme="minorEastAsia" w:hAnsi="Times New Roman" w:cs="Times New Roman"/>
          <w:sz w:val="28"/>
          <w:szCs w:val="28"/>
          <w:lang w:eastAsia="ru-RU"/>
        </w:rPr>
        <w:t>саморегуляции</w:t>
      </w:r>
      <w:proofErr w:type="spellEnd"/>
      <w:r w:rsidRPr="00A60059">
        <w:rPr>
          <w:rFonts w:ascii="Times New Roman" w:eastAsiaTheme="minorEastAsia" w:hAnsi="Times New Roman" w:cs="Times New Roman"/>
          <w:sz w:val="28"/>
          <w:szCs w:val="28"/>
          <w:lang w:eastAsia="ru-RU"/>
        </w:rPr>
        <w:t xml:space="preserve"> при наиболее часто встречающихся состояниях: эмоциональной напряженности, </w:t>
      </w:r>
      <w:proofErr w:type="spellStart"/>
      <w:r w:rsidRPr="00A60059">
        <w:rPr>
          <w:rFonts w:ascii="Times New Roman" w:eastAsiaTheme="minorEastAsia" w:hAnsi="Times New Roman" w:cs="Times New Roman"/>
          <w:sz w:val="28"/>
          <w:szCs w:val="28"/>
          <w:lang w:eastAsia="ru-RU"/>
        </w:rPr>
        <w:t>монотонии</w:t>
      </w:r>
      <w:proofErr w:type="spellEnd"/>
      <w:r w:rsidRPr="00A60059">
        <w:rPr>
          <w:rFonts w:ascii="Times New Roman" w:eastAsiaTheme="minorEastAsia" w:hAnsi="Times New Roman" w:cs="Times New Roman"/>
          <w:sz w:val="28"/>
          <w:szCs w:val="28"/>
          <w:lang w:eastAsia="ru-RU"/>
        </w:rPr>
        <w:t>, утомлении, стрессе и тренировке свойств внимания (концентрации, распределения).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АПК должен обеспечивать защиту персональных данных.</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9" w:history="1">
        <w:r w:rsidRPr="00A60059">
          <w:rPr>
            <w:rFonts w:ascii="Times New Roman" w:eastAsiaTheme="minorEastAsia" w:hAnsi="Times New Roman" w:cs="Times New Roman"/>
            <w:sz w:val="28"/>
            <w:szCs w:val="28"/>
            <w:lang w:eastAsia="ru-RU"/>
          </w:rPr>
          <w:t>пунктом 1</w:t>
        </w:r>
      </w:hyperlink>
      <w:r w:rsidRPr="00A60059">
        <w:rPr>
          <w:rFonts w:ascii="Times New Roman" w:eastAsiaTheme="minorEastAsia" w:hAnsi="Times New Roman" w:cs="Times New Roman"/>
          <w:sz w:val="28"/>
          <w:szCs w:val="28"/>
          <w:lang w:eastAsia="ru-RU"/>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Расчет количества необходимых механических транспортных средств осуществляется по формуле:</w:t>
      </w: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A60059"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noProof/>
          <w:position w:val="-27"/>
          <w:sz w:val="28"/>
          <w:szCs w:val="28"/>
          <w:lang w:eastAsia="ru-RU"/>
        </w:rPr>
        <w:drawing>
          <wp:inline distT="0" distB="0" distL="0" distR="0" wp14:anchorId="5133412B" wp14:editId="3657FA4B">
            <wp:extent cx="2019300" cy="504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0" cy="504825"/>
                    </a:xfrm>
                    <a:prstGeom prst="rect">
                      <a:avLst/>
                    </a:prstGeom>
                    <a:noFill/>
                    <a:ln>
                      <a:noFill/>
                    </a:ln>
                  </pic:spPr>
                </pic:pic>
              </a:graphicData>
            </a:graphic>
          </wp:inline>
        </w:drawing>
      </w: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где </w:t>
      </w:r>
      <w:proofErr w:type="spellStart"/>
      <w:r w:rsidRPr="00A60059">
        <w:rPr>
          <w:rFonts w:ascii="Times New Roman" w:eastAsiaTheme="minorEastAsia" w:hAnsi="Times New Roman" w:cs="Times New Roman"/>
          <w:sz w:val="28"/>
          <w:szCs w:val="28"/>
          <w:lang w:eastAsia="ru-RU"/>
        </w:rPr>
        <w:t>N</w:t>
      </w:r>
      <w:r w:rsidRPr="00A60059">
        <w:rPr>
          <w:rFonts w:ascii="Times New Roman" w:eastAsiaTheme="minorEastAsia" w:hAnsi="Times New Roman" w:cs="Times New Roman"/>
          <w:sz w:val="28"/>
          <w:szCs w:val="28"/>
          <w:vertAlign w:val="subscript"/>
          <w:lang w:eastAsia="ru-RU"/>
        </w:rPr>
        <w:t>тс</w:t>
      </w:r>
      <w:proofErr w:type="spellEnd"/>
      <w:r w:rsidRPr="00A60059">
        <w:rPr>
          <w:rFonts w:ascii="Times New Roman" w:eastAsiaTheme="minorEastAsia" w:hAnsi="Times New Roman" w:cs="Times New Roman"/>
          <w:sz w:val="28"/>
          <w:szCs w:val="28"/>
          <w:lang w:eastAsia="ru-RU"/>
        </w:rPr>
        <w:t xml:space="preserve"> - количество автотранспортных средств;</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T - количество часов вождения в соответствии с учебным планом;</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К - количество обучающихся в год;</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lastRenderedPageBreak/>
        <w:t>24,5 - среднее количество рабочих дней в месяц;</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12 - количество рабочих месяцев в году;</w:t>
      </w:r>
    </w:p>
    <w:p w:rsidR="004C094C" w:rsidRPr="00A60059"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1 - количество резервных учебных транспортных средств.</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Механическое транспортное средство, используемое для обучения вождению, согласно </w:t>
      </w:r>
      <w:hyperlink r:id="rId31" w:history="1">
        <w:r w:rsidRPr="00A60059">
          <w:rPr>
            <w:rFonts w:ascii="Times New Roman" w:eastAsiaTheme="minorEastAsia" w:hAnsi="Times New Roman" w:cs="Times New Roman"/>
            <w:sz w:val="28"/>
            <w:szCs w:val="28"/>
            <w:lang w:eastAsia="ru-RU"/>
          </w:rPr>
          <w:t>пункту 5</w:t>
        </w:r>
      </w:hyperlink>
      <w:r w:rsidRPr="00A60059">
        <w:rPr>
          <w:rFonts w:ascii="Times New Roman" w:eastAsiaTheme="minorEastAsia" w:hAnsi="Times New Roman" w:cs="Times New Roman"/>
          <w:sz w:val="28"/>
          <w:szCs w:val="28"/>
          <w:lang w:eastAsia="ru-RU"/>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32" w:history="1">
        <w:r w:rsidRPr="00A60059">
          <w:rPr>
            <w:rFonts w:ascii="Times New Roman" w:eastAsiaTheme="minorEastAsia" w:hAnsi="Times New Roman" w:cs="Times New Roman"/>
            <w:sz w:val="28"/>
            <w:szCs w:val="28"/>
            <w:lang w:eastAsia="ru-RU"/>
          </w:rPr>
          <w:t>пунктом 8</w:t>
        </w:r>
      </w:hyperlink>
      <w:r w:rsidRPr="00A60059">
        <w:rPr>
          <w:rFonts w:ascii="Times New Roman" w:eastAsiaTheme="minorEastAsia" w:hAnsi="Times New Roman" w:cs="Times New Roman"/>
          <w:sz w:val="28"/>
          <w:szCs w:val="28"/>
          <w:lang w:eastAsia="ru-RU"/>
        </w:rPr>
        <w:t xml:space="preserve"> Основных положений.</w:t>
      </w:r>
    </w:p>
    <w:p w:rsidR="004C094C" w:rsidRPr="00A60059"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4C094C" w:rsidRPr="00A60059"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A60059">
        <w:rPr>
          <w:rFonts w:ascii="Times New Roman" w:eastAsiaTheme="minorEastAsia" w:hAnsi="Times New Roman" w:cs="Times New Roman"/>
          <w:b/>
          <w:sz w:val="28"/>
          <w:szCs w:val="28"/>
          <w:lang w:eastAsia="ru-RU"/>
        </w:rPr>
        <w:t>Перечень оборудования учебного кабинета</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учебного оборудования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Единица измерения</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Оборудование</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Тренажер (в качестве тренажера может использоваться учебное транспортное средство)</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Учебно-наглядные пособия по устройству автомобиля</w:t>
            </w: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(допустимо представлять в виде плаката, стенда, макета, планшета, модели, схемы, кинофильма, видеофильма, мультимедийных слайдов)</w:t>
            </w:r>
          </w:p>
        </w:tc>
        <w:tc>
          <w:tcPr>
            <w:tcW w:w="1304" w:type="dxa"/>
            <w:vMerge/>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Передняя подвеска и рулевой механизм в разрезе</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Задний мост в разрезе в сборе с тормозными механизмами и фрагментом карданной передачи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кривошипно-шатунного механизма:</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поршень в разрезе в сборе с кольцами, поршневым пальцем, шатуном и фрагментом коленчатого вала</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газораспределительного механизма:</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фрагмент распределительного вала;</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впускной клапан;</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 выпускной клапан;</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пружины клапана;</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рычаг привода клапана;</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направляющая втулка клапана</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системы охлаждения:</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фрагмент радиатора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жидкостный насос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термостат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системы смазки:</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масляный насос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масляный фильтр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системы питания:</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а) бензинового двигателя:</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бензонасос (</w:t>
            </w:r>
            <w:proofErr w:type="spellStart"/>
            <w:r w:rsidRPr="004C094C">
              <w:rPr>
                <w:rFonts w:ascii="Times New Roman" w:eastAsiaTheme="minorEastAsia" w:hAnsi="Times New Roman" w:cs="Times New Roman"/>
                <w:sz w:val="24"/>
                <w:szCs w:val="24"/>
                <w:lang w:eastAsia="ru-RU"/>
              </w:rPr>
              <w:t>электробензонасос</w:t>
            </w:r>
            <w:proofErr w:type="spellEnd"/>
            <w:r w:rsidRPr="004C094C">
              <w:rPr>
                <w:rFonts w:ascii="Times New Roman" w:eastAsiaTheme="minorEastAsia" w:hAnsi="Times New Roman" w:cs="Times New Roman"/>
                <w:sz w:val="24"/>
                <w:szCs w:val="24"/>
                <w:lang w:eastAsia="ru-RU"/>
              </w:rPr>
              <w:t>)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топливный фильтр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форсунка (инжектор)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фильтрующий элемент воздухоочистителя;</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б) дизельного двигателя:</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топливный насос высокого давления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топливоподкачивающий насос низкого давления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форсунка (инжектор)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фильтр тонкой очистки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системы зажигания:</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катушка зажигания;</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датчик-распределитель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модуль зажигания;</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свеча зажигания;</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провода высокого напряжения с наконечниками</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электрооборудования:</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 фрагмент аккумуляторной батареи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генератор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стартер в разрезе;</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комплект ламп освещения;</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комплект предохранителей</w:t>
            </w:r>
          </w:p>
        </w:tc>
        <w:tc>
          <w:tcPr>
            <w:tcW w:w="1304"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передней подвески:</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гидравлический амортизатор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рулевого управления:</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рулевой механизм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наконечник рулевой тяги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гидроусилитель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 деталей тормозной системы</w:t>
            </w:r>
          </w:p>
        </w:tc>
        <w:tc>
          <w:tcPr>
            <w:tcW w:w="1304"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vMerge w:val="restart"/>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главный тормозной цилиндр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рабочий тормозной цилиндр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тормозная колодка дискового тормоза;</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тормозная колодка барабанного тормоза;</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тормозной кран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xml:space="preserve">- </w:t>
            </w:r>
            <w:proofErr w:type="spellStart"/>
            <w:r w:rsidRPr="004C094C">
              <w:rPr>
                <w:rFonts w:ascii="Times New Roman" w:eastAsiaTheme="minorEastAsia" w:hAnsi="Times New Roman" w:cs="Times New Roman"/>
                <w:sz w:val="24"/>
                <w:szCs w:val="24"/>
                <w:lang w:eastAsia="ru-RU"/>
              </w:rPr>
              <w:t>энергоаккумулятор</w:t>
            </w:r>
            <w:proofErr w:type="spellEnd"/>
            <w:r w:rsidRPr="004C094C">
              <w:rPr>
                <w:rFonts w:ascii="Times New Roman" w:eastAsiaTheme="minorEastAsia" w:hAnsi="Times New Roman" w:cs="Times New Roman"/>
                <w:sz w:val="24"/>
                <w:szCs w:val="24"/>
                <w:lang w:eastAsia="ru-RU"/>
              </w:rPr>
              <w:t xml:space="preserve">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тормозная камера в разрезе</w:t>
            </w:r>
          </w:p>
        </w:tc>
        <w:tc>
          <w:tcPr>
            <w:tcW w:w="1304"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Merge/>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Колесо в разрезе</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Оборудование и технические средства обучения</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Тренажер</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Аппаратно-программный комплекс тестирования и развития психофизиологических качеств водителя (АПК)</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4C094C">
              <w:rPr>
                <w:rFonts w:ascii="Times New Roman" w:eastAsiaTheme="minorEastAsia" w:hAnsi="Times New Roman" w:cs="Times New Roman"/>
                <w:sz w:val="24"/>
                <w:szCs w:val="24"/>
                <w:lang w:eastAsia="ru-RU"/>
              </w:rPr>
              <w:t>Тахограф</w:t>
            </w:r>
            <w:proofErr w:type="spellEnd"/>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Гибкое связующее звено (буксировочный трос)</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Компьютер с соответствующим программным обеспечением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Мультимедийный проектор</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Экран (монитор, электронная доска)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Магнитная доска со схемой населенного пункта (может быть заменена соответствующим электронным учебным пособием)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Учебно-наглядные пособия</w:t>
            </w: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(допустимо представлять в виде плаката, стенда, макета, планшета, модели, схемы, кинофильма, видеофильма, мультимедийных слайдов)</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Дорожные знаки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Дорожная разметка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Опознавательные и регистрационные знаки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Средства регулирования дорожного движения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Сигналы регулировщика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Применение аварийной сигнализации и знака аварийной остановки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Начало движения, маневрирование. Способы разворота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Расположение транспортных средств на проезжей части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Скорость движения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Обгон, опережение, встречный разъезд</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Остановка и стоянка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Проезд перекрестков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Проезд пешеходных переходов и мест остановок маршрутных транспортных средств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Движение через железнодорожные пути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Движение по автомагистралям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Движение в жилых зонах</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Буксировка механических транспортных средств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Учебная езда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Перевозка людей</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Перевозка грузов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Неисправности и условия, при которых запрещается эксплуатация транспортных средств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Ответственность за правонарушения в области дорожного движения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Страхование автогражданской ответственности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Последовательность действий при ДТП</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Психофизиологические основы деятельности водителя</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Психофизиологические особенности деятельности водителя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Воздействие на поведение водителя психотропных, наркотических веществ, алкоголя и медицинских препаратов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Конфликтные ситуации в дорожном движении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Факторы риска при вождении автомобиля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Основы управления транспортными средствами</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Сложные дорожные условия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Виды и причины ДТП</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Типичные опасные ситуации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Сложные метеоусловия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Движение в темное время суток</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Приемы руления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Посадка водителя за рулем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Способы торможения автомобиля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Тормозной и остановочный путь автомобиля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Действия водителя в критических ситуациях</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Силы, действующие на транспортное средство</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Управление автомобилем в нештатных ситуациях</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Профессиональная надежность водителя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Дистанция и боковой интервал. Организация наблюдения в процессе управления транспортным средством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Влияние дорожных условий на безопасность движения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Безопасное прохождение поворотов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Ремни безопасности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Подушки безопасности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Безопасность пассажиров транспортных средств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Безопасность пешеходов и велосипедистов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Типичные ошибки пешеходов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Типовые примеры допускаемых нарушений правил дорожного движения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"C" как объектов управления</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Классификация автомобилей</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автомобиля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Кабина, органы управления и контрольно-измерительные приборы, системы пассивной безопасности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двигателя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Кривошипно-шатунный и газораспределительный механизмы двигателя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Система охлаждения двигателя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Предпусковые подогреватели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Система смазки двигателя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Системы питания бензиновых двигателей</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Системы питания дизельных двигателей</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Системы питания двигателей от газобаллонной установки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Горюче-смазочные материалы и специальные жидкости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Схемы трансмиссии автомобилей с различными приводами</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однодискового и двухдискового сцепления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Устройство гидравлического привода сцепления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Устройство пневмогидравлического усилителя привода сцепления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механической коробки переключения передач</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автоматической коробки переключения передач</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Передняя подвеска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Задняя подвеска и задняя тележка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Конструкции и маркировка автомобильных шин</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состав тормозных систем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тормозной системы с пневматическим приводом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тормозной системы с пневмогидравлическим приводом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системы рулевого управления с гидравлическим усилителем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системы рулевого управления с электрическим усилителем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маркировка аккумуляторных батарей</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генератора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стартера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бесконтактной и микропроцессорной систем зажигания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и принцип работы, внешних световых приборов и звуковых сигналов</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Общее устройство прицепа категории О1</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Виды подвесок, применяемых на прицепах</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Электрооборудование прицепа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Устройство узла сцепки и тягово-сцепного устройства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Контрольный осмотр и ежедневное техническое обслуживание автомобиля и прицепа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Организация и выполнение грузовых перевозок автомобильным транспортом</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Организация грузовых перевозок</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Путевой лист и транспортная накладная</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Информационные материалы</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Информационный стенд</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4C094C" w:rsidRPr="004C094C" w:rsidTr="00A60059">
        <w:tc>
          <w:tcPr>
            <w:tcW w:w="6350" w:type="dxa"/>
          </w:tcPr>
          <w:p w:rsidR="004C094C" w:rsidRPr="004C094C" w:rsidRDefault="00173056"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33" w:history="1">
              <w:r w:rsidR="004C094C" w:rsidRPr="004C094C">
                <w:rPr>
                  <w:rFonts w:ascii="Times New Roman" w:eastAsiaTheme="minorEastAsia" w:hAnsi="Times New Roman" w:cs="Times New Roman"/>
                  <w:sz w:val="24"/>
                  <w:szCs w:val="24"/>
                  <w:lang w:eastAsia="ru-RU"/>
                </w:rPr>
                <w:t>Закон</w:t>
              </w:r>
            </w:hyperlink>
            <w:r w:rsidR="004C094C" w:rsidRPr="004C094C">
              <w:rPr>
                <w:rFonts w:ascii="Times New Roman" w:eastAsiaTheme="minorEastAsia" w:hAnsi="Times New Roman" w:cs="Times New Roman"/>
                <w:sz w:val="24"/>
                <w:szCs w:val="24"/>
                <w:lang w:eastAsia="ru-RU"/>
              </w:rP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Копия лицензии с соответствующим приложением</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Примерная программа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Образовательная программа</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Учебный план</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Календарный учебный график (на каждую учебную группу)</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Расписание занятий (на каждую учебную группу)</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График учебного вождения (на каждую учебную группу)</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Схемы учебных маршрутов, утвержденные руководителем организации, осуществляющей образовательную деятельность</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Книга жалоб и предложений</w:t>
            </w:r>
          </w:p>
        </w:tc>
        <w:tc>
          <w:tcPr>
            <w:tcW w:w="1304"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A60059">
        <w:tc>
          <w:tcPr>
            <w:tcW w:w="6350"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Адрес официального сайта в информационно-телекоммуникационной сети "Интернет"</w:t>
            </w:r>
          </w:p>
        </w:tc>
        <w:tc>
          <w:tcPr>
            <w:tcW w:w="1304"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A60059" w:rsidRDefault="004C094C" w:rsidP="00A60059">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A60059">
        <w:rPr>
          <w:rFonts w:ascii="Times New Roman" w:eastAsiaTheme="minorEastAsia" w:hAnsi="Times New Roman" w:cs="Times New Roman"/>
          <w:b/>
          <w:sz w:val="28"/>
          <w:szCs w:val="28"/>
          <w:lang w:eastAsia="ru-RU"/>
        </w:rPr>
        <w:t>Перечень оборудов</w:t>
      </w:r>
      <w:r w:rsidR="00A60059">
        <w:rPr>
          <w:rFonts w:ascii="Times New Roman" w:eastAsiaTheme="minorEastAsia" w:hAnsi="Times New Roman" w:cs="Times New Roman"/>
          <w:b/>
          <w:sz w:val="28"/>
          <w:szCs w:val="28"/>
          <w:lang w:eastAsia="ru-RU"/>
        </w:rPr>
        <w:t xml:space="preserve">ания по предмету "Первая помощь </w:t>
      </w:r>
      <w:r w:rsidRPr="00A60059">
        <w:rPr>
          <w:rFonts w:ascii="Times New Roman" w:eastAsiaTheme="minorEastAsia" w:hAnsi="Times New Roman" w:cs="Times New Roman"/>
          <w:b/>
          <w:sz w:val="28"/>
          <w:szCs w:val="28"/>
          <w:lang w:eastAsia="ru-RU"/>
        </w:rPr>
        <w:t>при дорожно-транспортном происшествии"</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Наименование учебных материалов</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Количество</w:t>
            </w:r>
          </w:p>
        </w:tc>
      </w:tr>
      <w:tr w:rsidR="004C094C" w:rsidRPr="004C094C" w:rsidTr="004C094C">
        <w:tc>
          <w:tcPr>
            <w:tcW w:w="9071"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Оборудование</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Тренажер-манекен взрослого пострадавшего (голова, торс) без контроллера для отработки приемов сердечно-легочной реанимации</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Тренажер-манекен взрослого пострадавшего для отработки приемов удаления инородного тела из верхних дыхательных путей</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20</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Мотоциклетный шлем</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9071"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Расходные материалы</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Аптечка для оказания первой помощи пострадавшим в дорожно-транспортных происшествиях (автомобильная)</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8</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lastRenderedPageBreak/>
              <w:t>Табельные средства для оказания первой помощи: 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Средства иммобилизации для верхних, нижних конечностей, шейного отдела позвоночника (шины).</w:t>
            </w:r>
          </w:p>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Перевязочные средства (бинты, салфетки, лейкопластырь)</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 xml:space="preserve">Подручные материалы, имитирующие носилочные средства, средства для остановки кровотечения, перевязочные средства, </w:t>
            </w:r>
            <w:proofErr w:type="spellStart"/>
            <w:r w:rsidRPr="004C094C">
              <w:rPr>
                <w:rFonts w:ascii="Times New Roman" w:eastAsiaTheme="minorEastAsia" w:hAnsi="Times New Roman" w:cs="Times New Roman"/>
                <w:sz w:val="24"/>
                <w:szCs w:val="24"/>
                <w:lang w:eastAsia="ru-RU"/>
              </w:rPr>
              <w:t>иммобилизирующие</w:t>
            </w:r>
            <w:proofErr w:type="spellEnd"/>
            <w:r w:rsidRPr="004C094C">
              <w:rPr>
                <w:rFonts w:ascii="Times New Roman" w:eastAsiaTheme="minorEastAsia" w:hAnsi="Times New Roman" w:cs="Times New Roman"/>
                <w:sz w:val="24"/>
                <w:szCs w:val="24"/>
                <w:lang w:eastAsia="ru-RU"/>
              </w:rPr>
              <w:t xml:space="preserve"> средства</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9071"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Учебно-наглядные пособия</w:t>
            </w:r>
          </w:p>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(допустимо представлять в виде плаката, стенда, макета, планшета, модели, схемы, кинофильма, видеофильма, мультимедийных слайдов)</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Учебные пособия по первой помощи пострадавшим в дорожно-транспортных происшествиях для водителей</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18</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Учебные фильмы по первой помощи пострадавшим в дорожно-транспортных происшествиях</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9071" w:type="dxa"/>
            <w:gridSpan w:val="3"/>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Технические средства обучения</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Компьютер с соответствующим программным обеспечением</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Мультимедийный проектор</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r w:rsidR="004C094C" w:rsidRPr="004C094C" w:rsidTr="004C094C">
        <w:tc>
          <w:tcPr>
            <w:tcW w:w="6350"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Экран (электронная доска)</w:t>
            </w:r>
          </w:p>
        </w:tc>
        <w:tc>
          <w:tcPr>
            <w:tcW w:w="1304"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4C094C" w:rsidRPr="004C094C" w:rsidRDefault="004C094C" w:rsidP="004C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C094C">
              <w:rPr>
                <w:rFonts w:ascii="Times New Roman" w:eastAsiaTheme="minorEastAsia" w:hAnsi="Times New Roman" w:cs="Times New Roman"/>
                <w:sz w:val="24"/>
                <w:szCs w:val="24"/>
                <w:lang w:eastAsia="ru-RU"/>
              </w:rPr>
              <w:t>1</w:t>
            </w:r>
          </w:p>
        </w:tc>
      </w:tr>
    </w:tbl>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A60059" w:rsidRDefault="004C094C" w:rsidP="00A60059">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4" w:history="1">
        <w:r w:rsidRPr="00A60059">
          <w:rPr>
            <w:rFonts w:ascii="Times New Roman" w:eastAsiaTheme="minorEastAsia" w:hAnsi="Times New Roman" w:cs="Times New Roman"/>
            <w:sz w:val="28"/>
            <w:szCs w:val="28"/>
            <w:lang w:eastAsia="ru-RU"/>
          </w:rPr>
          <w:t>пункту 2</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lastRenderedPageBreak/>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5" w:history="1">
        <w:r w:rsidRPr="00A60059">
          <w:rPr>
            <w:rFonts w:ascii="Times New Roman" w:eastAsiaTheme="minorEastAsia" w:hAnsi="Times New Roman" w:cs="Times New Roman"/>
            <w:sz w:val="28"/>
            <w:szCs w:val="28"/>
            <w:lang w:eastAsia="ru-RU"/>
          </w:rPr>
          <w:t>пункту 3</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Зоны испытательных упражнений автодрома, автоматизированного автодрома и закрытой площадки должны иметь однородное </w:t>
      </w:r>
      <w:proofErr w:type="spellStart"/>
      <w:r w:rsidRPr="00A60059">
        <w:rPr>
          <w:rFonts w:ascii="Times New Roman" w:eastAsiaTheme="minorEastAsia" w:hAnsi="Times New Roman" w:cs="Times New Roman"/>
          <w:sz w:val="28"/>
          <w:szCs w:val="28"/>
          <w:lang w:eastAsia="ru-RU"/>
        </w:rPr>
        <w:t>асфальто</w:t>
      </w:r>
      <w:proofErr w:type="spellEnd"/>
      <w:r w:rsidRPr="00A60059">
        <w:rPr>
          <w:rFonts w:ascii="Times New Roman" w:eastAsiaTheme="minorEastAsia" w:hAnsi="Times New Roman" w:cs="Times New Roman"/>
          <w:sz w:val="28"/>
          <w:szCs w:val="28"/>
          <w:lang w:eastAsia="ru-RU"/>
        </w:rPr>
        <w:t xml:space="preserve">- или цементобетонное покрытие согласно </w:t>
      </w:r>
      <w:hyperlink r:id="rId36" w:history="1">
        <w:r w:rsidRPr="00A60059">
          <w:rPr>
            <w:rFonts w:ascii="Times New Roman" w:eastAsiaTheme="minorEastAsia" w:hAnsi="Times New Roman" w:cs="Times New Roman"/>
            <w:sz w:val="28"/>
            <w:szCs w:val="28"/>
            <w:lang w:eastAsia="ru-RU"/>
          </w:rPr>
          <w:t>пункту 5</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7" w:history="1">
        <w:r w:rsidRPr="00A60059">
          <w:rPr>
            <w:rFonts w:ascii="Times New Roman" w:eastAsiaTheme="minorEastAsia" w:hAnsi="Times New Roman" w:cs="Times New Roman"/>
            <w:sz w:val="28"/>
            <w:szCs w:val="28"/>
            <w:lang w:eastAsia="ru-RU"/>
          </w:rPr>
          <w:t>пункту 5</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8" w:history="1">
        <w:r w:rsidRPr="00A60059">
          <w:rPr>
            <w:rFonts w:ascii="Times New Roman" w:eastAsiaTheme="minorEastAsia" w:hAnsi="Times New Roman" w:cs="Times New Roman"/>
            <w:sz w:val="28"/>
            <w:szCs w:val="28"/>
            <w:lang w:eastAsia="ru-RU"/>
          </w:rPr>
          <w:t>пункту 5</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39" w:history="1">
        <w:r w:rsidRPr="00A60059">
          <w:rPr>
            <w:rFonts w:ascii="Times New Roman" w:eastAsiaTheme="minorEastAsia" w:hAnsi="Times New Roman" w:cs="Times New Roman"/>
            <w:sz w:val="28"/>
            <w:szCs w:val="28"/>
            <w:lang w:eastAsia="ru-RU"/>
          </w:rPr>
          <w:t>пункту 5</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0" w:history="1">
        <w:r w:rsidRPr="00A60059">
          <w:rPr>
            <w:rFonts w:ascii="Times New Roman" w:eastAsiaTheme="minorEastAsia" w:hAnsi="Times New Roman" w:cs="Times New Roman"/>
            <w:sz w:val="28"/>
            <w:szCs w:val="28"/>
            <w:lang w:eastAsia="ru-RU"/>
          </w:rPr>
          <w:t>пунктом 5.2.2</w:t>
        </w:r>
      </w:hyperlink>
      <w:r w:rsidRPr="00A60059">
        <w:rPr>
          <w:rFonts w:ascii="Times New Roman" w:eastAsiaTheme="minorEastAsia" w:hAnsi="Times New Roman" w:cs="Times New Roman"/>
          <w:sz w:val="28"/>
          <w:szCs w:val="28"/>
          <w:lang w:eastAsia="ru-RU"/>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1" w:history="1">
        <w:r w:rsidRPr="00A60059">
          <w:rPr>
            <w:rFonts w:ascii="Times New Roman" w:eastAsiaTheme="minorEastAsia" w:hAnsi="Times New Roman" w:cs="Times New Roman"/>
            <w:sz w:val="28"/>
            <w:szCs w:val="28"/>
            <w:lang w:eastAsia="ru-RU"/>
          </w:rPr>
          <w:t>приказом</w:t>
        </w:r>
      </w:hyperlink>
      <w:r w:rsidRPr="00A60059">
        <w:rPr>
          <w:rFonts w:ascii="Times New Roman" w:eastAsiaTheme="minorEastAsia" w:hAnsi="Times New Roman" w:cs="Times New Roman"/>
          <w:sz w:val="28"/>
          <w:szCs w:val="28"/>
          <w:lang w:eastAsia="ru-RU"/>
        </w:rPr>
        <w:t xml:space="preserve"> Федерального агентства по техническому регулированию и метрологии от 26 сентября 2017 г. N 1245-ст (М., </w:t>
      </w:r>
      <w:proofErr w:type="spellStart"/>
      <w:r w:rsidRPr="00A60059">
        <w:rPr>
          <w:rFonts w:ascii="Times New Roman" w:eastAsiaTheme="minorEastAsia" w:hAnsi="Times New Roman" w:cs="Times New Roman"/>
          <w:sz w:val="28"/>
          <w:szCs w:val="28"/>
          <w:lang w:eastAsia="ru-RU"/>
        </w:rPr>
        <w:t>Стандартинформ</w:t>
      </w:r>
      <w:proofErr w:type="spellEnd"/>
      <w:r w:rsidRPr="00A60059">
        <w:rPr>
          <w:rFonts w:ascii="Times New Roman" w:eastAsiaTheme="minorEastAsia" w:hAnsi="Times New Roman" w:cs="Times New Roman"/>
          <w:sz w:val="28"/>
          <w:szCs w:val="28"/>
          <w:lang w:eastAsia="ru-RU"/>
        </w:rPr>
        <w:t>, 2017).</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При снижении естественной освещенности до 20 люксов должны использоваться наружные осветительные установки согласно </w:t>
      </w:r>
      <w:hyperlink r:id="rId42" w:history="1">
        <w:r w:rsidRPr="00A60059">
          <w:rPr>
            <w:rFonts w:ascii="Times New Roman" w:eastAsiaTheme="minorEastAsia" w:hAnsi="Times New Roman" w:cs="Times New Roman"/>
            <w:sz w:val="28"/>
            <w:szCs w:val="28"/>
            <w:lang w:eastAsia="ru-RU"/>
          </w:rPr>
          <w:t>пункту 5</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Автоматизированные автодромы должны быть оборудованы </w:t>
      </w:r>
      <w:r w:rsidRPr="00A60059">
        <w:rPr>
          <w:rFonts w:ascii="Times New Roman" w:eastAsiaTheme="minorEastAsia" w:hAnsi="Times New Roman" w:cs="Times New Roman"/>
          <w:sz w:val="28"/>
          <w:szCs w:val="28"/>
          <w:lang w:eastAsia="ru-RU"/>
        </w:rPr>
        <w:lastRenderedPageBreak/>
        <w:t xml:space="preserve">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3" w:history="1">
        <w:r w:rsidRPr="00A60059">
          <w:rPr>
            <w:rFonts w:ascii="Times New Roman" w:eastAsiaTheme="minorEastAsia" w:hAnsi="Times New Roman" w:cs="Times New Roman"/>
            <w:sz w:val="28"/>
            <w:szCs w:val="28"/>
            <w:lang w:eastAsia="ru-RU"/>
          </w:rPr>
          <w:t>пункту 7</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w:t>
      </w:r>
    </w:p>
    <w:p w:rsidR="004C094C" w:rsidRPr="00A60059" w:rsidRDefault="004C094C" w:rsidP="00A60059">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w:t>
      </w:r>
      <w:proofErr w:type="spellStart"/>
      <w:r w:rsidRPr="00A60059">
        <w:rPr>
          <w:rFonts w:ascii="Times New Roman" w:eastAsiaTheme="minorEastAsia" w:hAnsi="Times New Roman" w:cs="Times New Roman"/>
          <w:sz w:val="28"/>
          <w:szCs w:val="28"/>
          <w:lang w:eastAsia="ru-RU"/>
        </w:rPr>
        <w:t>послефинишной</w:t>
      </w:r>
      <w:proofErr w:type="spellEnd"/>
      <w:r w:rsidRPr="00A60059">
        <w:rPr>
          <w:rFonts w:ascii="Times New Roman" w:eastAsiaTheme="minorEastAsia" w:hAnsi="Times New Roman" w:cs="Times New Roman"/>
          <w:sz w:val="28"/>
          <w:szCs w:val="28"/>
          <w:lang w:eastAsia="ru-RU"/>
        </w:rPr>
        <w:t xml:space="preserve">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4" w:history="1">
        <w:r w:rsidRPr="00A60059">
          <w:rPr>
            <w:rFonts w:ascii="Times New Roman" w:eastAsiaTheme="minorEastAsia" w:hAnsi="Times New Roman" w:cs="Times New Roman"/>
            <w:sz w:val="28"/>
            <w:szCs w:val="28"/>
            <w:lang w:eastAsia="ru-RU"/>
          </w:rPr>
          <w:t>пункту 8</w:t>
        </w:r>
      </w:hyperlink>
      <w:r w:rsidRPr="00A60059">
        <w:rPr>
          <w:rFonts w:ascii="Times New Roman" w:eastAsiaTheme="minorEastAsia" w:hAnsi="Times New Roman" w:cs="Times New Roman"/>
          <w:sz w:val="28"/>
          <w:szCs w:val="28"/>
          <w:lang w:eastAsia="ru-RU"/>
        </w:rPr>
        <w:t xml:space="preserve"> Требований к техническим средствам контроля.</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A60059" w:rsidRDefault="004C094C" w:rsidP="004C094C">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8"/>
          <w:szCs w:val="28"/>
          <w:lang w:eastAsia="ru-RU"/>
        </w:rPr>
      </w:pPr>
      <w:r w:rsidRPr="00A60059">
        <w:rPr>
          <w:rFonts w:ascii="Times New Roman" w:eastAsiaTheme="minorEastAsia" w:hAnsi="Times New Roman" w:cs="Times New Roman"/>
          <w:b/>
          <w:bCs/>
          <w:sz w:val="28"/>
          <w:szCs w:val="28"/>
          <w:lang w:eastAsia="ru-RU"/>
        </w:rPr>
        <w:t xml:space="preserve">VI. Система оценки результатов освоения </w:t>
      </w:r>
      <w:r w:rsidR="00A60059" w:rsidRPr="00A60059">
        <w:rPr>
          <w:rFonts w:ascii="Times New Roman" w:eastAsiaTheme="minorEastAsia" w:hAnsi="Times New Roman" w:cs="Times New Roman"/>
          <w:b/>
          <w:bCs/>
          <w:sz w:val="28"/>
          <w:szCs w:val="28"/>
          <w:lang w:eastAsia="ru-RU"/>
        </w:rPr>
        <w:t>Рабочей</w:t>
      </w:r>
      <w:r w:rsidRPr="00A60059">
        <w:rPr>
          <w:rFonts w:ascii="Times New Roman" w:eastAsiaTheme="minorEastAsia" w:hAnsi="Times New Roman" w:cs="Times New Roman"/>
          <w:b/>
          <w:bCs/>
          <w:sz w:val="28"/>
          <w:szCs w:val="28"/>
          <w:lang w:eastAsia="ru-RU"/>
        </w:rPr>
        <w:t xml:space="preserve"> программы</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Default="004C094C" w:rsidP="00A60059">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A60059">
        <w:rPr>
          <w:rFonts w:ascii="Times New Roman" w:eastAsiaTheme="minorEastAsia" w:hAnsi="Times New Roman" w:cs="Times New Roman"/>
          <w:sz w:val="28"/>
          <w:szCs w:val="28"/>
          <w:lang w:eastAsia="ru-RU"/>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A60059" w:rsidRPr="00A60059" w:rsidRDefault="00A60059" w:rsidP="00A60059">
      <w:pPr>
        <w:spacing w:after="0" w:line="240" w:lineRule="auto"/>
        <w:ind w:firstLine="540"/>
        <w:jc w:val="both"/>
        <w:rPr>
          <w:rFonts w:ascii="Times New Roman" w:eastAsia="Calibri" w:hAnsi="Times New Roman" w:cs="Times New Roman"/>
          <w:sz w:val="28"/>
          <w:szCs w:val="28"/>
          <w:lang w:eastAsia="ru-RU"/>
        </w:rPr>
      </w:pPr>
      <w:r w:rsidRPr="00A60059">
        <w:rPr>
          <w:rFonts w:ascii="Times New Roman" w:eastAsia="Calibri" w:hAnsi="Times New Roman" w:cs="Times New Roman"/>
          <w:sz w:val="28"/>
          <w:szCs w:val="28"/>
        </w:rPr>
        <w:t>Для осуществления текущего контроля в период изучения дисциплины преподаватель ведет таблицу мониторинга качества знаний по всем обучающимся, используя варианты компоновки зачетных билетов по пройденным темам, чтобы иметь возможность соотнести улучшение или ухудшение качества знаний индивидуально по каждому обучающемуся и принять решение о выставлении оценки текущей успева</w:t>
      </w:r>
      <w:r>
        <w:rPr>
          <w:rFonts w:ascii="Times New Roman" w:eastAsia="Calibri" w:hAnsi="Times New Roman" w:cs="Times New Roman"/>
          <w:sz w:val="28"/>
          <w:szCs w:val="28"/>
        </w:rPr>
        <w:t xml:space="preserve">емости по пятибалльной системе или по системе </w:t>
      </w:r>
      <w:r w:rsidRPr="00A60059">
        <w:rPr>
          <w:rFonts w:ascii="Times New Roman" w:eastAsia="Times New Roman" w:hAnsi="Times New Roman" w:cs="Times New Roman"/>
          <w:sz w:val="28"/>
          <w:szCs w:val="28"/>
        </w:rPr>
        <w:t>зачет «зачтено».</w:t>
      </w:r>
    </w:p>
    <w:p w:rsidR="00A60059" w:rsidRPr="00A60059" w:rsidRDefault="00A60059" w:rsidP="00A60059">
      <w:pPr>
        <w:spacing w:after="0" w:line="240" w:lineRule="auto"/>
        <w:ind w:firstLine="540"/>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Промежуточная аттестация в ГБПОУ КК ПТПТ осуществляется в форме принятия зачетов по мере изучения каждого из учебных предметов за счет специально отведенного времени в следующем порядке:</w:t>
      </w:r>
    </w:p>
    <w:p w:rsidR="00A60059" w:rsidRPr="00A60059" w:rsidRDefault="00A60059" w:rsidP="00A60059">
      <w:pPr>
        <w:spacing w:after="0" w:line="240" w:lineRule="auto"/>
        <w:ind w:firstLine="539"/>
        <w:jc w:val="both"/>
        <w:outlineLvl w:val="2"/>
        <w:rPr>
          <w:rFonts w:ascii="Times New Roman" w:eastAsia="Calibri" w:hAnsi="Times New Roman" w:cs="Times New Roman"/>
          <w:sz w:val="28"/>
          <w:szCs w:val="28"/>
          <w:lang w:eastAsia="ru-RU"/>
        </w:rPr>
      </w:pPr>
      <w:r w:rsidRPr="00A60059">
        <w:rPr>
          <w:rFonts w:ascii="Times New Roman" w:eastAsia="Calibri" w:hAnsi="Times New Roman" w:cs="Times New Roman"/>
          <w:sz w:val="28"/>
          <w:szCs w:val="28"/>
          <w:lang w:eastAsia="ru-RU"/>
        </w:rPr>
        <w:t>По предмету</w:t>
      </w:r>
      <w:r w:rsidRPr="00A60059">
        <w:rPr>
          <w:rFonts w:ascii="Times New Roman" w:eastAsia="Calibri" w:hAnsi="Times New Roman" w:cs="Times New Roman"/>
          <w:b/>
          <w:sz w:val="28"/>
          <w:szCs w:val="28"/>
          <w:lang w:eastAsia="ru-RU"/>
        </w:rPr>
        <w:t xml:space="preserve"> </w:t>
      </w:r>
      <w:r w:rsidRPr="00A60059">
        <w:rPr>
          <w:rFonts w:ascii="Times New Roman" w:eastAsia="Calibri" w:hAnsi="Times New Roman" w:cs="Times New Roman"/>
          <w:sz w:val="28"/>
          <w:szCs w:val="28"/>
          <w:lang w:eastAsia="ru-RU"/>
        </w:rPr>
        <w:t>«Основы законодательства</w:t>
      </w:r>
      <w:r>
        <w:rPr>
          <w:rFonts w:ascii="Times New Roman" w:eastAsia="Calibri" w:hAnsi="Times New Roman" w:cs="Times New Roman"/>
          <w:sz w:val="28"/>
          <w:szCs w:val="28"/>
          <w:lang w:eastAsia="ru-RU"/>
        </w:rPr>
        <w:t xml:space="preserve"> Российской Федерации</w:t>
      </w:r>
      <w:r w:rsidRPr="00A60059">
        <w:rPr>
          <w:rFonts w:ascii="Times New Roman" w:eastAsia="Calibri" w:hAnsi="Times New Roman" w:cs="Times New Roman"/>
          <w:sz w:val="28"/>
          <w:szCs w:val="28"/>
          <w:lang w:eastAsia="ru-RU"/>
        </w:rPr>
        <w:t xml:space="preserve"> в сфере дорожного движения» проводится зачет в течение 1 академического часа путем проверки теоретических знаний;</w:t>
      </w:r>
    </w:p>
    <w:p w:rsidR="00A60059" w:rsidRPr="00A60059" w:rsidRDefault="00A60059" w:rsidP="00A60059">
      <w:pPr>
        <w:spacing w:after="0" w:line="240" w:lineRule="auto"/>
        <w:ind w:firstLine="539"/>
        <w:jc w:val="both"/>
        <w:outlineLvl w:val="2"/>
        <w:rPr>
          <w:rFonts w:ascii="Times New Roman" w:eastAsia="Calibri" w:hAnsi="Times New Roman" w:cs="Times New Roman"/>
          <w:sz w:val="28"/>
          <w:szCs w:val="28"/>
          <w:lang w:eastAsia="ru-RU"/>
        </w:rPr>
      </w:pPr>
      <w:r w:rsidRPr="00A60059">
        <w:rPr>
          <w:rFonts w:ascii="Times New Roman" w:eastAsia="Calibri" w:hAnsi="Times New Roman" w:cs="Times New Roman"/>
          <w:sz w:val="28"/>
          <w:szCs w:val="28"/>
          <w:lang w:eastAsia="ru-RU"/>
        </w:rPr>
        <w:t>По предмету</w:t>
      </w:r>
      <w:r w:rsidRPr="00A60059">
        <w:rPr>
          <w:rFonts w:ascii="Times New Roman" w:eastAsia="Calibri" w:hAnsi="Times New Roman" w:cs="Times New Roman"/>
          <w:b/>
          <w:sz w:val="28"/>
          <w:szCs w:val="28"/>
          <w:lang w:eastAsia="ru-RU"/>
        </w:rPr>
        <w:t xml:space="preserve"> </w:t>
      </w:r>
      <w:r w:rsidRPr="00A60059">
        <w:rPr>
          <w:rFonts w:ascii="Times New Roman" w:eastAsia="Calibri" w:hAnsi="Times New Roman" w:cs="Times New Roman"/>
          <w:sz w:val="28"/>
          <w:szCs w:val="28"/>
          <w:lang w:eastAsia="ru-RU"/>
        </w:rPr>
        <w:t>«Психофизиологические основы деятельности водителя» проводится зачет в течение 1 академического часа путем проверки теоретических знаний;</w:t>
      </w:r>
    </w:p>
    <w:p w:rsidR="00A60059" w:rsidRPr="00A60059" w:rsidRDefault="00A60059" w:rsidP="00A60059">
      <w:pPr>
        <w:spacing w:after="0" w:line="240" w:lineRule="auto"/>
        <w:ind w:firstLine="539"/>
        <w:jc w:val="both"/>
        <w:outlineLvl w:val="2"/>
        <w:rPr>
          <w:rFonts w:ascii="Times New Roman" w:eastAsia="Calibri" w:hAnsi="Times New Roman" w:cs="Times New Roman"/>
          <w:sz w:val="28"/>
          <w:szCs w:val="28"/>
          <w:lang w:eastAsia="ru-RU"/>
        </w:rPr>
      </w:pPr>
      <w:r w:rsidRPr="00A60059">
        <w:rPr>
          <w:rFonts w:ascii="Times New Roman" w:eastAsia="Calibri" w:hAnsi="Times New Roman" w:cs="Times New Roman"/>
          <w:sz w:val="28"/>
          <w:szCs w:val="28"/>
          <w:lang w:eastAsia="ru-RU"/>
        </w:rPr>
        <w:t>По предмету</w:t>
      </w:r>
      <w:r w:rsidRPr="00A60059">
        <w:rPr>
          <w:rFonts w:ascii="Times New Roman" w:eastAsia="Calibri" w:hAnsi="Times New Roman" w:cs="Times New Roman"/>
          <w:b/>
          <w:sz w:val="28"/>
          <w:szCs w:val="28"/>
          <w:lang w:eastAsia="ru-RU"/>
        </w:rPr>
        <w:t xml:space="preserve"> </w:t>
      </w:r>
      <w:r w:rsidRPr="00A60059">
        <w:rPr>
          <w:rFonts w:ascii="Times New Roman" w:eastAsia="Calibri" w:hAnsi="Times New Roman" w:cs="Times New Roman"/>
          <w:sz w:val="28"/>
          <w:szCs w:val="28"/>
          <w:lang w:eastAsia="ru-RU"/>
        </w:rPr>
        <w:t>«Основы управления транспортными средствами» проводится зачет в течение 1 академического часа путем проверки теоретических знаний;</w:t>
      </w:r>
    </w:p>
    <w:p w:rsidR="00A60059" w:rsidRPr="00A60059" w:rsidRDefault="00A60059" w:rsidP="00A60059">
      <w:pPr>
        <w:spacing w:after="0" w:line="240" w:lineRule="auto"/>
        <w:ind w:firstLine="539"/>
        <w:jc w:val="both"/>
        <w:outlineLvl w:val="2"/>
        <w:rPr>
          <w:rFonts w:ascii="Times New Roman" w:eastAsia="Calibri" w:hAnsi="Times New Roman" w:cs="Times New Roman"/>
          <w:sz w:val="28"/>
          <w:szCs w:val="28"/>
          <w:lang w:eastAsia="ru-RU"/>
        </w:rPr>
      </w:pPr>
      <w:r w:rsidRPr="00A60059">
        <w:rPr>
          <w:rFonts w:ascii="Times New Roman" w:eastAsia="Calibri" w:hAnsi="Times New Roman" w:cs="Times New Roman"/>
          <w:sz w:val="28"/>
          <w:szCs w:val="28"/>
          <w:lang w:eastAsia="ru-RU"/>
        </w:rPr>
        <w:lastRenderedPageBreak/>
        <w:t>По предмету</w:t>
      </w:r>
      <w:r w:rsidRPr="00A60059">
        <w:rPr>
          <w:rFonts w:ascii="Times New Roman" w:eastAsia="Calibri" w:hAnsi="Times New Roman" w:cs="Times New Roman"/>
          <w:b/>
          <w:sz w:val="28"/>
          <w:szCs w:val="28"/>
          <w:lang w:eastAsia="ru-RU"/>
        </w:rPr>
        <w:t xml:space="preserve"> </w:t>
      </w:r>
      <w:r w:rsidRPr="00A60059">
        <w:rPr>
          <w:rFonts w:ascii="Times New Roman" w:eastAsia="Calibri" w:hAnsi="Times New Roman" w:cs="Times New Roman"/>
          <w:sz w:val="28"/>
          <w:szCs w:val="28"/>
          <w:lang w:eastAsia="ru-RU"/>
        </w:rPr>
        <w:t>«Первая помощь при дорожно-транспортном происшествии» проводится зачет в течение 1 академического часа путем проверки практических навыков;</w:t>
      </w:r>
    </w:p>
    <w:p w:rsidR="00A60059" w:rsidRPr="00A60059" w:rsidRDefault="00A60059" w:rsidP="00A60059">
      <w:pPr>
        <w:spacing w:after="0" w:line="240" w:lineRule="auto"/>
        <w:ind w:firstLine="539"/>
        <w:jc w:val="both"/>
        <w:outlineLvl w:val="2"/>
        <w:rPr>
          <w:rFonts w:ascii="Times New Roman" w:eastAsia="Calibri" w:hAnsi="Times New Roman" w:cs="Times New Roman"/>
          <w:sz w:val="28"/>
          <w:szCs w:val="28"/>
          <w:lang w:eastAsia="ru-RU"/>
        </w:rPr>
      </w:pPr>
      <w:r w:rsidRPr="00A60059">
        <w:rPr>
          <w:rFonts w:ascii="Times New Roman" w:eastAsia="Calibri" w:hAnsi="Times New Roman" w:cs="Times New Roman"/>
          <w:sz w:val="28"/>
          <w:szCs w:val="28"/>
          <w:lang w:eastAsia="ru-RU"/>
        </w:rPr>
        <w:t>По предмету</w:t>
      </w:r>
      <w:r w:rsidRPr="00A60059">
        <w:rPr>
          <w:rFonts w:ascii="Times New Roman" w:eastAsia="Calibri" w:hAnsi="Times New Roman" w:cs="Times New Roman"/>
          <w:b/>
          <w:sz w:val="28"/>
          <w:szCs w:val="28"/>
          <w:lang w:eastAsia="ru-RU"/>
        </w:rPr>
        <w:t xml:space="preserve"> </w:t>
      </w:r>
      <w:r w:rsidRPr="00A60059">
        <w:rPr>
          <w:rFonts w:ascii="Times New Roman" w:eastAsia="Calibri" w:hAnsi="Times New Roman" w:cs="Times New Roman"/>
          <w:sz w:val="28"/>
          <w:szCs w:val="28"/>
          <w:lang w:eastAsia="ru-RU"/>
        </w:rPr>
        <w:t>«Устройство и техническое обслуживание транспортных средств категории «С» как объектов управления» проводится зачет в течение 1 академического часа путем проверки теоретических знаний;</w:t>
      </w:r>
    </w:p>
    <w:p w:rsidR="00A60059" w:rsidRPr="00A60059" w:rsidRDefault="00A60059" w:rsidP="00A60059">
      <w:pPr>
        <w:spacing w:after="0" w:line="240" w:lineRule="auto"/>
        <w:ind w:firstLine="539"/>
        <w:jc w:val="both"/>
        <w:outlineLvl w:val="2"/>
        <w:rPr>
          <w:rFonts w:ascii="Times New Roman" w:eastAsia="Calibri" w:hAnsi="Times New Roman" w:cs="Times New Roman"/>
          <w:sz w:val="28"/>
          <w:szCs w:val="28"/>
          <w:lang w:eastAsia="ru-RU"/>
        </w:rPr>
      </w:pPr>
      <w:r w:rsidRPr="00A60059">
        <w:rPr>
          <w:rFonts w:ascii="Times New Roman" w:eastAsia="Calibri" w:hAnsi="Times New Roman" w:cs="Times New Roman"/>
          <w:sz w:val="28"/>
          <w:szCs w:val="28"/>
          <w:lang w:eastAsia="ru-RU"/>
        </w:rPr>
        <w:t>По предмету</w:t>
      </w:r>
      <w:r w:rsidRPr="00A60059">
        <w:rPr>
          <w:rFonts w:ascii="Times New Roman" w:eastAsia="Calibri" w:hAnsi="Times New Roman" w:cs="Times New Roman"/>
          <w:b/>
          <w:sz w:val="28"/>
          <w:szCs w:val="28"/>
          <w:lang w:eastAsia="ru-RU"/>
        </w:rPr>
        <w:t xml:space="preserve"> </w:t>
      </w:r>
      <w:r w:rsidRPr="00A60059">
        <w:rPr>
          <w:rFonts w:ascii="Times New Roman" w:eastAsia="Calibri" w:hAnsi="Times New Roman" w:cs="Times New Roman"/>
          <w:sz w:val="28"/>
          <w:szCs w:val="28"/>
          <w:lang w:eastAsia="ru-RU"/>
        </w:rPr>
        <w:t>«Основы управления транспортными средствами категории «С» проводится зачет в течение 1 академического часа путем проверки теоретических знаний;</w:t>
      </w:r>
    </w:p>
    <w:p w:rsidR="00A60059" w:rsidRPr="00A60059" w:rsidRDefault="00A60059" w:rsidP="00A60059">
      <w:pPr>
        <w:spacing w:after="0" w:line="240" w:lineRule="auto"/>
        <w:ind w:firstLine="539"/>
        <w:jc w:val="both"/>
        <w:outlineLvl w:val="2"/>
        <w:rPr>
          <w:rFonts w:ascii="Times New Roman" w:eastAsia="Calibri" w:hAnsi="Times New Roman" w:cs="Times New Roman"/>
          <w:b/>
          <w:sz w:val="28"/>
          <w:szCs w:val="28"/>
          <w:lang w:eastAsia="ru-RU"/>
        </w:rPr>
      </w:pPr>
      <w:r w:rsidRPr="00A60059">
        <w:rPr>
          <w:rFonts w:ascii="Times New Roman" w:eastAsia="Calibri" w:hAnsi="Times New Roman" w:cs="Times New Roman"/>
          <w:sz w:val="28"/>
          <w:szCs w:val="28"/>
          <w:lang w:eastAsia="ru-RU"/>
        </w:rPr>
        <w:t>По предмету</w:t>
      </w:r>
      <w:r w:rsidRPr="00A60059">
        <w:rPr>
          <w:rFonts w:ascii="Times New Roman" w:eastAsia="Calibri" w:hAnsi="Times New Roman" w:cs="Times New Roman"/>
          <w:b/>
          <w:sz w:val="28"/>
          <w:szCs w:val="28"/>
          <w:lang w:eastAsia="ru-RU"/>
        </w:rPr>
        <w:t xml:space="preserve"> </w:t>
      </w:r>
      <w:r w:rsidRPr="00A60059">
        <w:rPr>
          <w:rFonts w:ascii="Times New Roman" w:eastAsia="Calibri" w:hAnsi="Times New Roman" w:cs="Times New Roman"/>
          <w:sz w:val="28"/>
          <w:szCs w:val="28"/>
          <w:lang w:eastAsia="ru-RU"/>
        </w:rPr>
        <w:t>«Вождение транспортных средств категории «С» (с механической трансмиссией)» проводится зачет в течение 2 астрономических часов путем проверки практических навыков;</w:t>
      </w:r>
    </w:p>
    <w:p w:rsidR="00A60059" w:rsidRPr="00A60059" w:rsidRDefault="00A60059" w:rsidP="00A60059">
      <w:pPr>
        <w:spacing w:after="0" w:line="240" w:lineRule="auto"/>
        <w:ind w:firstLine="539"/>
        <w:jc w:val="both"/>
        <w:outlineLvl w:val="2"/>
        <w:rPr>
          <w:rFonts w:ascii="Times New Roman" w:eastAsia="Calibri" w:hAnsi="Times New Roman" w:cs="Times New Roman"/>
          <w:sz w:val="28"/>
          <w:szCs w:val="28"/>
          <w:lang w:eastAsia="ru-RU"/>
        </w:rPr>
      </w:pPr>
      <w:r w:rsidRPr="00A60059">
        <w:rPr>
          <w:rFonts w:ascii="Times New Roman" w:eastAsia="Calibri" w:hAnsi="Times New Roman" w:cs="Times New Roman"/>
          <w:sz w:val="28"/>
          <w:szCs w:val="28"/>
          <w:lang w:eastAsia="ru-RU"/>
        </w:rPr>
        <w:t>По предмету</w:t>
      </w:r>
      <w:r w:rsidRPr="00A60059">
        <w:rPr>
          <w:rFonts w:ascii="Times New Roman" w:eastAsia="Calibri" w:hAnsi="Times New Roman" w:cs="Times New Roman"/>
          <w:b/>
          <w:sz w:val="28"/>
          <w:szCs w:val="28"/>
          <w:lang w:eastAsia="ru-RU"/>
        </w:rPr>
        <w:t xml:space="preserve"> </w:t>
      </w:r>
      <w:r w:rsidRPr="00A60059">
        <w:rPr>
          <w:rFonts w:ascii="Times New Roman" w:eastAsia="Calibri" w:hAnsi="Times New Roman" w:cs="Times New Roman"/>
          <w:sz w:val="28"/>
          <w:szCs w:val="28"/>
          <w:lang w:eastAsia="ru-RU"/>
        </w:rPr>
        <w:t>«Организация и выполнение грузовых перевозок автомобильным транспортом» проводится зачет в течение 1 академического часа путем проверки теоретических знаний.</w:t>
      </w:r>
    </w:p>
    <w:p w:rsidR="00A60059" w:rsidRPr="00A60059" w:rsidRDefault="00A60059" w:rsidP="00A60059">
      <w:pPr>
        <w:spacing w:after="0" w:line="240" w:lineRule="auto"/>
        <w:ind w:firstLine="540"/>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Т</w:t>
      </w:r>
      <w:r w:rsidRPr="00A60059">
        <w:rPr>
          <w:rFonts w:ascii="Times New Roman" w:eastAsia="Calibri" w:hAnsi="Times New Roman" w:cs="Times New Roman"/>
          <w:sz w:val="28"/>
          <w:szCs w:val="28"/>
          <w:lang w:eastAsia="ru-RU"/>
        </w:rPr>
        <w:t>екущий контроль успеваемости и п</w:t>
      </w:r>
      <w:r w:rsidRPr="00A60059">
        <w:rPr>
          <w:rFonts w:ascii="Times New Roman" w:eastAsia="Calibri" w:hAnsi="Times New Roman" w:cs="Times New Roman"/>
          <w:sz w:val="28"/>
          <w:szCs w:val="28"/>
        </w:rPr>
        <w:t xml:space="preserve">ромежуточная аттестация проводятся преподавателями и мастерами производственного обучения, работающими в конкретной группе, самостоятельно. </w:t>
      </w:r>
    </w:p>
    <w:p w:rsidR="00A60059" w:rsidRPr="00A60059" w:rsidRDefault="00A60059" w:rsidP="00A60059">
      <w:pPr>
        <w:spacing w:after="0" w:line="240" w:lineRule="auto"/>
        <w:ind w:firstLine="540"/>
        <w:jc w:val="both"/>
        <w:rPr>
          <w:rFonts w:ascii="Tahoma" w:eastAsia="Calibri" w:hAnsi="Tahoma" w:cs="Tahoma"/>
          <w:sz w:val="28"/>
          <w:szCs w:val="28"/>
          <w:lang w:eastAsia="ru-RU"/>
        </w:rPr>
      </w:pPr>
      <w:r w:rsidRPr="00A60059">
        <w:rPr>
          <w:rFonts w:ascii="Times New Roman" w:eastAsia="Calibri" w:hAnsi="Times New Roman" w:cs="Times New Roman"/>
          <w:sz w:val="28"/>
          <w:szCs w:val="28"/>
        </w:rPr>
        <w:t>Знания, умения, навыки оцениваются по пятибалльной системе: 5 «отлично», 4 «хорошо», 3 «удовлетворительно», 2 «неудовлетворительно», 1 «плохо», а также по системе зачет «зачтено».</w:t>
      </w:r>
    </w:p>
    <w:p w:rsidR="00A60059" w:rsidRPr="00A60059" w:rsidRDefault="00A60059" w:rsidP="00A60059">
      <w:pPr>
        <w:spacing w:after="0" w:line="240" w:lineRule="auto"/>
        <w:ind w:firstLine="540"/>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6.2. Критерии оценивания знаний и умений по предмету</w:t>
      </w:r>
    </w:p>
    <w:p w:rsidR="00A60059" w:rsidRPr="00A60059" w:rsidRDefault="00A60059" w:rsidP="00A60059">
      <w:pPr>
        <w:shd w:val="clear" w:color="auto" w:fill="FFFFFF"/>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6.2.1. Критерии оценки полученных знаний и эффективности учебной программы по устным ответам на контрольные вопросы:</w:t>
      </w:r>
    </w:p>
    <w:p w:rsidR="00A60059" w:rsidRPr="00A60059" w:rsidRDefault="00A60059" w:rsidP="00A60059">
      <w:pPr>
        <w:shd w:val="clear" w:color="auto" w:fill="FFFFFF"/>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Оценка 5 («отлично») выставляется при условии точного и полного ответа на вопрос и ответа на дополнительные вопросы. При этом учитывается не только объем ответа, но и умение обучающегося профессионально аргументировано излагать материал, иллюстрировать теоретические выводы примерами на практике. При изложении материала также оценивается умение строить логическое умозаключение.</w:t>
      </w:r>
    </w:p>
    <w:p w:rsidR="00A60059" w:rsidRPr="00A60059" w:rsidRDefault="00A60059" w:rsidP="00A60059">
      <w:pPr>
        <w:shd w:val="clear" w:color="auto" w:fill="FFFFFF"/>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Оценка 4 («хорошо») выставляется при условии правильного ответа на вопрос, но при незначительных неточностях ответа, которые обучающийся восполняет, отвечая на дополнительные вопросы преподавателя, что позволяет восстановить целостную картину ответа.</w:t>
      </w:r>
    </w:p>
    <w:p w:rsidR="00A60059" w:rsidRPr="00A60059" w:rsidRDefault="00A60059" w:rsidP="00A60059">
      <w:pPr>
        <w:shd w:val="clear" w:color="auto" w:fill="FFFFFF"/>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Оценка 3 («удовлетворительно») выставляется при условии в основном правильного ответа на поставленные вопросы, но неспособности обучающегося ответить на дополнительные вопросы, нечеткости ответа.</w:t>
      </w:r>
    </w:p>
    <w:p w:rsidR="00A60059" w:rsidRPr="00A60059" w:rsidRDefault="00A60059" w:rsidP="00A60059">
      <w:pPr>
        <w:shd w:val="clear" w:color="auto" w:fill="FFFFFF"/>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Оценка 2 («неудовлетворительно») выставляется при условии неправильного ответа на поставленный вопрос, за несамостоятельную подготовку к ответу.</w:t>
      </w:r>
    </w:p>
    <w:p w:rsidR="00A60059" w:rsidRPr="00A60059" w:rsidRDefault="00A60059" w:rsidP="00A60059">
      <w:pPr>
        <w:shd w:val="clear" w:color="auto" w:fill="FFFFFF"/>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Оценка 1 («плохо») выставляется за отказ от ответа по причине незнания вопроса.</w:t>
      </w:r>
    </w:p>
    <w:p w:rsidR="00A60059" w:rsidRPr="00A60059" w:rsidRDefault="00A60059" w:rsidP="00A60059">
      <w:pPr>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6.2.2. Критерии оценки полученных знаний и эффективности учебной программы по ответам на контрольные вопросы в форме тестов и экзаменационных (зачетных) билетов:</w:t>
      </w:r>
    </w:p>
    <w:p w:rsidR="00A60059" w:rsidRPr="00A60059" w:rsidRDefault="00A60059" w:rsidP="00A60059">
      <w:pPr>
        <w:spacing w:after="0" w:line="240" w:lineRule="auto"/>
        <w:ind w:firstLine="540"/>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lastRenderedPageBreak/>
        <w:t>Если экзаменационный (зачетный) билет состоит из пяти вопросов, то за каждый правильный ответ выставляется 1 балл. Соответственно, при правильных ответах на все пять вопросов билета выставляется оценка 5 («отлично»),</w:t>
      </w:r>
      <w:r w:rsidRPr="00A60059">
        <w:rPr>
          <w:rFonts w:ascii="Times New Roman" w:eastAsia="Calibri" w:hAnsi="Times New Roman" w:cs="Times New Roman"/>
          <w:b/>
          <w:sz w:val="28"/>
          <w:szCs w:val="28"/>
        </w:rPr>
        <w:t xml:space="preserve"> </w:t>
      </w:r>
      <w:r w:rsidRPr="00A60059">
        <w:rPr>
          <w:rFonts w:ascii="Times New Roman" w:eastAsia="Calibri" w:hAnsi="Times New Roman" w:cs="Times New Roman"/>
          <w:sz w:val="28"/>
          <w:szCs w:val="28"/>
        </w:rPr>
        <w:t>при четырех правильных ответах выставляется оценка 4 («хорошо»)</w:t>
      </w:r>
      <w:r w:rsidRPr="00A60059">
        <w:rPr>
          <w:rFonts w:ascii="Times New Roman" w:eastAsia="Calibri" w:hAnsi="Times New Roman" w:cs="Times New Roman"/>
          <w:b/>
          <w:sz w:val="28"/>
          <w:szCs w:val="28"/>
        </w:rPr>
        <w:t xml:space="preserve"> </w:t>
      </w:r>
      <w:r w:rsidRPr="00A60059">
        <w:rPr>
          <w:rFonts w:ascii="Times New Roman" w:eastAsia="Calibri" w:hAnsi="Times New Roman" w:cs="Times New Roman"/>
          <w:sz w:val="28"/>
          <w:szCs w:val="28"/>
        </w:rPr>
        <w:t>и т.д.</w:t>
      </w:r>
    </w:p>
    <w:p w:rsidR="00A60059" w:rsidRPr="00A60059" w:rsidRDefault="00A60059" w:rsidP="00A60059">
      <w:pPr>
        <w:spacing w:after="0" w:line="240" w:lineRule="auto"/>
        <w:ind w:firstLine="540"/>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Если экзаменационный (зачетный) билет состоит из другого количества вопросов, то за ответ по каждому вопросу ставится оценка и итоговая оценка выводится как среднеарифметическая.</w:t>
      </w:r>
    </w:p>
    <w:p w:rsidR="00A60059" w:rsidRPr="00A60059" w:rsidRDefault="00A60059" w:rsidP="00A60059">
      <w:pPr>
        <w:spacing w:after="0" w:line="240" w:lineRule="auto"/>
        <w:ind w:firstLine="540"/>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6.2.3. Критерии положительного оценивания по системе зачет «зачтено» осуществляется при наличии правильных ответов не менее 75%.</w:t>
      </w:r>
    </w:p>
    <w:p w:rsidR="00A60059" w:rsidRPr="00A60059" w:rsidRDefault="00A60059" w:rsidP="00A60059">
      <w:pPr>
        <w:tabs>
          <w:tab w:val="left" w:pos="567"/>
        </w:tabs>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6.2.4. Критерии оценки полученных умений и эффективности учебной программы по выполнению практических заданий:</w:t>
      </w:r>
    </w:p>
    <w:p w:rsidR="005452E0" w:rsidRDefault="00A60059" w:rsidP="005452E0">
      <w:pPr>
        <w:tabs>
          <w:tab w:val="left" w:pos="567"/>
        </w:tabs>
        <w:spacing w:after="0" w:line="240" w:lineRule="auto"/>
        <w:ind w:firstLine="540"/>
        <w:contextualSpacing/>
        <w:jc w:val="both"/>
        <w:rPr>
          <w:rFonts w:ascii="Times New Roman" w:eastAsia="Calibri" w:hAnsi="Times New Roman" w:cs="Times New Roman"/>
          <w:sz w:val="28"/>
          <w:szCs w:val="28"/>
        </w:rPr>
      </w:pPr>
      <w:r w:rsidRPr="00A60059">
        <w:rPr>
          <w:rFonts w:ascii="Times New Roman" w:eastAsia="Calibri" w:hAnsi="Times New Roman" w:cs="Times New Roman"/>
          <w:sz w:val="28"/>
          <w:szCs w:val="28"/>
        </w:rPr>
        <w:t xml:space="preserve">Практические задания позволяют оценить умения обучающихся. Оценивание выполнения практического задания производится мастером производственного </w:t>
      </w:r>
      <w:r w:rsidR="005452E0" w:rsidRPr="00A60059">
        <w:rPr>
          <w:rFonts w:ascii="Times New Roman" w:eastAsia="Calibri" w:hAnsi="Times New Roman" w:cs="Times New Roman"/>
          <w:sz w:val="28"/>
          <w:szCs w:val="28"/>
        </w:rPr>
        <w:t>обучения визуальным</w:t>
      </w:r>
      <w:r w:rsidRPr="00A60059">
        <w:rPr>
          <w:rFonts w:ascii="Times New Roman" w:eastAsia="Calibri" w:hAnsi="Times New Roman" w:cs="Times New Roman"/>
          <w:sz w:val="28"/>
          <w:szCs w:val="28"/>
        </w:rPr>
        <w:t xml:space="preserve"> способом по пятибалльной системе с использованием шкалы штрафных баллов за ошибки </w:t>
      </w:r>
      <w:r w:rsidR="005452E0" w:rsidRPr="00A60059">
        <w:rPr>
          <w:rFonts w:ascii="Times New Roman" w:eastAsia="Calibri" w:hAnsi="Times New Roman" w:cs="Times New Roman"/>
          <w:sz w:val="28"/>
          <w:szCs w:val="28"/>
        </w:rPr>
        <w:t>при выполнении</w:t>
      </w:r>
      <w:r w:rsidRPr="00A60059">
        <w:rPr>
          <w:rFonts w:ascii="Times New Roman" w:eastAsia="Calibri" w:hAnsi="Times New Roman" w:cs="Times New Roman"/>
          <w:sz w:val="28"/>
          <w:szCs w:val="28"/>
        </w:rPr>
        <w:t xml:space="preserve"> упражнений и заданий по обучению вождению тран</w:t>
      </w:r>
      <w:r w:rsidR="005452E0">
        <w:rPr>
          <w:rFonts w:ascii="Times New Roman" w:eastAsia="Calibri" w:hAnsi="Times New Roman" w:cs="Times New Roman"/>
          <w:sz w:val="28"/>
          <w:szCs w:val="28"/>
        </w:rPr>
        <w:t>спортных средств категории «С».</w:t>
      </w:r>
    </w:p>
    <w:p w:rsidR="004C094C" w:rsidRDefault="004C094C" w:rsidP="005452E0">
      <w:pPr>
        <w:tabs>
          <w:tab w:val="left" w:pos="567"/>
        </w:tabs>
        <w:spacing w:after="0" w:line="240" w:lineRule="auto"/>
        <w:ind w:firstLine="540"/>
        <w:contextualSpacing/>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5452E0" w:rsidRPr="005452E0" w:rsidRDefault="005452E0" w:rsidP="005452E0">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5452E0">
        <w:rPr>
          <w:rFonts w:ascii="Times New Roman" w:eastAsia="Times New Roman" w:hAnsi="Times New Roman" w:cs="Times New Roman"/>
          <w:sz w:val="28"/>
          <w:szCs w:val="28"/>
        </w:rPr>
        <w:t xml:space="preserve">Итоговая аттестация проводится экзаменационной комиссией, состав которой определяется и утверждается </w:t>
      </w:r>
      <w:r w:rsidRPr="005452E0">
        <w:rPr>
          <w:rFonts w:ascii="Times New Roman" w:eastAsia="Times New Roman" w:hAnsi="Times New Roman" w:cs="Times New Roman"/>
          <w:sz w:val="28"/>
          <w:szCs w:val="28"/>
          <w:lang w:eastAsia="ru-RU"/>
        </w:rPr>
        <w:t>руководителем ГБПОУ КК ПТПТ.</w:t>
      </w:r>
    </w:p>
    <w:p w:rsidR="005452E0" w:rsidRPr="005452E0" w:rsidRDefault="005452E0" w:rsidP="005452E0">
      <w:pPr>
        <w:tabs>
          <w:tab w:val="left" w:pos="567"/>
        </w:tabs>
        <w:spacing w:after="0" w:line="240" w:lineRule="auto"/>
        <w:ind w:firstLine="540"/>
        <w:contextualSpacing/>
        <w:jc w:val="both"/>
        <w:rPr>
          <w:rFonts w:ascii="Times New Roman" w:eastAsia="Calibri" w:hAnsi="Times New Roman" w:cs="Times New Roman"/>
          <w:sz w:val="28"/>
          <w:szCs w:val="28"/>
        </w:rPr>
      </w:pPr>
    </w:p>
    <w:p w:rsidR="004C094C" w:rsidRPr="005452E0" w:rsidRDefault="004C094C" w:rsidP="005452E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 xml:space="preserve">К проведению квалификационного экзамена привлекаются представители работодателей, их объединений согласно </w:t>
      </w:r>
      <w:hyperlink r:id="rId45" w:history="1">
        <w:r w:rsidRPr="005452E0">
          <w:rPr>
            <w:rFonts w:ascii="Times New Roman" w:eastAsiaTheme="minorEastAsia" w:hAnsi="Times New Roman" w:cs="Times New Roman"/>
            <w:sz w:val="28"/>
            <w:szCs w:val="28"/>
            <w:lang w:eastAsia="ru-RU"/>
          </w:rPr>
          <w:t>статье 74</w:t>
        </w:r>
      </w:hyperlink>
      <w:r w:rsidRPr="005452E0">
        <w:rPr>
          <w:rFonts w:ascii="Times New Roman" w:eastAsiaTheme="minorEastAsia" w:hAnsi="Times New Roman" w:cs="Times New Roman"/>
          <w:sz w:val="28"/>
          <w:szCs w:val="28"/>
          <w:lang w:eastAsia="ru-RU"/>
        </w:rPr>
        <w:t xml:space="preserve"> Федерального закона об образовании (Собрание законодательства Российской Федерации, 2012, N 53, ст. 7598; 2020, N 22, ст. 3379).</w:t>
      </w:r>
    </w:p>
    <w:p w:rsidR="004C094C" w:rsidRPr="005452E0" w:rsidRDefault="004C094C" w:rsidP="005452E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Проверка теоретических знаний при проведении квалификационного экзамена проводится по предметам:</w:t>
      </w:r>
    </w:p>
    <w:p w:rsidR="004C094C" w:rsidRPr="005452E0"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"Основы законодательства Российской Федерации в сфере дорожного движения";</w:t>
      </w:r>
    </w:p>
    <w:p w:rsidR="004C094C" w:rsidRPr="005452E0"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"Устройство и техническое обслуживание транспортных средств категории "C" как объектов управления";</w:t>
      </w:r>
    </w:p>
    <w:p w:rsidR="004C094C" w:rsidRPr="005452E0"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"Основы управления транспортными средствами категории "C";</w:t>
      </w:r>
    </w:p>
    <w:p w:rsidR="004C094C" w:rsidRPr="005452E0" w:rsidRDefault="004C094C" w:rsidP="004C094C">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"Организация и выполнение грузовых перевозок автомобильным транспортом".</w:t>
      </w:r>
    </w:p>
    <w:p w:rsidR="004C094C" w:rsidRPr="005452E0" w:rsidRDefault="004C094C" w:rsidP="005452E0">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w:t>
      </w:r>
      <w:r w:rsidR="005452E0" w:rsidRPr="005452E0">
        <w:rPr>
          <w:rFonts w:ascii="Times New Roman" w:eastAsiaTheme="minorEastAsia" w:hAnsi="Times New Roman" w:cs="Times New Roman"/>
          <w:sz w:val="28"/>
          <w:szCs w:val="28"/>
          <w:lang w:eastAsia="ru-RU"/>
        </w:rPr>
        <w:t>одителем ГБПОУ КК ПТПТ</w:t>
      </w:r>
      <w:r w:rsidRPr="005452E0">
        <w:rPr>
          <w:rFonts w:ascii="Times New Roman" w:eastAsiaTheme="minorEastAsia" w:hAnsi="Times New Roman" w:cs="Times New Roman"/>
          <w:sz w:val="28"/>
          <w:szCs w:val="28"/>
          <w:lang w:eastAsia="ru-RU"/>
        </w:rPr>
        <w:t>.</w:t>
      </w:r>
    </w:p>
    <w:p w:rsidR="004C094C" w:rsidRPr="005452E0" w:rsidRDefault="004C094C" w:rsidP="005452E0">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4C094C" w:rsidRPr="005452E0" w:rsidRDefault="004C094C" w:rsidP="005452E0">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6" w:history="1">
        <w:r w:rsidRPr="005452E0">
          <w:rPr>
            <w:rFonts w:ascii="Times New Roman" w:eastAsiaTheme="minorEastAsia" w:hAnsi="Times New Roman" w:cs="Times New Roman"/>
            <w:sz w:val="28"/>
            <w:szCs w:val="28"/>
            <w:lang w:eastAsia="ru-RU"/>
          </w:rPr>
          <w:t>пункту 2 части 10 статьи 60</w:t>
        </w:r>
      </w:hyperlink>
      <w:r w:rsidRPr="005452E0">
        <w:rPr>
          <w:rFonts w:ascii="Times New Roman" w:eastAsiaTheme="minorEastAsia" w:hAnsi="Times New Roman" w:cs="Times New Roman"/>
          <w:sz w:val="28"/>
          <w:szCs w:val="28"/>
          <w:lang w:eastAsia="ru-RU"/>
        </w:rPr>
        <w:t xml:space="preserve"> Федерального закона об образовании (Собрание законодательства Российской Федерации, 2012, N 53, ст. 7598, 2020, N 22, ст. 3379).</w:t>
      </w:r>
    </w:p>
    <w:p w:rsidR="004C094C" w:rsidRPr="005452E0" w:rsidRDefault="004C094C" w:rsidP="005452E0">
      <w:pPr>
        <w:widowControl w:val="0"/>
        <w:autoSpaceDE w:val="0"/>
        <w:autoSpaceDN w:val="0"/>
        <w:adjustRightInd w:val="0"/>
        <w:spacing w:before="240" w:after="0" w:line="240" w:lineRule="auto"/>
        <w:ind w:firstLine="708"/>
        <w:jc w:val="both"/>
        <w:rPr>
          <w:rFonts w:ascii="Times New Roman" w:eastAsiaTheme="minorEastAsia" w:hAnsi="Times New Roman" w:cs="Times New Roman"/>
          <w:sz w:val="28"/>
          <w:szCs w:val="28"/>
          <w:lang w:eastAsia="ru-RU"/>
        </w:rPr>
      </w:pPr>
      <w:r w:rsidRPr="005452E0">
        <w:rPr>
          <w:rFonts w:ascii="Times New Roman" w:eastAsiaTheme="minorEastAsia" w:hAnsi="Times New Roman" w:cs="Times New Roman"/>
          <w:sz w:val="28"/>
          <w:szCs w:val="28"/>
          <w:lang w:eastAsia="ru-RU"/>
        </w:rP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5452E0" w:rsidRPr="005452E0" w:rsidRDefault="005452E0" w:rsidP="005452E0">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5452E0">
        <w:rPr>
          <w:rFonts w:ascii="Times New Roman" w:eastAsia="Times New Roman" w:hAnsi="Times New Roman" w:cs="Times New Roman"/>
          <w:b/>
          <w:bCs/>
          <w:sz w:val="28"/>
          <w:szCs w:val="28"/>
          <w:lang w:eastAsia="ru-RU"/>
        </w:rPr>
        <w:t>VII. Учебно-методические материалы, обеспечивающие</w:t>
      </w:r>
    </w:p>
    <w:p w:rsidR="005452E0" w:rsidRPr="005452E0" w:rsidRDefault="005452E0" w:rsidP="005452E0">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452E0">
        <w:rPr>
          <w:rFonts w:ascii="Times New Roman" w:eastAsia="Times New Roman" w:hAnsi="Times New Roman" w:cs="Times New Roman"/>
          <w:b/>
          <w:bCs/>
          <w:sz w:val="28"/>
          <w:szCs w:val="28"/>
          <w:lang w:eastAsia="ru-RU"/>
        </w:rPr>
        <w:t>реализацию Рабочей программы</w:t>
      </w:r>
    </w:p>
    <w:p w:rsidR="005452E0" w:rsidRPr="005452E0" w:rsidRDefault="005452E0" w:rsidP="005452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452E0" w:rsidRPr="005452E0" w:rsidRDefault="005452E0" w:rsidP="005452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452E0">
        <w:rPr>
          <w:rFonts w:ascii="Times New Roman" w:eastAsia="Times New Roman" w:hAnsi="Times New Roman" w:cs="Times New Roman"/>
          <w:sz w:val="28"/>
          <w:szCs w:val="28"/>
          <w:lang w:eastAsia="ru-RU"/>
        </w:rPr>
        <w:t>Учебно-методические материалы представлены:</w:t>
      </w:r>
    </w:p>
    <w:p w:rsidR="005452E0" w:rsidRPr="005452E0" w:rsidRDefault="005452E0" w:rsidP="005452E0">
      <w:pPr>
        <w:spacing w:after="0" w:line="240" w:lineRule="auto"/>
        <w:ind w:firstLine="540"/>
        <w:jc w:val="both"/>
        <w:rPr>
          <w:rFonts w:ascii="Times New Roman" w:eastAsia="Times New Roman" w:hAnsi="Times New Roman" w:cs="Times New Roman"/>
          <w:sz w:val="28"/>
          <w:szCs w:val="28"/>
          <w:lang w:eastAsia="ru-RU"/>
        </w:rPr>
      </w:pPr>
      <w:r w:rsidRPr="005452E0">
        <w:rPr>
          <w:rFonts w:ascii="Times New Roman" w:eastAsia="Times New Roman" w:hAnsi="Times New Roman" w:cs="Times New Roman"/>
          <w:sz w:val="28"/>
          <w:szCs w:val="28"/>
          <w:lang w:eastAsia="ru-RU"/>
        </w:rPr>
        <w:t>- Примерной программой профессиональной подготовки водителей транспортных средств категори</w:t>
      </w:r>
      <w:r>
        <w:rPr>
          <w:rFonts w:ascii="Times New Roman" w:eastAsia="Times New Roman" w:hAnsi="Times New Roman" w:cs="Times New Roman"/>
          <w:sz w:val="28"/>
          <w:szCs w:val="28"/>
          <w:lang w:eastAsia="ru-RU"/>
        </w:rPr>
        <w:t>и «С</w:t>
      </w:r>
      <w:r w:rsidRPr="005452E0">
        <w:rPr>
          <w:rFonts w:ascii="Times New Roman" w:eastAsia="Times New Roman" w:hAnsi="Times New Roman" w:cs="Times New Roman"/>
          <w:sz w:val="28"/>
          <w:szCs w:val="28"/>
          <w:lang w:eastAsia="ru-RU"/>
        </w:rPr>
        <w:t>», утвержденной в установленном порядке;</w:t>
      </w:r>
    </w:p>
    <w:p w:rsidR="005452E0" w:rsidRPr="005452E0" w:rsidRDefault="005452E0" w:rsidP="005452E0">
      <w:pPr>
        <w:spacing w:after="0" w:line="240" w:lineRule="auto"/>
        <w:ind w:firstLine="540"/>
        <w:jc w:val="both"/>
        <w:rPr>
          <w:rFonts w:ascii="Times New Roman" w:eastAsia="Times New Roman" w:hAnsi="Times New Roman" w:cs="Times New Roman"/>
          <w:sz w:val="28"/>
          <w:szCs w:val="28"/>
          <w:lang w:eastAsia="ru-RU"/>
        </w:rPr>
      </w:pPr>
      <w:r w:rsidRPr="005452E0">
        <w:rPr>
          <w:rFonts w:ascii="Times New Roman" w:eastAsia="Times New Roman" w:hAnsi="Times New Roman" w:cs="Times New Roman"/>
          <w:sz w:val="28"/>
          <w:szCs w:val="28"/>
          <w:lang w:eastAsia="ru-RU"/>
        </w:rPr>
        <w:t>- Рабочей программой профессиональной подготовки водителей т</w:t>
      </w:r>
      <w:r>
        <w:rPr>
          <w:rFonts w:ascii="Times New Roman" w:eastAsia="Times New Roman" w:hAnsi="Times New Roman" w:cs="Times New Roman"/>
          <w:sz w:val="28"/>
          <w:szCs w:val="28"/>
          <w:lang w:eastAsia="ru-RU"/>
        </w:rPr>
        <w:t>ранспортных средств категории «С</w:t>
      </w:r>
      <w:r w:rsidRPr="005452E0">
        <w:rPr>
          <w:rFonts w:ascii="Times New Roman" w:eastAsia="Times New Roman" w:hAnsi="Times New Roman" w:cs="Times New Roman"/>
          <w:sz w:val="28"/>
          <w:szCs w:val="28"/>
          <w:lang w:eastAsia="ru-RU"/>
        </w:rPr>
        <w:t>», согласованной с Госавтоинспекцией и утвержденной руководителем ГБПОУ КК ПТПТ;</w:t>
      </w:r>
    </w:p>
    <w:p w:rsidR="005452E0" w:rsidRPr="005452E0" w:rsidRDefault="005452E0" w:rsidP="005452E0">
      <w:pPr>
        <w:spacing w:after="0" w:line="240" w:lineRule="auto"/>
        <w:ind w:firstLine="540"/>
        <w:jc w:val="both"/>
        <w:rPr>
          <w:rFonts w:ascii="Times New Roman" w:eastAsia="Times New Roman" w:hAnsi="Times New Roman" w:cs="Times New Roman"/>
          <w:sz w:val="28"/>
          <w:szCs w:val="28"/>
          <w:lang w:eastAsia="ru-RU"/>
        </w:rPr>
      </w:pPr>
      <w:r w:rsidRPr="005452E0">
        <w:rPr>
          <w:rFonts w:ascii="Times New Roman" w:eastAsia="Times New Roman" w:hAnsi="Times New Roman" w:cs="Times New Roman"/>
          <w:sz w:val="28"/>
          <w:szCs w:val="28"/>
          <w:lang w:eastAsia="ru-RU"/>
        </w:rPr>
        <w:t>- Методическими рекомендациями по организации образовательного процесса, утвержденными руководителем ГБПОУ КК ПТПТ;</w:t>
      </w:r>
    </w:p>
    <w:p w:rsidR="005452E0" w:rsidRPr="005452E0" w:rsidRDefault="005452E0" w:rsidP="005452E0">
      <w:pPr>
        <w:spacing w:after="0" w:line="240" w:lineRule="auto"/>
        <w:ind w:firstLine="540"/>
        <w:jc w:val="both"/>
        <w:rPr>
          <w:rFonts w:ascii="Times New Roman" w:eastAsia="Times New Roman" w:hAnsi="Times New Roman" w:cs="Times New Roman"/>
          <w:sz w:val="28"/>
          <w:szCs w:val="28"/>
          <w:lang w:eastAsia="ru-RU"/>
        </w:rPr>
      </w:pPr>
      <w:r w:rsidRPr="005452E0">
        <w:rPr>
          <w:rFonts w:ascii="Times New Roman" w:eastAsia="Times New Roman" w:hAnsi="Times New Roman" w:cs="Times New Roman"/>
          <w:sz w:val="28"/>
          <w:szCs w:val="28"/>
          <w:lang w:eastAsia="ru-RU"/>
        </w:rPr>
        <w:t xml:space="preserve">- Материалами для проведения промежуточной и итоговой аттестации обучающихся, утвержденными руководителем ГБПОУ КК ПТПТ. </w:t>
      </w: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C094C" w:rsidRPr="004C094C" w:rsidRDefault="004C094C" w:rsidP="004C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E6B22" w:rsidRDefault="003E6B22"/>
    <w:p w:rsidR="00173056" w:rsidRDefault="00173056"/>
    <w:p w:rsidR="00173056" w:rsidRDefault="00173056"/>
    <w:p w:rsidR="00173056" w:rsidRDefault="00173056"/>
    <w:p w:rsidR="00173056" w:rsidRDefault="00173056"/>
    <w:bookmarkStart w:id="5" w:name="_GoBack"/>
    <w:p w:rsidR="00173056" w:rsidRPr="004C094C" w:rsidRDefault="00173056">
      <w:r w:rsidRPr="00173056">
        <w:object w:dxaOrig="19140" w:dyaOrig="26325">
          <v:shape id="_x0000_i1063" type="#_x0000_t75" style="width:453pt;height:622.5pt" o:ole="">
            <v:imagedata r:id="rId47" o:title=""/>
          </v:shape>
          <o:OLEObject Type="Embed" ProgID="AcroExch.Document.DC" ShapeID="_x0000_i1063" DrawAspect="Content" ObjectID="_1736759050" r:id="rId48"/>
        </w:object>
      </w:r>
      <w:bookmarkEnd w:id="5"/>
    </w:p>
    <w:sectPr w:rsidR="00173056" w:rsidRPr="004C094C" w:rsidSect="005452E0">
      <w:footerReference w:type="default" r:id="rId49"/>
      <w:pgSz w:w="11906" w:h="16838"/>
      <w:pgMar w:top="993"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2E0" w:rsidRDefault="005452E0" w:rsidP="005452E0">
      <w:pPr>
        <w:spacing w:after="0" w:line="240" w:lineRule="auto"/>
      </w:pPr>
      <w:r>
        <w:separator/>
      </w:r>
    </w:p>
  </w:endnote>
  <w:endnote w:type="continuationSeparator" w:id="0">
    <w:p w:rsidR="005452E0" w:rsidRDefault="005452E0" w:rsidP="0054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018910"/>
      <w:docPartObj>
        <w:docPartGallery w:val="Page Numbers (Bottom of Page)"/>
        <w:docPartUnique/>
      </w:docPartObj>
    </w:sdtPr>
    <w:sdtEndPr/>
    <w:sdtContent>
      <w:p w:rsidR="005452E0" w:rsidRDefault="005452E0">
        <w:pPr>
          <w:pStyle w:val="a7"/>
          <w:jc w:val="right"/>
        </w:pPr>
        <w:r>
          <w:fldChar w:fldCharType="begin"/>
        </w:r>
        <w:r>
          <w:instrText>PAGE   \* MERGEFORMAT</w:instrText>
        </w:r>
        <w:r>
          <w:fldChar w:fldCharType="separate"/>
        </w:r>
        <w:r w:rsidR="00173056">
          <w:rPr>
            <w:noProof/>
          </w:rPr>
          <w:t>52</w:t>
        </w:r>
        <w:r>
          <w:fldChar w:fldCharType="end"/>
        </w:r>
      </w:p>
    </w:sdtContent>
  </w:sdt>
  <w:p w:rsidR="005452E0" w:rsidRDefault="005452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2E0" w:rsidRDefault="005452E0" w:rsidP="005452E0">
      <w:pPr>
        <w:spacing w:after="0" w:line="240" w:lineRule="auto"/>
      </w:pPr>
      <w:r>
        <w:separator/>
      </w:r>
    </w:p>
  </w:footnote>
  <w:footnote w:type="continuationSeparator" w:id="0">
    <w:p w:rsidR="005452E0" w:rsidRDefault="005452E0" w:rsidP="005452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18"/>
    <w:rsid w:val="001405F7"/>
    <w:rsid w:val="00173056"/>
    <w:rsid w:val="001B2218"/>
    <w:rsid w:val="00292DC7"/>
    <w:rsid w:val="003E6B22"/>
    <w:rsid w:val="004C094C"/>
    <w:rsid w:val="005452E0"/>
    <w:rsid w:val="00A60059"/>
    <w:rsid w:val="00C6658C"/>
    <w:rsid w:val="00D14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60210"/>
  <w15:chartTrackingRefBased/>
  <w15:docId w15:val="{C68A0050-6689-4724-BC93-8E062A95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C094C"/>
  </w:style>
  <w:style w:type="paragraph" w:customStyle="1" w:styleId="ConsPlusNormal">
    <w:name w:val="ConsPlusNormal"/>
    <w:rsid w:val="004C09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4C094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C094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4C094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4C094C"/>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4C094C"/>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4C09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4C09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4C09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Balloon Text"/>
    <w:basedOn w:val="a"/>
    <w:link w:val="a4"/>
    <w:uiPriority w:val="99"/>
    <w:semiHidden/>
    <w:unhideWhenUsed/>
    <w:rsid w:val="00A6005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60059"/>
    <w:rPr>
      <w:rFonts w:ascii="Segoe UI" w:hAnsi="Segoe UI" w:cs="Segoe UI"/>
      <w:sz w:val="18"/>
      <w:szCs w:val="18"/>
    </w:rPr>
  </w:style>
  <w:style w:type="paragraph" w:styleId="a5">
    <w:name w:val="header"/>
    <w:basedOn w:val="a"/>
    <w:link w:val="a6"/>
    <w:uiPriority w:val="99"/>
    <w:unhideWhenUsed/>
    <w:rsid w:val="005452E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452E0"/>
  </w:style>
  <w:style w:type="paragraph" w:styleId="a7">
    <w:name w:val="footer"/>
    <w:basedOn w:val="a"/>
    <w:link w:val="a8"/>
    <w:uiPriority w:val="99"/>
    <w:unhideWhenUsed/>
    <w:rsid w:val="005452E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4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391769&amp;date=30.07.2022&amp;dst=100015&amp;field=134" TargetMode="External"/><Relationship Id="rId18" Type="http://schemas.openxmlformats.org/officeDocument/2006/relationships/hyperlink" Target="https://login.consultant.ru/link/?req=doc&amp;demo=2&amp;base=LAW&amp;n=391769&amp;date=30.07.2022&amp;dst=100015&amp;field=134" TargetMode="External"/><Relationship Id="rId26" Type="http://schemas.openxmlformats.org/officeDocument/2006/relationships/hyperlink" Target="https://login.consultant.ru/link/?req=doc&amp;demo=2&amp;base=LAW&amp;n=309153&amp;date=30.07.2022&amp;dst=100056&amp;field=134" TargetMode="External"/><Relationship Id="rId39" Type="http://schemas.openxmlformats.org/officeDocument/2006/relationships/hyperlink" Target="https://login.consultant.ru/link/?req=doc&amp;demo=2&amp;base=LAW&amp;n=420293&amp;date=30.07.2022&amp;dst=100183&amp;field=134" TargetMode="External"/><Relationship Id="rId3" Type="http://schemas.openxmlformats.org/officeDocument/2006/relationships/webSettings" Target="webSettings.xml"/><Relationship Id="rId21" Type="http://schemas.openxmlformats.org/officeDocument/2006/relationships/hyperlink" Target="https://login.consultant.ru/link/?req=doc&amp;demo=2&amp;base=LAW&amp;n=401709&amp;date=30.07.2022&amp;dst=100107&amp;field=134" TargetMode="External"/><Relationship Id="rId34" Type="http://schemas.openxmlformats.org/officeDocument/2006/relationships/hyperlink" Target="https://login.consultant.ru/link/?req=doc&amp;demo=2&amp;base=LAW&amp;n=420293&amp;date=30.07.2022&amp;dst=100180&amp;field=134" TargetMode="External"/><Relationship Id="rId42" Type="http://schemas.openxmlformats.org/officeDocument/2006/relationships/hyperlink" Target="https://login.consultant.ru/link/?req=doc&amp;demo=2&amp;base=LAW&amp;n=420293&amp;date=30.07.2022&amp;dst=100183&amp;field=134" TargetMode="External"/><Relationship Id="rId47" Type="http://schemas.openxmlformats.org/officeDocument/2006/relationships/image" Target="media/image4.emf"/><Relationship Id="rId50"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login.consultant.ru/link/?req=doc&amp;demo=2&amp;base=LAW&amp;n=391769&amp;date=30.07.2022&amp;dst=100015&amp;field=134" TargetMode="External"/><Relationship Id="rId17" Type="http://schemas.openxmlformats.org/officeDocument/2006/relationships/hyperlink" Target="https://login.consultant.ru/link/?req=doc&amp;demo=2&amp;base=LAW&amp;n=391769&amp;date=30.07.2022&amp;dst=100015&amp;field=134" TargetMode="External"/><Relationship Id="rId25" Type="http://schemas.openxmlformats.org/officeDocument/2006/relationships/hyperlink" Target="https://login.consultant.ru/link/?req=doc&amp;demo=2&amp;base=LAW&amp;n=391769&amp;date=30.07.2022&amp;dst=100015&amp;field=134" TargetMode="External"/><Relationship Id="rId33" Type="http://schemas.openxmlformats.org/officeDocument/2006/relationships/hyperlink" Target="https://login.consultant.ru/link/?req=doc&amp;demo=2&amp;base=LAW&amp;n=373488&amp;date=30.07.2022" TargetMode="External"/><Relationship Id="rId38" Type="http://schemas.openxmlformats.org/officeDocument/2006/relationships/hyperlink" Target="https://login.consultant.ru/link/?req=doc&amp;demo=2&amp;base=LAW&amp;n=420293&amp;date=30.07.2022&amp;dst=100183&amp;field=134" TargetMode="External"/><Relationship Id="rId46" Type="http://schemas.openxmlformats.org/officeDocument/2006/relationships/hyperlink" Target="https://login.consultant.ru/link/?req=doc&amp;demo=2&amp;base=LAW&amp;n=422264&amp;date=30.07.2022&amp;dst=413&amp;field=134" TargetMode="External"/><Relationship Id="rId2" Type="http://schemas.openxmlformats.org/officeDocument/2006/relationships/settings" Target="settings.xml"/><Relationship Id="rId16" Type="http://schemas.openxmlformats.org/officeDocument/2006/relationships/hyperlink" Target="https://login.consultant.ru/link/?req=doc&amp;demo=2&amp;base=LAW&amp;n=391769&amp;date=30.07.2022&amp;dst=100015&amp;field=134" TargetMode="External"/><Relationship Id="rId20" Type="http://schemas.openxmlformats.org/officeDocument/2006/relationships/hyperlink" Target="https://login.consultant.ru/link/?req=doc&amp;demo=2&amp;base=LAW&amp;n=391769&amp;date=30.07.2022&amp;dst=100015&amp;field=134" TargetMode="External"/><Relationship Id="rId29" Type="http://schemas.openxmlformats.org/officeDocument/2006/relationships/hyperlink" Target="https://login.consultant.ru/link/?req=doc&amp;demo=2&amp;base=LAW&amp;n=391769&amp;date=30.07.2022&amp;dst=281&amp;field=134" TargetMode="External"/><Relationship Id="rId41" Type="http://schemas.openxmlformats.org/officeDocument/2006/relationships/hyperlink" Target="https://login.consultant.ru/link/?req=doc&amp;demo=2&amp;base=LAW&amp;n=326968&amp;date=30.07.2022"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login.consultant.ru/link/?req=doc&amp;demo=2&amp;base=LAW&amp;n=368574&amp;date=30.07.2022&amp;dst=100010&amp;field=134" TargetMode="External"/><Relationship Id="rId24" Type="http://schemas.openxmlformats.org/officeDocument/2006/relationships/image" Target="media/image2.wmf"/><Relationship Id="rId32" Type="http://schemas.openxmlformats.org/officeDocument/2006/relationships/hyperlink" Target="https://login.consultant.ru/link/?req=doc&amp;demo=2&amp;base=LAW&amp;n=391769&amp;date=30.07.2022&amp;dst=100763&amp;field=134" TargetMode="External"/><Relationship Id="rId37" Type="http://schemas.openxmlformats.org/officeDocument/2006/relationships/hyperlink" Target="https://login.consultant.ru/link/?req=doc&amp;demo=2&amp;base=LAW&amp;n=420293&amp;date=30.07.2022&amp;dst=100183&amp;field=134" TargetMode="External"/><Relationship Id="rId40" Type="http://schemas.openxmlformats.org/officeDocument/2006/relationships/hyperlink" Target="https://login.consultant.ru/link/?req=doc&amp;demo=2&amp;base=LAW&amp;n=285670&amp;date=30.07.2022&amp;dst=100181&amp;field=134" TargetMode="External"/><Relationship Id="rId45" Type="http://schemas.openxmlformats.org/officeDocument/2006/relationships/hyperlink" Target="https://login.consultant.ru/link/?req=doc&amp;demo=2&amp;base=LAW&amp;n=422264&amp;date=30.07.2022&amp;dst=100991&amp;field=134" TargetMode="External"/><Relationship Id="rId5" Type="http://schemas.openxmlformats.org/officeDocument/2006/relationships/endnotes" Target="endnotes.xml"/><Relationship Id="rId15" Type="http://schemas.openxmlformats.org/officeDocument/2006/relationships/hyperlink" Target="https://login.consultant.ru/link/?req=doc&amp;demo=2&amp;base=LAW&amp;n=391769&amp;date=30.07.2022&amp;dst=100015&amp;field=134" TargetMode="External"/><Relationship Id="rId23" Type="http://schemas.openxmlformats.org/officeDocument/2006/relationships/hyperlink" Target="https://login.consultant.ru/link/?req=doc&amp;demo=2&amp;base=LAW&amp;n=377559&amp;date=30.07.2022&amp;dst=100199&amp;field=134" TargetMode="External"/><Relationship Id="rId28" Type="http://schemas.openxmlformats.org/officeDocument/2006/relationships/hyperlink" Target="https://login.consultant.ru/link/?req=doc&amp;demo=2&amp;base=LAW&amp;n=309153&amp;date=30.07.2022&amp;dst=100009&amp;field=134" TargetMode="External"/><Relationship Id="rId36" Type="http://schemas.openxmlformats.org/officeDocument/2006/relationships/hyperlink" Target="https://login.consultant.ru/link/?req=doc&amp;demo=2&amp;base=LAW&amp;n=420293&amp;date=30.07.2022&amp;dst=100183&amp;field=134" TargetMode="External"/><Relationship Id="rId49" Type="http://schemas.openxmlformats.org/officeDocument/2006/relationships/footer" Target="footer1.xml"/><Relationship Id="rId10" Type="http://schemas.openxmlformats.org/officeDocument/2006/relationships/hyperlink" Target="https://login.consultant.ru/link/?req=doc&amp;demo=2&amp;base=LAW&amp;n=362051&amp;date=30.07.2022&amp;dst=100016&amp;field=134" TargetMode="External"/><Relationship Id="rId19" Type="http://schemas.openxmlformats.org/officeDocument/2006/relationships/hyperlink" Target="https://login.consultant.ru/link/?req=doc&amp;demo=2&amp;base=LAW&amp;n=391769&amp;date=30.07.2022&amp;dst=100015&amp;field=134" TargetMode="External"/><Relationship Id="rId31" Type="http://schemas.openxmlformats.org/officeDocument/2006/relationships/hyperlink" Target="https://login.consultant.ru/link/?req=doc&amp;demo=2&amp;base=LAW&amp;n=391769&amp;date=30.07.2022&amp;dst=101123&amp;field=134" TargetMode="External"/><Relationship Id="rId44" Type="http://schemas.openxmlformats.org/officeDocument/2006/relationships/hyperlink" Target="https://login.consultant.ru/link/?req=doc&amp;demo=2&amp;base=LAW&amp;n=420293&amp;date=30.07.2022&amp;dst=100192&amp;field=134" TargetMode="External"/><Relationship Id="rId4" Type="http://schemas.openxmlformats.org/officeDocument/2006/relationships/footnotes" Target="footnotes.xml"/><Relationship Id="rId9" Type="http://schemas.openxmlformats.org/officeDocument/2006/relationships/hyperlink" Target="https://login.consultant.ru/link/?req=doc&amp;demo=2&amp;base=LAW&amp;n=422264&amp;date=30.07.2022&amp;dst=100222&amp;field=134" TargetMode="External"/><Relationship Id="rId14" Type="http://schemas.openxmlformats.org/officeDocument/2006/relationships/hyperlink" Target="https://login.consultant.ru/link/?req=doc&amp;demo=2&amp;base=LAW&amp;n=391769&amp;date=30.07.2022&amp;dst=100015&amp;field=134" TargetMode="External"/><Relationship Id="rId22" Type="http://schemas.openxmlformats.org/officeDocument/2006/relationships/hyperlink" Target="https://login.consultant.ru/link/?req=doc&amp;demo=2&amp;base=LAW&amp;n=401709&amp;date=30.07.2022&amp;dst=203&amp;field=134" TargetMode="External"/><Relationship Id="rId27" Type="http://schemas.openxmlformats.org/officeDocument/2006/relationships/hyperlink" Target="https://login.consultant.ru/link/?req=doc&amp;demo=2&amp;base=LAW&amp;n=116278&amp;date=30.07.2022" TargetMode="External"/><Relationship Id="rId30" Type="http://schemas.openxmlformats.org/officeDocument/2006/relationships/image" Target="media/image3.wmf"/><Relationship Id="rId35" Type="http://schemas.openxmlformats.org/officeDocument/2006/relationships/hyperlink" Target="https://login.consultant.ru/link/?req=doc&amp;demo=2&amp;base=LAW&amp;n=420293&amp;date=30.07.2022&amp;dst=100181&amp;field=134" TargetMode="External"/><Relationship Id="rId43" Type="http://schemas.openxmlformats.org/officeDocument/2006/relationships/hyperlink" Target="https://login.consultant.ru/link/?req=doc&amp;demo=2&amp;base=LAW&amp;n=420293&amp;date=30.07.2022&amp;dst=100191&amp;field=134" TargetMode="External"/><Relationship Id="rId48" Type="http://schemas.openxmlformats.org/officeDocument/2006/relationships/oleObject" Target="embeddings/oleObject2.bin"/><Relationship Id="rId8" Type="http://schemas.openxmlformats.org/officeDocument/2006/relationships/hyperlink" Target="https://login.consultant.ru/link/?req=doc&amp;demo=2&amp;base=LAW&amp;n=401709&amp;date=30.07.2022"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54</Pages>
  <Words>17223</Words>
  <Characters>98172</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Андрей</cp:lastModifiedBy>
  <cp:revision>4</cp:revision>
  <cp:lastPrinted>2022-08-01T12:36:00Z</cp:lastPrinted>
  <dcterms:created xsi:type="dcterms:W3CDTF">2022-08-01T11:29:00Z</dcterms:created>
  <dcterms:modified xsi:type="dcterms:W3CDTF">2023-02-01T08:18:00Z</dcterms:modified>
</cp:coreProperties>
</file>