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B9" w:rsidRPr="000C1886" w:rsidRDefault="002D0BB9" w:rsidP="002D0BB9">
      <w:pPr>
        <w:rPr>
          <w:rFonts w:ascii="Times New Roman" w:hAnsi="Times New Roman" w:cs="Times New Roman"/>
          <w:b/>
          <w:sz w:val="28"/>
          <w:szCs w:val="28"/>
        </w:rPr>
      </w:pPr>
      <w:r w:rsidRPr="000C1886">
        <w:rPr>
          <w:rFonts w:ascii="Times New Roman" w:hAnsi="Times New Roman" w:cs="Times New Roman"/>
          <w:b/>
          <w:sz w:val="28"/>
          <w:szCs w:val="28"/>
        </w:rPr>
        <w:t xml:space="preserve">Дисциплина: </w:t>
      </w:r>
      <w:r w:rsidR="00DA5776">
        <w:rPr>
          <w:rFonts w:ascii="Times New Roman" w:hAnsi="Times New Roman" w:cs="Times New Roman"/>
          <w:b/>
          <w:sz w:val="28"/>
          <w:szCs w:val="28"/>
        </w:rPr>
        <w:t>Учебная практика</w:t>
      </w:r>
      <w:r w:rsidRPr="000C1886">
        <w:rPr>
          <w:rFonts w:ascii="Times New Roman" w:hAnsi="Times New Roman" w:cs="Times New Roman"/>
          <w:b/>
          <w:sz w:val="28"/>
          <w:szCs w:val="28"/>
        </w:rPr>
        <w:t xml:space="preserve"> группа </w:t>
      </w:r>
      <w:r w:rsidR="00DA5776">
        <w:rPr>
          <w:rFonts w:ascii="Times New Roman" w:hAnsi="Times New Roman" w:cs="Times New Roman"/>
          <w:b/>
          <w:sz w:val="28"/>
          <w:szCs w:val="28"/>
        </w:rPr>
        <w:t>923</w:t>
      </w:r>
    </w:p>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CA2815">
        <w:rPr>
          <w:rFonts w:ascii="Times New Roman" w:eastAsia="Times New Roman" w:hAnsi="Times New Roman" w:cs="Times New Roman"/>
          <w:b/>
          <w:bCs/>
          <w:color w:val="000000"/>
          <w:sz w:val="27"/>
          <w:szCs w:val="27"/>
          <w:lang w:eastAsia="ru-RU"/>
        </w:rPr>
        <w:t>18.05.</w:t>
      </w:r>
      <w:r>
        <w:rPr>
          <w:rFonts w:ascii="Times New Roman" w:eastAsia="Times New Roman" w:hAnsi="Times New Roman" w:cs="Times New Roman"/>
          <w:b/>
          <w:bCs/>
          <w:color w:val="000000"/>
          <w:sz w:val="27"/>
          <w:szCs w:val="27"/>
          <w:lang w:eastAsia="ru-RU"/>
        </w:rPr>
        <w:t xml:space="preserve"> 2020</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DA5776">
        <w:rPr>
          <w:rFonts w:ascii="Times New Roman" w:hAnsi="Times New Roman" w:cs="Times New Roman"/>
          <w:b/>
          <w:sz w:val="28"/>
          <w:szCs w:val="28"/>
        </w:rPr>
        <w:t>Облицовка одновременно с кладкой стен.</w:t>
      </w: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FC37FC" w:rsidRDefault="00FC37FC" w:rsidP="002D0BB9">
      <w:pPr>
        <w:shd w:val="clear" w:color="auto" w:fill="FFFFFF"/>
        <w:spacing w:after="0" w:line="240" w:lineRule="auto"/>
        <w:rPr>
          <w:rFonts w:ascii="Times New Roman" w:eastAsia="Times New Roman" w:hAnsi="Times New Roman" w:cs="Times New Roman"/>
          <w:color w:val="000000"/>
          <w:sz w:val="27"/>
          <w:szCs w:val="27"/>
          <w:lang w:eastAsia="ru-RU"/>
        </w:rPr>
      </w:pPr>
    </w:p>
    <w:p w:rsidR="00FC37FC" w:rsidRPr="00FC37FC" w:rsidRDefault="00FC37FC" w:rsidP="002D0BB9">
      <w:pPr>
        <w:shd w:val="clear" w:color="auto" w:fill="FFFFFF"/>
        <w:spacing w:after="0" w:line="240" w:lineRule="auto"/>
        <w:rPr>
          <w:rFonts w:ascii="Times New Roman" w:eastAsia="Times New Roman" w:hAnsi="Times New Roman" w:cs="Times New Roman"/>
          <w:color w:val="E36C0A" w:themeColor="accent6" w:themeShade="BF"/>
          <w:sz w:val="27"/>
          <w:szCs w:val="27"/>
          <w:lang w:eastAsia="ru-RU"/>
        </w:rPr>
      </w:pPr>
    </w:p>
    <w:p w:rsidR="002D0BB9" w:rsidRPr="00FC37FC" w:rsidRDefault="00DA5776" w:rsidP="002D0BB9">
      <w:pPr>
        <w:shd w:val="clear" w:color="auto" w:fill="FFFFFF"/>
        <w:spacing w:after="0" w:line="240" w:lineRule="auto"/>
        <w:rPr>
          <w:rFonts w:ascii="Arial" w:eastAsia="Times New Roman" w:hAnsi="Arial" w:cs="Arial"/>
          <w:color w:val="E36C0A" w:themeColor="accent6" w:themeShade="BF"/>
          <w:sz w:val="21"/>
          <w:szCs w:val="21"/>
          <w:lang w:eastAsia="ru-RU"/>
        </w:rPr>
      </w:pPr>
      <w:r>
        <w:rPr>
          <w:rFonts w:ascii="Times New Roman" w:eastAsia="Times New Roman" w:hAnsi="Times New Roman" w:cs="Times New Roman"/>
          <w:b/>
          <w:bCs/>
          <w:color w:val="E36C0A" w:themeColor="accent6" w:themeShade="BF"/>
          <w:sz w:val="27"/>
          <w:szCs w:val="27"/>
          <w:lang w:eastAsia="ru-RU"/>
        </w:rPr>
        <w:t xml:space="preserve">                                 </w:t>
      </w:r>
      <w:r w:rsidR="002D0BB9" w:rsidRPr="00FC37FC">
        <w:rPr>
          <w:rFonts w:ascii="Times New Roman" w:eastAsia="Times New Roman" w:hAnsi="Times New Roman" w:cs="Times New Roman"/>
          <w:b/>
          <w:bCs/>
          <w:color w:val="E36C0A" w:themeColor="accent6" w:themeShade="BF"/>
          <w:sz w:val="27"/>
          <w:szCs w:val="27"/>
          <w:lang w:eastAsia="ru-RU"/>
        </w:rPr>
        <w:t xml:space="preserve"> Изучение нового материала:</w:t>
      </w:r>
    </w:p>
    <w:p w:rsidR="00FC37FC" w:rsidRPr="002D0BB9" w:rsidRDefault="002D0BB9" w:rsidP="00FC37FC">
      <w:pPr>
        <w:shd w:val="clear" w:color="auto" w:fill="FFFFFF"/>
        <w:spacing w:after="0" w:line="294" w:lineRule="atLeast"/>
        <w:rPr>
          <w:rFonts w:ascii="Arial" w:eastAsia="Times New Roman" w:hAnsi="Arial" w:cs="Arial"/>
          <w:color w:val="000000"/>
          <w:sz w:val="21"/>
          <w:szCs w:val="21"/>
          <w:lang w:eastAsia="ru-RU"/>
        </w:rPr>
      </w:pPr>
      <w:r w:rsidRPr="002D0BB9">
        <w:rPr>
          <w:rFonts w:ascii="Arial" w:eastAsia="Times New Roman" w:hAnsi="Arial" w:cs="Arial"/>
          <w:color w:val="333333"/>
          <w:sz w:val="21"/>
          <w:szCs w:val="21"/>
          <w:lang w:eastAsia="ru-RU"/>
        </w:rPr>
        <w:t> </w:t>
      </w:r>
    </w:p>
    <w:p w:rsidR="00076588" w:rsidRPr="00EB0BB7" w:rsidRDefault="00DA5776" w:rsidP="00076588">
      <w:pPr>
        <w:shd w:val="clear" w:color="auto" w:fill="FFFFFF"/>
        <w:spacing w:after="0" w:line="47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C73E28"/>
          <w:sz w:val="28"/>
          <w:szCs w:val="28"/>
          <w:lang w:eastAsia="ru-RU"/>
        </w:rPr>
        <w:t xml:space="preserve">                                       </w:t>
      </w:r>
      <w:r w:rsidR="00076588" w:rsidRPr="00EB0BB7">
        <w:rPr>
          <w:rFonts w:ascii="Times New Roman" w:eastAsia="Times New Roman" w:hAnsi="Times New Roman" w:cs="Times New Roman"/>
          <w:b/>
          <w:bCs/>
          <w:color w:val="C73E28"/>
          <w:sz w:val="28"/>
          <w:szCs w:val="28"/>
          <w:lang w:eastAsia="ru-RU"/>
        </w:rPr>
        <w:t>Общие сведения</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color w:val="222222"/>
          <w:sz w:val="21"/>
          <w:szCs w:val="21"/>
          <w:lang w:eastAsia="ru-RU"/>
        </w:rPr>
        <w:t>Наружный слой из керамических, силикатных и других штучных изделий на поверхности стен называют облицовкой. Чаще всего облицовку выполняют одновременно с кладкой. Если для кладки используются одинаковые по высоте облицовочные и обычные кирпичи, то кирпичная кладка ведется обычным способом с использованием в наружной версте облицовочного кирпича. Если облицовка и кладка ведется различными по высоте кирпичами и камнями, то существуют три основных типа кладки.</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b/>
          <w:bCs/>
          <w:i/>
          <w:iCs/>
          <w:color w:val="222222"/>
          <w:sz w:val="21"/>
          <w:lang w:eastAsia="ru-RU"/>
        </w:rPr>
        <w:t>Облицовку кирпичной кладки лицевым камнем</w:t>
      </w:r>
      <w:r w:rsidRPr="00DA5776">
        <w:rPr>
          <w:rFonts w:ascii="Verdana" w:eastAsia="Times New Roman" w:hAnsi="Verdana" w:cs="Times New Roman"/>
          <w:color w:val="222222"/>
          <w:sz w:val="21"/>
          <w:szCs w:val="21"/>
          <w:lang w:eastAsia="ru-RU"/>
        </w:rPr>
        <w:t> (рис. 45) ведут методом обычной кладки. Сначала укладывают наружный ряд облицовочных камней. Затем, кладут два внутренних ряда кирпичей — внутреннюю версту и забутку. Облицовочный ряд камней перевязывают с кирпичной кладкой стены тычковым рядом облицовочных камней. Они как раз совпадают по высоте с двумя рядами кирпичной кладки и заходят половиной своей длины в кирпичную кладку. Кладка внутренней части стены и облицовки ведется по цепной системе перевязки.</w:t>
      </w:r>
    </w:p>
    <w:p w:rsidR="00DA5776" w:rsidRPr="00DA5776" w:rsidRDefault="00DA5776" w:rsidP="00DA5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81525" cy="3629025"/>
            <wp:effectExtent l="19050" t="0" r="9525" b="0"/>
            <wp:docPr id="18" name="Рисунок 7" descr="Облицовка лицевым кам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лицовка лицевым камнем"/>
                    <pic:cNvPicPr>
                      <a:picLocks noChangeAspect="1" noChangeArrowheads="1"/>
                    </pic:cNvPicPr>
                  </pic:nvPicPr>
                  <pic:blipFill>
                    <a:blip r:embed="rId5" cstate="print"/>
                    <a:srcRect/>
                    <a:stretch>
                      <a:fillRect/>
                    </a:stretch>
                  </pic:blipFill>
                  <pic:spPr bwMode="auto">
                    <a:xfrm>
                      <a:off x="0" y="0"/>
                      <a:ext cx="4581525" cy="3629025"/>
                    </a:xfrm>
                    <a:prstGeom prst="rect">
                      <a:avLst/>
                    </a:prstGeom>
                    <a:noFill/>
                    <a:ln w="9525">
                      <a:noFill/>
                      <a:miter lim="800000"/>
                      <a:headEnd/>
                      <a:tailEnd/>
                    </a:ln>
                  </pic:spPr>
                </pic:pic>
              </a:graphicData>
            </a:graphic>
          </wp:inline>
        </w:drawing>
      </w:r>
      <w:r w:rsidRPr="00DA5776">
        <w:rPr>
          <w:rFonts w:ascii="Times New Roman" w:eastAsia="Times New Roman" w:hAnsi="Times New Roman" w:cs="Times New Roman"/>
          <w:sz w:val="24"/>
          <w:szCs w:val="24"/>
          <w:lang w:eastAsia="ru-RU"/>
        </w:rPr>
        <w:t>рис. 45. Облицовка кирпичной стены лицевым камнем</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b/>
          <w:bCs/>
          <w:i/>
          <w:iCs/>
          <w:color w:val="222222"/>
          <w:sz w:val="21"/>
          <w:lang w:eastAsia="ru-RU"/>
        </w:rPr>
        <w:t>При облицовке каменной кладки лицевым кирпичом</w:t>
      </w:r>
      <w:r w:rsidRPr="00DA5776">
        <w:rPr>
          <w:rFonts w:ascii="Verdana" w:eastAsia="Times New Roman" w:hAnsi="Verdana" w:cs="Times New Roman"/>
          <w:color w:val="222222"/>
          <w:sz w:val="21"/>
          <w:szCs w:val="21"/>
          <w:lang w:eastAsia="ru-RU"/>
        </w:rPr>
        <w:t xml:space="preserve"> (рис. 46) вначале выкладывают кирпичную облицовочную версту. Первый ряд облицовки делают из целых кирпичей, уложенных тычком, а три следующих — </w:t>
      </w:r>
      <w:proofErr w:type="gramStart"/>
      <w:r w:rsidRPr="00DA5776">
        <w:rPr>
          <w:rFonts w:ascii="Verdana" w:eastAsia="Times New Roman" w:hAnsi="Verdana" w:cs="Times New Roman"/>
          <w:color w:val="222222"/>
          <w:sz w:val="21"/>
          <w:szCs w:val="21"/>
          <w:lang w:eastAsia="ru-RU"/>
        </w:rPr>
        <w:t>из цельных кирпичей</w:t>
      </w:r>
      <w:proofErr w:type="gramEnd"/>
      <w:r w:rsidRPr="00DA5776">
        <w:rPr>
          <w:rFonts w:ascii="Verdana" w:eastAsia="Times New Roman" w:hAnsi="Verdana" w:cs="Times New Roman"/>
          <w:color w:val="222222"/>
          <w:sz w:val="21"/>
          <w:szCs w:val="21"/>
          <w:lang w:eastAsia="ru-RU"/>
        </w:rPr>
        <w:t xml:space="preserve"> уложенных ложком либо из половинок кирпича, уложенных тычком. Затем выкладывают внутреннюю часть стены из двух рядов камней по цепной системе перевязки. Для выравнивания высоты каменной кладки над тычковым рядом облицовочных кирпичей применяют резанные болгаркой кладочные камни или обычный (не лицевой) кирпич. Через каждые три ряда облицовки кирпичная облицовочная верста перевязывается с каменной стеной тычковыми облицовочными кирпичами. Облицовку выкладывают по многорядной системе перевязки. В углах тычкового (перевязочного) ряда укладывают две </w:t>
      </w:r>
      <w:proofErr w:type="spellStart"/>
      <w:r w:rsidRPr="00DA5776">
        <w:rPr>
          <w:rFonts w:ascii="Verdana" w:eastAsia="Times New Roman" w:hAnsi="Verdana" w:cs="Times New Roman"/>
          <w:color w:val="222222"/>
          <w:sz w:val="21"/>
          <w:szCs w:val="21"/>
          <w:lang w:eastAsia="ru-RU"/>
        </w:rPr>
        <w:t>трехчетверки</w:t>
      </w:r>
      <w:proofErr w:type="spellEnd"/>
      <w:r w:rsidRPr="00DA5776">
        <w:rPr>
          <w:rFonts w:ascii="Verdana" w:eastAsia="Times New Roman" w:hAnsi="Verdana" w:cs="Times New Roman"/>
          <w:color w:val="222222"/>
          <w:sz w:val="21"/>
          <w:szCs w:val="21"/>
          <w:lang w:eastAsia="ru-RU"/>
        </w:rPr>
        <w:t xml:space="preserve">, в </w:t>
      </w:r>
      <w:proofErr w:type="spellStart"/>
      <w:r w:rsidRPr="00DA5776">
        <w:rPr>
          <w:rFonts w:ascii="Verdana" w:eastAsia="Times New Roman" w:hAnsi="Verdana" w:cs="Times New Roman"/>
          <w:color w:val="222222"/>
          <w:sz w:val="21"/>
          <w:szCs w:val="21"/>
          <w:lang w:eastAsia="ru-RU"/>
        </w:rPr>
        <w:t>ложковых</w:t>
      </w:r>
      <w:proofErr w:type="spellEnd"/>
      <w:r w:rsidRPr="00DA5776">
        <w:rPr>
          <w:rFonts w:ascii="Verdana" w:eastAsia="Times New Roman" w:hAnsi="Verdana" w:cs="Times New Roman"/>
          <w:color w:val="222222"/>
          <w:sz w:val="21"/>
          <w:szCs w:val="21"/>
          <w:lang w:eastAsia="ru-RU"/>
        </w:rPr>
        <w:t xml:space="preserve"> рядах — одну </w:t>
      </w:r>
      <w:proofErr w:type="spellStart"/>
      <w:r w:rsidRPr="00DA5776">
        <w:rPr>
          <w:rFonts w:ascii="Verdana" w:eastAsia="Times New Roman" w:hAnsi="Verdana" w:cs="Times New Roman"/>
          <w:color w:val="222222"/>
          <w:sz w:val="21"/>
          <w:szCs w:val="21"/>
          <w:lang w:eastAsia="ru-RU"/>
        </w:rPr>
        <w:t>трехчетверку</w:t>
      </w:r>
      <w:proofErr w:type="spellEnd"/>
      <w:r w:rsidRPr="00DA5776">
        <w:rPr>
          <w:rFonts w:ascii="Verdana" w:eastAsia="Times New Roman" w:hAnsi="Verdana" w:cs="Times New Roman"/>
          <w:color w:val="222222"/>
          <w:sz w:val="21"/>
          <w:szCs w:val="21"/>
          <w:lang w:eastAsia="ru-RU"/>
        </w:rPr>
        <w:t>.</w:t>
      </w:r>
    </w:p>
    <w:p w:rsidR="00DA5776" w:rsidRPr="00DA5776" w:rsidRDefault="00DA5776" w:rsidP="00DA5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81525" cy="3733800"/>
            <wp:effectExtent l="19050" t="0" r="9525" b="0"/>
            <wp:docPr id="17" name="Рисунок 8" descr="Облицовка лицевым кирпи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лицовка лицевым кирпичом"/>
                    <pic:cNvPicPr>
                      <a:picLocks noChangeAspect="1" noChangeArrowheads="1"/>
                    </pic:cNvPicPr>
                  </pic:nvPicPr>
                  <pic:blipFill>
                    <a:blip r:embed="rId6" cstate="print"/>
                    <a:srcRect/>
                    <a:stretch>
                      <a:fillRect/>
                    </a:stretch>
                  </pic:blipFill>
                  <pic:spPr bwMode="auto">
                    <a:xfrm>
                      <a:off x="0" y="0"/>
                      <a:ext cx="4581525" cy="3733800"/>
                    </a:xfrm>
                    <a:prstGeom prst="rect">
                      <a:avLst/>
                    </a:prstGeom>
                    <a:noFill/>
                    <a:ln w="9525">
                      <a:noFill/>
                      <a:miter lim="800000"/>
                      <a:headEnd/>
                      <a:tailEnd/>
                    </a:ln>
                  </pic:spPr>
                </pic:pic>
              </a:graphicData>
            </a:graphic>
          </wp:inline>
        </w:drawing>
      </w:r>
      <w:r w:rsidRPr="00DA5776">
        <w:rPr>
          <w:rFonts w:ascii="Times New Roman" w:eastAsia="Times New Roman" w:hAnsi="Times New Roman" w:cs="Times New Roman"/>
          <w:sz w:val="24"/>
          <w:szCs w:val="24"/>
          <w:lang w:eastAsia="ru-RU"/>
        </w:rPr>
        <w:t>рис. 46. Облицовка каменной кладки лицевым кирпичом</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color w:val="222222"/>
          <w:sz w:val="21"/>
          <w:szCs w:val="21"/>
          <w:lang w:eastAsia="ru-RU"/>
        </w:rPr>
        <w:t xml:space="preserve">Следует обратить внимание на то, что при облицовке кирпичом стен из мелкоячеистых бетонов (пенобетонов) у наружной облицовочной кирпичной версты и стены из </w:t>
      </w:r>
      <w:proofErr w:type="spellStart"/>
      <w:r w:rsidRPr="00DA5776">
        <w:rPr>
          <w:rFonts w:ascii="Verdana" w:eastAsia="Times New Roman" w:hAnsi="Verdana" w:cs="Times New Roman"/>
          <w:color w:val="222222"/>
          <w:sz w:val="21"/>
          <w:szCs w:val="21"/>
          <w:lang w:eastAsia="ru-RU"/>
        </w:rPr>
        <w:t>пеноблоков</w:t>
      </w:r>
      <w:proofErr w:type="spellEnd"/>
      <w:r w:rsidRPr="00DA5776">
        <w:rPr>
          <w:rFonts w:ascii="Verdana" w:eastAsia="Times New Roman" w:hAnsi="Verdana" w:cs="Times New Roman"/>
          <w:color w:val="222222"/>
          <w:sz w:val="21"/>
          <w:szCs w:val="21"/>
          <w:lang w:eastAsia="ru-RU"/>
        </w:rPr>
        <w:t xml:space="preserve"> будет разная величина усадки. Усадке подвержены все строительные элементы на основе обычного цемента (швы кладки из камней и кирпича, и </w:t>
      </w:r>
      <w:proofErr w:type="gramStart"/>
      <w:r w:rsidRPr="00DA5776">
        <w:rPr>
          <w:rFonts w:ascii="Verdana" w:eastAsia="Times New Roman" w:hAnsi="Verdana" w:cs="Times New Roman"/>
          <w:color w:val="222222"/>
          <w:sz w:val="21"/>
          <w:szCs w:val="21"/>
          <w:lang w:eastAsia="ru-RU"/>
        </w:rPr>
        <w:t>самого пенобетонного блока</w:t>
      </w:r>
      <w:proofErr w:type="gramEnd"/>
      <w:r w:rsidRPr="00DA5776">
        <w:rPr>
          <w:rFonts w:ascii="Verdana" w:eastAsia="Times New Roman" w:hAnsi="Verdana" w:cs="Times New Roman"/>
          <w:color w:val="222222"/>
          <w:sz w:val="21"/>
          <w:szCs w:val="21"/>
          <w:lang w:eastAsia="ru-RU"/>
        </w:rPr>
        <w:t xml:space="preserve"> изготовленного на цементном вяжущем). Тычковый ряд облицовочного кирпича, защемленный в каменной кладке стены, может быть срезан усадкой стены и перевязка облицовки со стеной исчезнет. Однако драматизировать ситуацию не нужно. Если вы используете пенобетонные блоки, полежавшие на складе фирмы-изготовителя, то усадочные процессы в блоках уже закончились. Мелкоячеистый бетон специфичный материал, он не хороший и не плохой, он такой, какой есть. Прочитайте инструкции к его хранению и применению, и строго следуйте им. Перевязку облицовки со стеной можно заменить на пластмассовые или нержавеющие стальные стержневые связи.</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b/>
          <w:bCs/>
          <w:i/>
          <w:iCs/>
          <w:color w:val="222222"/>
          <w:sz w:val="21"/>
          <w:lang w:eastAsia="ru-RU"/>
        </w:rPr>
        <w:t>При облицовке кладки из обычного кирпича утолщенным облицовочным кирпичом</w:t>
      </w:r>
      <w:r w:rsidRPr="00DA5776">
        <w:rPr>
          <w:rFonts w:ascii="Verdana" w:eastAsia="Times New Roman" w:hAnsi="Verdana" w:cs="Times New Roman"/>
          <w:color w:val="222222"/>
          <w:sz w:val="21"/>
          <w:szCs w:val="21"/>
          <w:lang w:eastAsia="ru-RU"/>
        </w:rPr>
        <w:t> (рис. 47) сначала выкладывают наружную версту из облицовочного кирпича. Один ряд тычком и три ряда ложком. Внутреннюю часть стены выкладывают обычным кирпичом высотой в четыре ряда по перевязочному тычковому ряду облицовочного кирпича.</w:t>
      </w:r>
    </w:p>
    <w:p w:rsidR="00DA5776" w:rsidRPr="00DA5776" w:rsidRDefault="00DA5776" w:rsidP="00DA57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81525" cy="3857625"/>
            <wp:effectExtent l="19050" t="0" r="9525" b="0"/>
            <wp:docPr id="15" name="Рисунок 9" descr="Облицовка утолщенным облицовочным кирпич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лицовка утолщенным облицовочным кирпичом"/>
                    <pic:cNvPicPr>
                      <a:picLocks noChangeAspect="1" noChangeArrowheads="1"/>
                    </pic:cNvPicPr>
                  </pic:nvPicPr>
                  <pic:blipFill>
                    <a:blip r:embed="rId7" cstate="print"/>
                    <a:srcRect/>
                    <a:stretch>
                      <a:fillRect/>
                    </a:stretch>
                  </pic:blipFill>
                  <pic:spPr bwMode="auto">
                    <a:xfrm>
                      <a:off x="0" y="0"/>
                      <a:ext cx="4581525" cy="3857625"/>
                    </a:xfrm>
                    <a:prstGeom prst="rect">
                      <a:avLst/>
                    </a:prstGeom>
                    <a:noFill/>
                    <a:ln w="9525">
                      <a:noFill/>
                      <a:miter lim="800000"/>
                      <a:headEnd/>
                      <a:tailEnd/>
                    </a:ln>
                  </pic:spPr>
                </pic:pic>
              </a:graphicData>
            </a:graphic>
          </wp:inline>
        </w:drawing>
      </w:r>
      <w:r w:rsidRPr="00DA5776">
        <w:rPr>
          <w:rFonts w:ascii="Times New Roman" w:eastAsia="Times New Roman" w:hAnsi="Times New Roman" w:cs="Times New Roman"/>
          <w:sz w:val="24"/>
          <w:szCs w:val="24"/>
          <w:lang w:eastAsia="ru-RU"/>
        </w:rPr>
        <w:t>рис. 47. Облицовка кирпичной кладки утолщенным облицовочным кирпичом</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color w:val="222222"/>
          <w:sz w:val="21"/>
          <w:szCs w:val="21"/>
          <w:lang w:eastAsia="ru-RU"/>
        </w:rPr>
        <w:t>На рисунках 45–47 изображены три классических случая облицовки стен: когда облицовочные камни в два раза выше основных камней стены, когда высота двух облицовочных камней равна высоте камня стены и когда высота трех облицовочных камней равна высоте четырех камней стены, с учетом толщины растворных швов. Можно было бы привести пример, когда высота двух облицовочных камней равна высоте трех камней основной кладки. Сути дела это не меняет.</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color w:val="222222"/>
          <w:sz w:val="21"/>
          <w:szCs w:val="21"/>
          <w:lang w:eastAsia="ru-RU"/>
        </w:rPr>
        <w:t xml:space="preserve">Чтобы особо не задумываться над способом облицовки стен, надо запомнить одно простое правило. Нужно сложить насухо две стопки камней, одну из облицовочного кирпича, другую из тех камней, которые будут уложены во внутреннюю часть стены. Когда две стопки примерно сравняются по высоте, посчитать количество камней в стопках. Количество камней в стопке с облицовкой укажет на количество рядов кладки, которые нужно будет уложить ложком, то есть по длине камня. </w:t>
      </w:r>
      <w:proofErr w:type="spellStart"/>
      <w:r w:rsidRPr="00DA5776">
        <w:rPr>
          <w:rFonts w:ascii="Verdana" w:eastAsia="Times New Roman" w:hAnsi="Verdana" w:cs="Times New Roman"/>
          <w:color w:val="222222"/>
          <w:sz w:val="21"/>
          <w:szCs w:val="21"/>
          <w:lang w:eastAsia="ru-RU"/>
        </w:rPr>
        <w:t>Ложковые</w:t>
      </w:r>
      <w:proofErr w:type="spellEnd"/>
      <w:r w:rsidRPr="00DA5776">
        <w:rPr>
          <w:rFonts w:ascii="Verdana" w:eastAsia="Times New Roman" w:hAnsi="Verdana" w:cs="Times New Roman"/>
          <w:color w:val="222222"/>
          <w:sz w:val="21"/>
          <w:szCs w:val="21"/>
          <w:lang w:eastAsia="ru-RU"/>
        </w:rPr>
        <w:t xml:space="preserve"> ряды можно разнообразить, заменив часть или все камни на половинки кирпича, тогда внешне такие кирпичи будут выглядеть как тычковые, хотя и не будут таковыми являться (рис. 46). Нижний и верхний ряды над и под </w:t>
      </w:r>
      <w:proofErr w:type="spellStart"/>
      <w:r w:rsidRPr="00DA5776">
        <w:rPr>
          <w:rFonts w:ascii="Verdana" w:eastAsia="Times New Roman" w:hAnsi="Verdana" w:cs="Times New Roman"/>
          <w:color w:val="222222"/>
          <w:sz w:val="21"/>
          <w:szCs w:val="21"/>
          <w:lang w:eastAsia="ru-RU"/>
        </w:rPr>
        <w:t>ложковыми</w:t>
      </w:r>
      <w:proofErr w:type="spellEnd"/>
      <w:r w:rsidRPr="00DA5776">
        <w:rPr>
          <w:rFonts w:ascii="Verdana" w:eastAsia="Times New Roman" w:hAnsi="Verdana" w:cs="Times New Roman"/>
          <w:color w:val="222222"/>
          <w:sz w:val="21"/>
          <w:szCs w:val="21"/>
          <w:lang w:eastAsia="ru-RU"/>
        </w:rPr>
        <w:t xml:space="preserve"> рядами нужно сделать тычками, то есть положить камень поперек стены, чтобы он вошел в зацепление с внутренними слоями кладки. Вот, в общем-то и вся премудрость. Высоты двух уложенных насухо стопок камней, простых и облицовочных, не должны быть абсолютно одинаковыми. Количество камней в них разное, а значит и количество растворных швов будет разным. Привязав высоту </w:t>
      </w:r>
      <w:r w:rsidRPr="00DA5776">
        <w:rPr>
          <w:rFonts w:ascii="Verdana" w:eastAsia="Times New Roman" w:hAnsi="Verdana" w:cs="Times New Roman"/>
          <w:color w:val="222222"/>
          <w:sz w:val="21"/>
          <w:szCs w:val="21"/>
          <w:lang w:eastAsia="ru-RU"/>
        </w:rPr>
        <w:lastRenderedPageBreak/>
        <w:t>швов в обычной кладке к конкретному размеру, например, один сантиметр, можно будет подсчитать толщины швов в облицовочной кладке.</w:t>
      </w:r>
    </w:p>
    <w:p w:rsidR="00DA5776" w:rsidRPr="00DA5776" w:rsidRDefault="00DA5776" w:rsidP="00DA5776">
      <w:pPr>
        <w:shd w:val="clear" w:color="auto" w:fill="FFFFFF"/>
        <w:spacing w:after="360" w:line="360" w:lineRule="atLeast"/>
        <w:rPr>
          <w:rFonts w:ascii="Verdana" w:eastAsia="Times New Roman" w:hAnsi="Verdana" w:cs="Times New Roman"/>
          <w:color w:val="222222"/>
          <w:sz w:val="21"/>
          <w:szCs w:val="21"/>
          <w:lang w:eastAsia="ru-RU"/>
        </w:rPr>
      </w:pPr>
      <w:r w:rsidRPr="00DA5776">
        <w:rPr>
          <w:rFonts w:ascii="Verdana" w:eastAsia="Times New Roman" w:hAnsi="Verdana" w:cs="Times New Roman"/>
          <w:color w:val="222222"/>
          <w:sz w:val="21"/>
          <w:szCs w:val="21"/>
          <w:lang w:eastAsia="ru-RU"/>
        </w:rPr>
        <w:t xml:space="preserve">При использовании для облицовки </w:t>
      </w:r>
      <w:proofErr w:type="gramStart"/>
      <w:r w:rsidRPr="00DA5776">
        <w:rPr>
          <w:rFonts w:ascii="Verdana" w:eastAsia="Times New Roman" w:hAnsi="Verdana" w:cs="Times New Roman"/>
          <w:color w:val="222222"/>
          <w:sz w:val="21"/>
          <w:szCs w:val="21"/>
          <w:lang w:eastAsia="ru-RU"/>
        </w:rPr>
        <w:t>камней</w:t>
      </w:r>
      <w:proofErr w:type="gramEnd"/>
      <w:r w:rsidRPr="00DA5776">
        <w:rPr>
          <w:rFonts w:ascii="Verdana" w:eastAsia="Times New Roman" w:hAnsi="Verdana" w:cs="Times New Roman"/>
          <w:color w:val="222222"/>
          <w:sz w:val="21"/>
          <w:szCs w:val="21"/>
          <w:lang w:eastAsia="ru-RU"/>
        </w:rPr>
        <w:t xml:space="preserve"> сделанных по европейским стандартам нужно учесть одно обстоятельство. Если в нашей традиционной строительной практике каменщик старается не делать толстых швов, доводя их толщину до 8–12 мм, то европейский каменщик, наоборот, делает лицевые швы толстыми, доводя их толщину до 20 мм. Отсюда и уменьшенные </w:t>
      </w:r>
      <w:hyperlink r:id="rId8" w:history="1">
        <w:r w:rsidRPr="00DA5776">
          <w:rPr>
            <w:rFonts w:ascii="Verdana" w:eastAsia="Times New Roman" w:hAnsi="Verdana" w:cs="Times New Roman"/>
            <w:color w:val="4DB2EC"/>
            <w:sz w:val="21"/>
            <w:u w:val="single"/>
            <w:lang w:eastAsia="ru-RU"/>
          </w:rPr>
          <w:t>размеры</w:t>
        </w:r>
      </w:hyperlink>
      <w:r w:rsidRPr="00DA5776">
        <w:rPr>
          <w:rFonts w:ascii="Verdana" w:eastAsia="Times New Roman" w:hAnsi="Verdana" w:cs="Times New Roman"/>
          <w:color w:val="222222"/>
          <w:sz w:val="21"/>
          <w:szCs w:val="21"/>
          <w:lang w:eastAsia="ru-RU"/>
        </w:rPr>
        <w:t> </w:t>
      </w:r>
      <w:proofErr w:type="gramStart"/>
      <w:r w:rsidRPr="00DA5776">
        <w:rPr>
          <w:rFonts w:ascii="Verdana" w:eastAsia="Times New Roman" w:hAnsi="Verdana" w:cs="Times New Roman"/>
          <w:color w:val="222222"/>
          <w:sz w:val="21"/>
          <w:szCs w:val="21"/>
          <w:lang w:eastAsia="ru-RU"/>
        </w:rPr>
        <w:t>облицовочного кирпича</w:t>
      </w:r>
      <w:proofErr w:type="gramEnd"/>
      <w:r w:rsidRPr="00DA5776">
        <w:rPr>
          <w:rFonts w:ascii="Verdana" w:eastAsia="Times New Roman" w:hAnsi="Verdana" w:cs="Times New Roman"/>
          <w:color w:val="222222"/>
          <w:sz w:val="21"/>
          <w:szCs w:val="21"/>
          <w:lang w:eastAsia="ru-RU"/>
        </w:rPr>
        <w:t xml:space="preserve"> изготовленного по европейским стандартам. Какой толщины сделать наружные швы и использовать ли в работе европейский кирпич, это решение сугубо индивидуальное.</w:t>
      </w:r>
    </w:p>
    <w:p w:rsidR="00A91770" w:rsidRDefault="00A91770" w:rsidP="002D0BB9">
      <w:pPr>
        <w:pStyle w:val="a3"/>
        <w:shd w:val="clear" w:color="auto" w:fill="FFFFFF"/>
        <w:spacing w:before="0" w:beforeAutospacing="0" w:after="0" w:afterAutospacing="0" w:line="294" w:lineRule="atLeast"/>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CA2815">
        <w:rPr>
          <w:b/>
          <w:color w:val="C0504D" w:themeColor="accent2"/>
          <w:sz w:val="28"/>
          <w:szCs w:val="28"/>
        </w:rPr>
        <w:t>19.05.</w:t>
      </w:r>
      <w:bookmarkStart w:id="0" w:name="_GoBack"/>
      <w:bookmarkEnd w:id="0"/>
      <w:r w:rsidRPr="00FC37FC">
        <w:rPr>
          <w:b/>
          <w:color w:val="C0504D" w:themeColor="accent2"/>
          <w:sz w:val="28"/>
          <w:szCs w:val="28"/>
        </w:rPr>
        <w:t xml:space="preserve"> 2020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772E"/>
    <w:multiLevelType w:val="multilevel"/>
    <w:tmpl w:val="BD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97443"/>
    <w:multiLevelType w:val="multilevel"/>
    <w:tmpl w:val="EA3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34FA7"/>
    <w:multiLevelType w:val="multilevel"/>
    <w:tmpl w:val="200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43B02"/>
    <w:multiLevelType w:val="multilevel"/>
    <w:tmpl w:val="DD2C8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41588"/>
    <w:multiLevelType w:val="multilevel"/>
    <w:tmpl w:val="4BF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4294F"/>
    <w:multiLevelType w:val="multilevel"/>
    <w:tmpl w:val="E3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D5973"/>
    <w:multiLevelType w:val="multilevel"/>
    <w:tmpl w:val="AB3E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245B6"/>
    <w:multiLevelType w:val="multilevel"/>
    <w:tmpl w:val="1B443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0B6E17"/>
    <w:multiLevelType w:val="multilevel"/>
    <w:tmpl w:val="627C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DC4720"/>
    <w:multiLevelType w:val="multilevel"/>
    <w:tmpl w:val="A9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75C72"/>
    <w:multiLevelType w:val="multilevel"/>
    <w:tmpl w:val="B1D23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F56998"/>
    <w:multiLevelType w:val="multilevel"/>
    <w:tmpl w:val="048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4230D"/>
    <w:multiLevelType w:val="multilevel"/>
    <w:tmpl w:val="BF4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67239"/>
    <w:multiLevelType w:val="multilevel"/>
    <w:tmpl w:val="7CB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4C61CD"/>
    <w:multiLevelType w:val="multilevel"/>
    <w:tmpl w:val="8C0E8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444CEA"/>
    <w:multiLevelType w:val="multilevel"/>
    <w:tmpl w:val="C8D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D65201"/>
    <w:multiLevelType w:val="multilevel"/>
    <w:tmpl w:val="517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4D4FDC"/>
    <w:multiLevelType w:val="multilevel"/>
    <w:tmpl w:val="DCC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06F9A"/>
    <w:multiLevelType w:val="multilevel"/>
    <w:tmpl w:val="85AC9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27319D"/>
    <w:multiLevelType w:val="multilevel"/>
    <w:tmpl w:val="3FC4D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096B6B"/>
    <w:multiLevelType w:val="multilevel"/>
    <w:tmpl w:val="62F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BC48AB"/>
    <w:multiLevelType w:val="multilevel"/>
    <w:tmpl w:val="3B1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E51285"/>
    <w:multiLevelType w:val="multilevel"/>
    <w:tmpl w:val="48F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4740F"/>
    <w:multiLevelType w:val="multilevel"/>
    <w:tmpl w:val="6194E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4F3E00"/>
    <w:multiLevelType w:val="multilevel"/>
    <w:tmpl w:val="86C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
  </w:num>
  <w:num w:numId="4">
    <w:abstractNumId w:val="13"/>
  </w:num>
  <w:num w:numId="5">
    <w:abstractNumId w:val="0"/>
  </w:num>
  <w:num w:numId="6">
    <w:abstractNumId w:val="8"/>
  </w:num>
  <w:num w:numId="7">
    <w:abstractNumId w:val="23"/>
  </w:num>
  <w:num w:numId="8">
    <w:abstractNumId w:val="14"/>
  </w:num>
  <w:num w:numId="9">
    <w:abstractNumId w:val="3"/>
  </w:num>
  <w:num w:numId="10">
    <w:abstractNumId w:val="10"/>
  </w:num>
  <w:num w:numId="11">
    <w:abstractNumId w:val="7"/>
  </w:num>
  <w:num w:numId="12">
    <w:abstractNumId w:val="19"/>
  </w:num>
  <w:num w:numId="13">
    <w:abstractNumId w:val="18"/>
  </w:num>
  <w:num w:numId="14">
    <w:abstractNumId w:val="11"/>
  </w:num>
  <w:num w:numId="15">
    <w:abstractNumId w:val="21"/>
  </w:num>
  <w:num w:numId="16">
    <w:abstractNumId w:val="24"/>
  </w:num>
  <w:num w:numId="17">
    <w:abstractNumId w:val="22"/>
  </w:num>
  <w:num w:numId="18">
    <w:abstractNumId w:val="15"/>
  </w:num>
  <w:num w:numId="19">
    <w:abstractNumId w:val="9"/>
  </w:num>
  <w:num w:numId="20">
    <w:abstractNumId w:val="6"/>
  </w:num>
  <w:num w:numId="21">
    <w:abstractNumId w:val="4"/>
  </w:num>
  <w:num w:numId="22">
    <w:abstractNumId w:val="1"/>
  </w:num>
  <w:num w:numId="23">
    <w:abstractNumId w:val="20"/>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329B3"/>
    <w:rsid w:val="00076588"/>
    <w:rsid w:val="000C1886"/>
    <w:rsid w:val="0019223B"/>
    <w:rsid w:val="0026348A"/>
    <w:rsid w:val="002D0BB9"/>
    <w:rsid w:val="0048504C"/>
    <w:rsid w:val="006033FE"/>
    <w:rsid w:val="007C7CD3"/>
    <w:rsid w:val="008A2C7B"/>
    <w:rsid w:val="00971528"/>
    <w:rsid w:val="009A6A45"/>
    <w:rsid w:val="00A305E4"/>
    <w:rsid w:val="00A860FD"/>
    <w:rsid w:val="00A91770"/>
    <w:rsid w:val="00AB4515"/>
    <w:rsid w:val="00AD71B7"/>
    <w:rsid w:val="00BD62D4"/>
    <w:rsid w:val="00CA2815"/>
    <w:rsid w:val="00D06C8A"/>
    <w:rsid w:val="00D329B3"/>
    <w:rsid w:val="00D9287B"/>
    <w:rsid w:val="00DA5776"/>
    <w:rsid w:val="00DB7929"/>
    <w:rsid w:val="00E023D0"/>
    <w:rsid w:val="00FC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04AB4-FE95-4C99-9FF5-4536E688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roykevse.com/Fasad/13.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Admin</cp:lastModifiedBy>
  <cp:revision>9</cp:revision>
  <dcterms:created xsi:type="dcterms:W3CDTF">2020-03-26T10:30:00Z</dcterms:created>
  <dcterms:modified xsi:type="dcterms:W3CDTF">2020-05-19T08:41:00Z</dcterms:modified>
</cp:coreProperties>
</file>