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CF" w:rsidRPr="004F69CF" w:rsidRDefault="004F69CF" w:rsidP="004F69CF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4F69CF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1 июня, День защиты детей – праздник счастливого детства</w:t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770966" cy="4238625"/>
            <wp:effectExtent l="0" t="0" r="0" b="0"/>
            <wp:docPr id="10" name="Рисунок 10" descr="https://avatars.mds.yandex.net/get-zen_doc/1857933/pub_5cece6e44bdca600b3cbbd4a_5cece7177b478b00b277e92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57933/pub_5cece6e44bdca600b3cbbd4a_5cece7177b478b00b277e925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003" cy="425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811678" cy="2552700"/>
            <wp:effectExtent l="0" t="0" r="8255" b="0"/>
            <wp:docPr id="9" name="Рисунок 9" descr="https://avatars.mds.yandex.net/get-zen_doc/52716/pub_5cece6e44bdca600b3cbbd4a_5cece72fdd00af00b25b0dc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52716/pub_5cece6e44bdca600b3cbbd4a_5cece72fdd00af00b25b0dc2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392" cy="255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CF" w:rsidRPr="004F69CF" w:rsidRDefault="004F69CF" w:rsidP="004F69CF">
      <w:pPr>
        <w:shd w:val="clear" w:color="auto" w:fill="FFFFFF"/>
        <w:spacing w:before="63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2"/>
          <w:szCs w:val="42"/>
          <w:lang w:eastAsia="ru-RU"/>
        </w:rPr>
      </w:pPr>
      <w:r w:rsidRPr="004F69CF">
        <w:rPr>
          <w:rFonts w:ascii="Arial" w:eastAsia="Times New Roman" w:hAnsi="Arial" w:cs="Arial"/>
          <w:b/>
          <w:bCs/>
          <w:color w:val="FF0000"/>
          <w:sz w:val="42"/>
          <w:szCs w:val="42"/>
          <w:lang w:eastAsia="ru-RU"/>
        </w:rPr>
        <w:t>История праздника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защиты детей 1 июня празднуется во многих странах. А впервые официально он стал отмечаться в 1950 г. Но история праздника начинается намного раньше. Впервые вопросы, связанные с актуальными проблемами детства, были подняты женщинами в 1925 г. на Всемирной конференции, которая проходила в Женеве. В начале века общественность беспокоили проблемы беспризорников, сирот, плохого медицинского обслуживания. Но идея не получила широкой общественной поддержки</w:t>
      </w:r>
      <w:r w:rsidRPr="004F69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6800850" cy="4570171"/>
            <wp:effectExtent l="0" t="0" r="0" b="1905"/>
            <wp:docPr id="8" name="Рисунок 8" descr="Фестиваль плавающих драко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стиваль плавающих дракон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1" cy="457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Фестиваль плавающих драконов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для сирот в Сан-Франциско консулом из Китая был организован праздник, который вошел в историю, как фестиваль плавающих драконов. Проходило это масштабное мероприятие 1 июня. По одной из версии, именно это событие и стало решающим при выборе, в какой день отмечать в дальнейшем праздник детства.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 вопросы благополучия детей встали перед общественностью в послевоенные годы. Поэтому в 1949 г. Женский конгресс повторно выдвигает идею учредить особый праздник. На конференции принимается единогласное решение направить все силы на борьбу за мир ради счастливого детства всех малышей и подростков планеты.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уже в 1950 г. новый праздник отмечается во многих странах, причем с большим размахом.</w:t>
      </w:r>
    </w:p>
    <w:p w:rsidR="004F69CF" w:rsidRPr="004F69CF" w:rsidRDefault="004F69CF" w:rsidP="004F69CF">
      <w:pPr>
        <w:shd w:val="clear" w:color="auto" w:fill="FFFFFF"/>
        <w:spacing w:before="63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2"/>
          <w:szCs w:val="42"/>
          <w:lang w:eastAsia="ru-RU"/>
        </w:rPr>
      </w:pPr>
      <w:r w:rsidRPr="004F69CF">
        <w:rPr>
          <w:rFonts w:ascii="Arial" w:eastAsia="Times New Roman" w:hAnsi="Arial" w:cs="Arial"/>
          <w:b/>
          <w:bCs/>
          <w:color w:val="FF0000"/>
          <w:sz w:val="42"/>
          <w:szCs w:val="42"/>
          <w:lang w:eastAsia="ru-RU"/>
        </w:rPr>
        <w:t>Символика праздника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символом праздника является флаг зеленого цвета. На нем изображена наша планета, на которой расположены детские фигурки разных рас и национальностей. Они протягивают друг друга руки, символизируя единство и дружбу, как единственную возможность для развития и мира.</w:t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6648450" cy="4786884"/>
            <wp:effectExtent l="0" t="0" r="0" b="0"/>
            <wp:docPr id="7" name="Рисунок 7" descr="Символика празд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имволика праздни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305" cy="479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Символика праздника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существуют и более специфические символы. Так, под изображением белого цветка 1 июня проводится акция, направленная на сбор средств тяжелобольным малышам.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символом в виде белой лилии проходят акции в поддержку репродуктивной медицины, дающей шанс на рождение тысячам малышей.</w:t>
      </w:r>
    </w:p>
    <w:p w:rsidR="004F69CF" w:rsidRDefault="004F69CF" w:rsidP="004F69CF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</w:p>
    <w:p w:rsidR="004F69CF" w:rsidRDefault="004F69CF" w:rsidP="004F69CF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</w:p>
    <w:p w:rsidR="004F69CF" w:rsidRDefault="004F69CF" w:rsidP="004F69CF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</w:p>
    <w:p w:rsidR="004F69CF" w:rsidRDefault="004F69CF" w:rsidP="004F69CF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</w:p>
    <w:p w:rsidR="004F69CF" w:rsidRDefault="004F69CF" w:rsidP="004F69CF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</w:p>
    <w:p w:rsidR="004F69CF" w:rsidRPr="004F69CF" w:rsidRDefault="004F69CF" w:rsidP="004F69CF">
      <w:pPr>
        <w:shd w:val="clear" w:color="auto" w:fill="FFFFFF"/>
        <w:spacing w:before="63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4F69CF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lastRenderedPageBreak/>
        <w:t>Праздник для каждого ребенка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 слово праздник ассоциируется с радостью, весельем, счастьем. И, действительно,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малышей 1 июня в 2020</w:t>
      </w: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станет незабываемым.</w:t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713404" cy="4457700"/>
            <wp:effectExtent l="0" t="0" r="0" b="0"/>
            <wp:docPr id="6" name="Рисунок 6" descr="Эксплуатация детского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ксплуатация детского тру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533" cy="446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Эксплуатация детского труда</w:t>
      </w:r>
    </w:p>
    <w:p w:rsidR="004F69CF" w:rsidRDefault="004F69CF" w:rsidP="004F69CF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этого праздника есть и оборотная сторона, которая, возможно, намного важнее самой идеи веселья. Главная цель Дня защиты детей – это заострить внимание общественности и простых людей на реальных детских проблемах. Эта идея напрямую присутствует в названии праздника. Поэтому важно задуматься, от чего надо защищать детей.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Печальные факты мировой статистики:</w:t>
      </w:r>
    </w:p>
    <w:p w:rsidR="004F69CF" w:rsidRPr="004F69CF" w:rsidRDefault="004F69CF" w:rsidP="004F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миллионов ребятишек не имеют возможности учиться, так как школ рядом попросту нет;</w:t>
      </w:r>
    </w:p>
    <w:p w:rsidR="004F69CF" w:rsidRPr="004F69CF" w:rsidRDefault="004F69CF" w:rsidP="004F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миллионов малышей стали сиротами, потеряв родителей или одного из них по причине заражения СПИДом;</w:t>
      </w:r>
    </w:p>
    <w:p w:rsidR="004F69CF" w:rsidRPr="004F69CF" w:rsidRDefault="004F69CF" w:rsidP="004F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миллионов умирает ежегодно, так как отсутствует доступ к медучреждениям и лекарствам;</w:t>
      </w:r>
    </w:p>
    <w:p w:rsidR="004F69CF" w:rsidRPr="004F69CF" w:rsidRDefault="004F69CF" w:rsidP="004F69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 тысяч – вынуждены участвовать в войнах, в самых настоящих, а не компьютерных или игрушечных;</w:t>
      </w:r>
    </w:p>
    <w:p w:rsidR="004F69CF" w:rsidRPr="004F69CF" w:rsidRDefault="004F69CF" w:rsidP="004F69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миллионы малышей не имеют жилья и нормального питания;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 развивающихся странах сохранилась практика эксплуатации детского труда, как дешевой рабочей силы и даже детское рабство.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такое положение вещей в мире стало основанием для появления некоторых документов, в которых прописаны детские свободы и права.</w:t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678012" cy="4467225"/>
            <wp:effectExtent l="0" t="0" r="8890" b="0"/>
            <wp:docPr id="5" name="Рисунок 5" descr=" Счастливые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Счастливые дет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738" cy="447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Счастливые дети</w:t>
      </w:r>
    </w:p>
    <w:p w:rsidR="004F69CF" w:rsidRDefault="004F69CF" w:rsidP="004F69CF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детские права и свободы отражены в </w:t>
      </w:r>
      <w:r w:rsidRPr="004F6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Декларации прав ребенка</w:t>
      </w: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была принята Генеральной Ассамблеей ООН в 1959 году. Этот документ – призыв признавать права каждого ребенка и соблюдать их. Он должен неукоснительно соблюдаться родителями, общественными организациями и властями.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30 лет в 1989 году учреждается </w:t>
      </w:r>
      <w:r w:rsidRPr="004F6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«Конвекция о правах ребенка»</w:t>
      </w: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определены все права маленьких граждан, а также прописаны обязанности взрослых.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документы были ратифицированы во многих странах. Но это не решило всех детских проблем.</w:t>
      </w:r>
    </w:p>
    <w:p w:rsidR="004F69CF" w:rsidRDefault="004F69CF" w:rsidP="004F69CF">
      <w:pPr>
        <w:shd w:val="clear" w:color="auto" w:fill="FFFFFF"/>
        <w:spacing w:before="63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2"/>
          <w:szCs w:val="42"/>
          <w:lang w:eastAsia="ru-RU"/>
        </w:rPr>
      </w:pPr>
    </w:p>
    <w:p w:rsidR="004F69CF" w:rsidRDefault="004F69CF" w:rsidP="004F69CF">
      <w:pPr>
        <w:shd w:val="clear" w:color="auto" w:fill="FFFFFF"/>
        <w:spacing w:before="63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2"/>
          <w:szCs w:val="42"/>
          <w:lang w:eastAsia="ru-RU"/>
        </w:rPr>
      </w:pPr>
    </w:p>
    <w:p w:rsidR="004F69CF" w:rsidRPr="004F69CF" w:rsidRDefault="004F69CF" w:rsidP="004F69CF">
      <w:pPr>
        <w:shd w:val="clear" w:color="auto" w:fill="FFFFFF"/>
        <w:spacing w:before="63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2"/>
          <w:szCs w:val="42"/>
          <w:lang w:eastAsia="ru-RU"/>
        </w:rPr>
      </w:pPr>
      <w:r w:rsidRPr="004F69CF">
        <w:rPr>
          <w:rFonts w:ascii="Arial" w:eastAsia="Times New Roman" w:hAnsi="Arial" w:cs="Arial"/>
          <w:b/>
          <w:bCs/>
          <w:color w:val="FF0000"/>
          <w:sz w:val="42"/>
          <w:szCs w:val="42"/>
          <w:lang w:eastAsia="ru-RU"/>
        </w:rPr>
        <w:lastRenderedPageBreak/>
        <w:t>Дети России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Защитой прав несовершеннолетних и помощью матерям, оказавшимся в затруднительной ситуации, в России занимается несколько организаций. Прежде всего, это Детский фонд ЮНИСЕФ, который работает с 1997 года.</w:t>
      </w:r>
    </w:p>
    <w:p w:rsidR="004F69CF" w:rsidRPr="004F69CF" w:rsidRDefault="004F69CF" w:rsidP="004F6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77025" cy="3699072"/>
            <wp:effectExtent l="0" t="0" r="0" b="0"/>
            <wp:docPr id="4" name="Рисунок 4" descr="Помощь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мощь детя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210" cy="370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CF" w:rsidRPr="004F69CF" w:rsidRDefault="004F69CF" w:rsidP="004F69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детям</w:t>
      </w:r>
    </w:p>
    <w:p w:rsidR="004F69CF" w:rsidRDefault="004F69CF" w:rsidP="004F69CF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законодательном уровне права детей защищены</w:t>
      </w:r>
      <w:r w:rsidRPr="004F6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Федеральным законом № 124 «О гарантиях прав ребенка в РФ»</w:t>
      </w: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даже забота государства и общественных организаций не могут решить всех проблем.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 в нашей стране живет более 30 млн. детей, и только 12% абсолютно здоровы. Многие нуждаются в уходе и дорогостоящем лечении. Причем остро стоит проблема психологического здоровья. Агрессия, вандализм и суициды – частые явления среди малышей и подростков.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сколько рождается в России детей с врожденными пороками по вине самих родителей. Наследники алкоголиков, наркоманов остаются без опеки сразу же после рождения, получив в нагрузку от родителей целый комплекс неизлечимых патологий. Да и среди подростков практически половина уже пристрастились к алкоголю и наркотикам.</w:t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6695139" cy="4191000"/>
            <wp:effectExtent l="0" t="0" r="0" b="0"/>
            <wp:docPr id="3" name="Рисунок 3" descr=" Сделайте ребенка счастлив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Сделайте ребенка счастливы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929" cy="419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Сделайте ребенка счастливым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Хватает проблем и в относительно благополучных семьях. Прежде всего, это отсутствие внимания. Забота родителей заключается в материальном обеспечении, и малышу катастрофически не хватает тепла и ласки близких. Подростки рано взрослеют, получают ненужную, а порой опасную информацию из интернета.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малообеспеченных и многодетных семьях остро стоит вопрос материального обеспечения. Ведь нередко в таких семьях, несмотря на все усилия заботливых родителей, малышам не хватает элементарных вещей, вплоть до питания и условий жизни.</w:t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762500" cy="3505200"/>
            <wp:effectExtent l="0" t="0" r="0" b="0"/>
            <wp:docPr id="2" name="Рисунок 2" descr="Малообеспеченные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лообеспеченные семь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Малообеспеченные семьи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смело сказать, что детские проблемы касаются каждого взрослого, независимо от социального статуса, возраста и материального обеспечения. Поэтому праздник детей стал очень популярным в России и поддерживается многими государственными и общественными организациями, а также просто неравнодушными людьми.  Именно к этому дню приурочены многие благотворительные акции.</w:t>
      </w:r>
    </w:p>
    <w:p w:rsidR="004F69CF" w:rsidRPr="004F69CF" w:rsidRDefault="004F69CF" w:rsidP="004F69CF">
      <w:pPr>
        <w:shd w:val="clear" w:color="auto" w:fill="FFFFFF"/>
        <w:spacing w:before="63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2"/>
          <w:szCs w:val="42"/>
          <w:lang w:eastAsia="ru-RU"/>
        </w:rPr>
      </w:pPr>
      <w:r w:rsidRPr="004F69CF">
        <w:rPr>
          <w:rFonts w:ascii="Arial" w:eastAsia="Times New Roman" w:hAnsi="Arial" w:cs="Arial"/>
          <w:b/>
          <w:bCs/>
          <w:color w:val="FF0000"/>
          <w:sz w:val="42"/>
          <w:szCs w:val="42"/>
          <w:lang w:eastAsia="ru-RU"/>
        </w:rPr>
        <w:t>Традиции: как организовать детский праздник</w:t>
      </w:r>
    </w:p>
    <w:p w:rsidR="004F69CF" w:rsidRPr="004F69CF" w:rsidRDefault="004F69CF" w:rsidP="004F69CF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F6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июня – это прекрасный повод организовать веселый праздник для детей. В рамках праздничных мероприятий проводятся конкурсы рисунков на асфальте, выставки детских картинок на улице, праздничные концерты и театральные постановки с участие детей. Малыши и подростки танцуют, поют песни, декламируют стихи, принимают участие в соревнованиях.</w:t>
      </w:r>
    </w:p>
    <w:p w:rsidR="004F69CF" w:rsidRPr="004F69CF" w:rsidRDefault="004F69CF" w:rsidP="004F6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69C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769100" cy="5076825"/>
            <wp:effectExtent l="0" t="0" r="0" b="9525"/>
            <wp:docPr id="1" name="Рисунок 1" descr="Конкурс рисунков на асфальте[/caption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курс рисунков на асфальте[/caption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868" cy="507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D2" w:rsidRDefault="00202BD2"/>
    <w:sectPr w:rsidR="00202BD2" w:rsidSect="004F69CF">
      <w:pgSz w:w="11904" w:h="16834"/>
      <w:pgMar w:top="709" w:right="561" w:bottom="21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6211"/>
    <w:multiLevelType w:val="multilevel"/>
    <w:tmpl w:val="D78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74"/>
    <w:rsid w:val="00012F7E"/>
    <w:rsid w:val="00202BD2"/>
    <w:rsid w:val="004F69CF"/>
    <w:rsid w:val="00845074"/>
    <w:rsid w:val="009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A30A"/>
  <w15:chartTrackingRefBased/>
  <w15:docId w15:val="{CB7AF669-2502-4F5E-9A83-EE02C769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6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6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9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69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statdate">
    <w:name w:val="article-stat__date"/>
    <w:basedOn w:val="a0"/>
    <w:rsid w:val="004F69CF"/>
  </w:style>
  <w:style w:type="character" w:customStyle="1" w:styleId="article-statcount">
    <w:name w:val="article-stat__count"/>
    <w:basedOn w:val="a0"/>
    <w:rsid w:val="004F69CF"/>
  </w:style>
  <w:style w:type="character" w:customStyle="1" w:styleId="article-stat-tipvalue">
    <w:name w:val="article-stat-tip__value"/>
    <w:basedOn w:val="a0"/>
    <w:rsid w:val="004F69CF"/>
  </w:style>
  <w:style w:type="paragraph" w:customStyle="1" w:styleId="article-renderblock">
    <w:name w:val="article-render__block"/>
    <w:basedOn w:val="a"/>
    <w:rsid w:val="004F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22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9873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8108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662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6402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6325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2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902</Words>
  <Characters>5147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2020-06-01T11:30:00Z</dcterms:created>
  <dcterms:modified xsi:type="dcterms:W3CDTF">2020-06-01T11:38:00Z</dcterms:modified>
</cp:coreProperties>
</file>