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6E" w:rsidRPr="00DC4127" w:rsidRDefault="00ED216E" w:rsidP="00ED216E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ED216E" w:rsidRDefault="006378EB" w:rsidP="00ED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 w:rsidR="00C22A41">
        <w:rPr>
          <w:rFonts w:ascii="Times New Roman" w:hAnsi="Times New Roman" w:cs="Times New Roman"/>
          <w:b/>
          <w:sz w:val="28"/>
          <w:szCs w:val="28"/>
        </w:rPr>
        <w:t>а проведения 27.04.20 урок № 131</w:t>
      </w:r>
    </w:p>
    <w:p w:rsidR="004324BE" w:rsidRPr="00DF555A" w:rsidRDefault="00ED216E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66A04" w:rsidRDefault="00C22A41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Механизированные заправочные агрегаты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Механизированные заправочные агрегаты МЗ-3904 (рис. 4.5) МЗ-3905Т (рис. 4.6) предназначены для заправки автомобилей всеми вида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эксплуатационных материалов на месте их работы, перевозки неф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тепродуктов, перекачки дизельного топлива с помощью насоса, минуя собственную емкость, смазки машин консистентной смазкой.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581150"/>
            <wp:effectExtent l="0" t="0" r="0" b="0"/>
            <wp:docPr id="4" name="Рисунок 4" descr="http://konspekta.net/megaobuchalkaru/imgbaza/baza8/3951380730478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8/3951380730478.files/image0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Рис.4.5. Схема заправочного агрегата типа МЗ-3904: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1 - компрессор; 2 - ресивер нагнетания; 3 - клапан предохранительный; 4 - воздушный редуктор; 5 — кран; 6 - тройник; 7 — манометр; 8 — клапан предохранительный; 9 - воз</w:t>
      </w:r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душный фильтр; 10 - кран распределения воздуха; 11 -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мановакуумметр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12 - бункер для солидола; 13 — кран для снятия давления в бункере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солидолонагнетателя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14 — тройник; 15 - ресивер всасывающий; 16 - счетчик-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литрометр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17 - фильтр для очистки топлива; дизельного ива; I8 - емкость для трансмиссионного масла; 19 — емкость для дизельного топлива; 20 - датчик указателя уровня; 21 - дыхательный клапан; 22 - заливная горловина; 23 – емкость кость для дизельного топлива; 24 - манометр; 25 - насос; 26 - выключатель вакуума; 27 — горловина заливная малой емкости; 28 — емкость для бензина; 29, 30, 34, 35 - барабаны с раздаточными рукавами; 31 — кран; 32 — нагнетательный трубопровод; 33 — всасывающий трубопровод основной емкости; 36 - раздаточный кран; 37 - пистолет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солидолонагнегателя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МЗ-3905Т устанавливается на шасси двухосного тракторного при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цепа марки 2-ПТС-4М и 2-ПТС-4.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шасси, на котором монтируется агрегат и завода-изготовителя, каждая модификация агрегата имеет свою марку, напри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03-1926 или ОЗ-415М и т. д. В марке агрегата буквы «ОЗ» означа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принадлежность агрегата к заправочному оборудованию, а цифры -номер чертежа. Механизированные агрегаты марок ОЗ-415, ОЗ-415М, ОЗ-1664, ОЗ -1926, ОЗ -1400 и ОЗ -4795, смонтированы на шасси </w:t>
      </w:r>
      <w:proofErr w:type="gramStart"/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билей</w:t>
      </w:r>
      <w:proofErr w:type="gramEnd"/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марок ОЗ-1762, ОЗ-1362И, ОЗ -1401 и ОЗ-1401И - на шасси прицепов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81350" cy="1933575"/>
            <wp:effectExtent l="0" t="0" r="0" b="9525"/>
            <wp:docPr id="3" name="Рисунок 3" descr="http://konspekta.net/megaobuchalkaru/imgbaza/baza8/3951380730478.file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8/3951380730478.files/image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Рис. 4.6. Механизированный заправочный агрегат МЗ-3905Т (ОЗ -1401): 1 - раздаточные краны; 2 - кожух барабанов; 3 -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самонаматывающийся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барабан с разда</w:t>
      </w:r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точным рукавом; 4 - компрессор; 5 - привод агрегата; б - насос для дизельного топлива; 7 — огнетушитель; 8 — цистерна для дизельного топлива; 9 - счетчик дизельного топлива; 10 — счетчик дизельного масла; 11 — шит управления; 12 — кран распределения сжатого воздуха; 13 - пистолет-нагнетатель пневматического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солидолонагнетателя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14 - бункер пневматического </w:t>
      </w:r>
      <w:proofErr w:type="spellStart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солидолонагнетателя</w:t>
      </w:r>
      <w:proofErr w:type="spellEnd"/>
      <w:r w:rsidRPr="00C22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15 - емкость для трансмиссионного масла; 16 - емкость для воды; 17 - заземление</w:t>
      </w:r>
    </w:p>
    <w:p w:rsidR="00C22A41" w:rsidRPr="00C22A41" w:rsidRDefault="00C22A41" w:rsidP="00C22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оборудование заправочных агрегатов - стальной резер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вуар под дизельное топливо, четыре малые емкости под дизельное мас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ло, бензин, трансмиссионное масло и воду, а также бункер </w:t>
      </w:r>
      <w:proofErr w:type="spellStart"/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солидоло</w:t>
      </w:r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нагнетателя</w:t>
      </w:r>
      <w:proofErr w:type="spellEnd"/>
      <w:r w:rsidRPr="00C2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бак заправочных агрегатов МЗ-3904 и МЗ-3905Т, предназначенный для масла, бензина и воды, представляет собой сосуд цилиндрической формы. На некоторых заправочных агрегатах эти баки выполнены раздельно, на некоторых их только два, но каждый из них разделен перегородкой на два отсека.</w:t>
      </w:r>
    </w:p>
    <w:p w:rsidR="00C618D6" w:rsidRPr="00C618D6" w:rsidRDefault="00C618D6" w:rsidP="006378E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конспект данной темы</w:t>
      </w:r>
    </w:p>
    <w:p w:rsidR="005251DF" w:rsidRPr="00671A17" w:rsidRDefault="005251DF" w:rsidP="00671A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16E" w:rsidRDefault="00671A17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должно быть представлено</w:t>
      </w:r>
      <w:r w:rsidR="00662E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708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электронную почту не позже </w:t>
      </w:r>
      <w:r w:rsidR="00C22A41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.04.2020 до 16</w:t>
      </w:r>
      <w:r w:rsidR="00ED216E"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C22A41" w:rsidRDefault="00C22A41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A41" w:rsidRPr="00DC4127" w:rsidRDefault="00C22A41" w:rsidP="00C22A41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C22A41" w:rsidRDefault="00C22A41" w:rsidP="00C22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27.04.20 урок № 132</w:t>
      </w:r>
    </w:p>
    <w:p w:rsidR="00C22A41" w:rsidRPr="00DF555A" w:rsidRDefault="00C22A41" w:rsidP="00C22A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22A41" w:rsidRDefault="00C22A41" w:rsidP="00C22A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Передвижные ремонтные и ремонтно-диагностические мастерские</w:t>
      </w:r>
    </w:p>
    <w:p w:rsidR="00C22A41" w:rsidRPr="00C22A41" w:rsidRDefault="00C22A41" w:rsidP="00C22A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z w:val="27"/>
          <w:szCs w:val="27"/>
        </w:rPr>
        <w:t> </w:t>
      </w:r>
      <w:r w:rsidRPr="00C22A41">
        <w:rPr>
          <w:rFonts w:ascii="Times New Roman" w:hAnsi="Times New Roman" w:cs="Times New Roman"/>
          <w:b/>
          <w:bCs/>
          <w:sz w:val="28"/>
          <w:szCs w:val="28"/>
        </w:rPr>
        <w:t>Передвижные мастерские для технического обслуживания и ремонта машин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Передвижные мастерские предназначены для выполнения ра</w:t>
      </w:r>
      <w:r w:rsidRPr="00C22A41">
        <w:rPr>
          <w:sz w:val="28"/>
          <w:szCs w:val="28"/>
          <w:shd w:val="clear" w:color="auto" w:fill="FFFFFF"/>
        </w:rPr>
        <w:softHyphen/>
        <w:t>бот по техническому обслужив</w:t>
      </w:r>
      <w:r>
        <w:rPr>
          <w:sz w:val="28"/>
          <w:szCs w:val="28"/>
          <w:shd w:val="clear" w:color="auto" w:fill="FFFFFF"/>
        </w:rPr>
        <w:t>анию и ремонту машин на местах и</w:t>
      </w:r>
      <w:r w:rsidRPr="00C22A41">
        <w:rPr>
          <w:sz w:val="28"/>
          <w:szCs w:val="28"/>
          <w:shd w:val="clear" w:color="auto" w:fill="FFFFFF"/>
        </w:rPr>
        <w:t>х использования. В зависимости от вида производимых работ их разделяют на мастерские для технического обслуживания, для ремонта и для технического диагностирования. Базой передвиж</w:t>
      </w:r>
      <w:r w:rsidRPr="00C22A41">
        <w:rPr>
          <w:sz w:val="28"/>
          <w:szCs w:val="28"/>
          <w:shd w:val="clear" w:color="auto" w:fill="FFFFFF"/>
        </w:rPr>
        <w:softHyphen/>
        <w:t>ных мастерских служат шасси грузовых автомобилей и</w:t>
      </w:r>
      <w:r>
        <w:rPr>
          <w:sz w:val="28"/>
          <w:szCs w:val="28"/>
          <w:shd w:val="clear" w:color="auto" w:fill="FFFFFF"/>
        </w:rPr>
        <w:t xml:space="preserve"> прицепы. Первые из них, так же, </w:t>
      </w:r>
      <w:r w:rsidRPr="00C22A41">
        <w:rPr>
          <w:sz w:val="28"/>
          <w:szCs w:val="28"/>
          <w:shd w:val="clear" w:color="auto" w:fill="FFFFFF"/>
        </w:rPr>
        <w:t xml:space="preserve">как и </w:t>
      </w:r>
      <w:proofErr w:type="spellStart"/>
      <w:r w:rsidRPr="00C22A41">
        <w:rPr>
          <w:sz w:val="28"/>
          <w:szCs w:val="28"/>
          <w:shd w:val="clear" w:color="auto" w:fill="FFFFFF"/>
        </w:rPr>
        <w:t>топливомаслозаправщики</w:t>
      </w:r>
      <w:proofErr w:type="spellEnd"/>
      <w:r w:rsidRPr="00C22A41">
        <w:rPr>
          <w:sz w:val="28"/>
          <w:szCs w:val="28"/>
          <w:shd w:val="clear" w:color="auto" w:fill="FFFFFF"/>
        </w:rPr>
        <w:t>, называ</w:t>
      </w:r>
      <w:r w:rsidRPr="00C22A41">
        <w:rPr>
          <w:sz w:val="28"/>
          <w:szCs w:val="28"/>
          <w:shd w:val="clear" w:color="auto" w:fill="FFFFFF"/>
        </w:rPr>
        <w:softHyphen/>
        <w:t>ют самоходными, а на прицепах — прицепными. Кроме того, их еще разделяют на мастерские без кузова и с кузовом.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lastRenderedPageBreak/>
        <w:t>Самоходные мастерские без кузова применяют в сельском хозяйстве и в строительстве для технического обслуживания ма</w:t>
      </w:r>
      <w:r w:rsidRPr="00C22A41">
        <w:rPr>
          <w:sz w:val="28"/>
          <w:szCs w:val="28"/>
          <w:shd w:val="clear" w:color="auto" w:fill="FFFFFF"/>
        </w:rPr>
        <w:softHyphen/>
        <w:t>шин. Их называют агрегатами технического обслуживания (АТО). Одна из передвижных мастерских для технического об</w:t>
      </w:r>
      <w:r w:rsidRPr="00C22A41">
        <w:rPr>
          <w:sz w:val="28"/>
          <w:szCs w:val="28"/>
          <w:shd w:val="clear" w:color="auto" w:fill="FFFFFF"/>
        </w:rPr>
        <w:softHyphen/>
        <w:t xml:space="preserve">служивания машин показана на рис. 30. В своем составе она имеет баки для масел, </w:t>
      </w:r>
      <w:proofErr w:type="spellStart"/>
      <w:r w:rsidRPr="00C22A41">
        <w:rPr>
          <w:sz w:val="28"/>
          <w:szCs w:val="28"/>
          <w:shd w:val="clear" w:color="auto" w:fill="FFFFFF"/>
        </w:rPr>
        <w:t>солидолонагнетатель</w:t>
      </w:r>
      <w:proofErr w:type="spellEnd"/>
      <w:r w:rsidRPr="00C22A41">
        <w:rPr>
          <w:sz w:val="28"/>
          <w:szCs w:val="28"/>
          <w:shd w:val="clear" w:color="auto" w:fill="FFFFFF"/>
        </w:rPr>
        <w:t>, ванну для мойки деталей, насос для мойки машин, жидкостный подогрева</w:t>
      </w:r>
      <w:r w:rsidRPr="00C22A41">
        <w:rPr>
          <w:sz w:val="28"/>
          <w:szCs w:val="28"/>
          <w:shd w:val="clear" w:color="auto" w:fill="FFFFFF"/>
        </w:rPr>
        <w:softHyphen/>
        <w:t>тель масел, компрессорную установку, комплект диагностиче</w:t>
      </w:r>
      <w:r w:rsidRPr="00C22A41">
        <w:rPr>
          <w:sz w:val="28"/>
          <w:szCs w:val="28"/>
          <w:shd w:val="clear" w:color="auto" w:fill="FFFFFF"/>
        </w:rPr>
        <w:softHyphen/>
        <w:t>ских средств, набор приборов и инструмента. С помощью обору</w:t>
      </w:r>
      <w:r w:rsidRPr="00C22A41">
        <w:rPr>
          <w:sz w:val="28"/>
          <w:szCs w:val="28"/>
          <w:shd w:val="clear" w:color="auto" w:fill="FFFFFF"/>
        </w:rPr>
        <w:softHyphen/>
        <w:t xml:space="preserve">дования мастерской можно выполнять все работы ТО-1 </w:t>
      </w:r>
      <w:proofErr w:type="gramStart"/>
      <w:r w:rsidRPr="00C22A41">
        <w:rPr>
          <w:sz w:val="28"/>
          <w:szCs w:val="28"/>
          <w:shd w:val="clear" w:color="auto" w:fill="FFFFFF"/>
        </w:rPr>
        <w:t>и</w:t>
      </w:r>
      <w:proofErr w:type="gramEnd"/>
      <w:r w:rsidRPr="00C22A41">
        <w:rPr>
          <w:sz w:val="28"/>
          <w:szCs w:val="28"/>
          <w:shd w:val="clear" w:color="auto" w:fill="FFFFFF"/>
        </w:rPr>
        <w:t xml:space="preserve"> ТО-2.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305550" cy="2771775"/>
            <wp:effectExtent l="0" t="0" r="0" b="9525"/>
            <wp:docPr id="6" name="Рисунок 6" descr="http://stroy-technics.ru/gallery/tehnicheskoe-obsluzhivanie-dorozhnyh-mashin/image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technics.ru/gallery/tehnicheskoe-obsluzhivanie-dorozhnyh-mashin/image_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41" w:rsidRPr="00C22A41" w:rsidRDefault="00C22A41" w:rsidP="00C22A41">
      <w:pPr>
        <w:pStyle w:val="5"/>
        <w:spacing w:before="150" w:after="15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22A41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Рекламные предложения на основе ваших интересов: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Рис. 30. Передвижная мастерская для технического обслуживания машин АТО-4822:</w:t>
      </w:r>
      <w:r w:rsidRPr="00C22A41">
        <w:rPr>
          <w:sz w:val="28"/>
          <w:szCs w:val="28"/>
          <w:shd w:val="clear" w:color="auto" w:fill="FFFFFF"/>
        </w:rPr>
        <w:br/>
        <w:t xml:space="preserve">1 — </w:t>
      </w:r>
      <w:proofErr w:type="spellStart"/>
      <w:r w:rsidRPr="00C22A41">
        <w:rPr>
          <w:sz w:val="28"/>
          <w:szCs w:val="28"/>
          <w:shd w:val="clear" w:color="auto" w:fill="FFFFFF"/>
        </w:rPr>
        <w:t>самонаматывающиеся</w:t>
      </w:r>
      <w:proofErr w:type="spellEnd"/>
      <w:r w:rsidRPr="00C22A41">
        <w:rPr>
          <w:sz w:val="28"/>
          <w:szCs w:val="28"/>
          <w:shd w:val="clear" w:color="auto" w:fill="FFFFFF"/>
        </w:rPr>
        <w:t xml:space="preserve"> барабаны, 2 — ресивер, 3 — шланги и раздаточные краны, 4 — огнетушитель, 5 — щит управления, 6 — вакуум</w:t>
      </w:r>
      <w:r w:rsidRPr="00C22A41">
        <w:rPr>
          <w:sz w:val="28"/>
          <w:szCs w:val="28"/>
          <w:shd w:val="clear" w:color="auto" w:fill="FFFFFF"/>
        </w:rPr>
        <w:softHyphen/>
        <w:t xml:space="preserve">ное предохранительное устройство, 7 — прибор для проверки и регулирования форсунок, 8 — зарядный бункер </w:t>
      </w:r>
      <w:proofErr w:type="spellStart"/>
      <w:r w:rsidRPr="00C22A41">
        <w:rPr>
          <w:sz w:val="28"/>
          <w:szCs w:val="28"/>
          <w:shd w:val="clear" w:color="auto" w:fill="FFFFFF"/>
        </w:rPr>
        <w:t>солидолонагнетателя</w:t>
      </w:r>
      <w:proofErr w:type="spellEnd"/>
      <w:r w:rsidRPr="00C22A41">
        <w:rPr>
          <w:sz w:val="28"/>
          <w:szCs w:val="28"/>
          <w:shd w:val="clear" w:color="auto" w:fill="FFFFFF"/>
        </w:rPr>
        <w:t xml:space="preserve"> 9 — щит управления жидкостным подогревателем, 10 — верхний каркас, 11 — инструментальные кассеты, 12 — бак для дизельного </w:t>
      </w:r>
      <w:proofErr w:type="spellStart"/>
      <w:r w:rsidRPr="00C22A41">
        <w:rPr>
          <w:sz w:val="28"/>
          <w:szCs w:val="28"/>
          <w:shd w:val="clear" w:color="auto" w:fill="FFFFFF"/>
        </w:rPr>
        <w:t>топливаА</w:t>
      </w:r>
      <w:proofErr w:type="spellEnd"/>
      <w:r w:rsidRPr="00C22A41">
        <w:rPr>
          <w:sz w:val="28"/>
          <w:szCs w:val="28"/>
          <w:shd w:val="clear" w:color="auto" w:fill="FFFFFF"/>
        </w:rPr>
        <w:t xml:space="preserve"> 13 — бак для промывочной жидкости, 14 — лестница, 15 —запасное колесо, 16 — бак для использованной промывочной жидкости, 17 — цепь заземления, 18 — шасси автомобиля, 19 — нижний каркас, 20 — котел жидкостного подогревателя, — пистолет-</w:t>
      </w:r>
      <w:proofErr w:type="spellStart"/>
      <w:r w:rsidRPr="00C22A41">
        <w:rPr>
          <w:sz w:val="28"/>
          <w:szCs w:val="28"/>
          <w:shd w:val="clear" w:color="auto" w:fill="FFFFFF"/>
        </w:rPr>
        <w:t>солидолонагнетатель</w:t>
      </w:r>
      <w:proofErr w:type="spellEnd"/>
      <w:r w:rsidRPr="00C22A41">
        <w:rPr>
          <w:sz w:val="28"/>
          <w:szCs w:val="28"/>
          <w:shd w:val="clear" w:color="auto" w:fill="FFFFFF"/>
        </w:rPr>
        <w:t>, 22 — вентилятор подогревателя, 23 — ванна для мойки деталей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Вместимость бака для дизельного топлива 375 л, баков для дизельного масла и промывочной жидкости — по 175 л, для отработанных масел и промывочной жидкости — по 80 л.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Для технического обслуживания машин используют также универсальные мастерские ССТО-ЗТ, А-701 и др. Характерной их особенностью является то, что оборудование размещено в утеп</w:t>
      </w:r>
      <w:r w:rsidRPr="00C22A41">
        <w:rPr>
          <w:sz w:val="28"/>
          <w:szCs w:val="28"/>
          <w:shd w:val="clear" w:color="auto" w:fill="FFFFFF"/>
        </w:rPr>
        <w:softHyphen/>
        <w:t>ленном кузове. В качестве их базы используют шасси автомобиля ЗИЛ-130. Наряду с оборудованием для технического обслужива</w:t>
      </w:r>
      <w:r w:rsidRPr="00C22A41">
        <w:rPr>
          <w:sz w:val="28"/>
          <w:szCs w:val="28"/>
          <w:shd w:val="clear" w:color="auto" w:fill="FFFFFF"/>
        </w:rPr>
        <w:softHyphen/>
        <w:t>ния в мастерской имеется сварочный агрегат, смонтированный на одноосном прицепе ИАПЗ-755А.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lastRenderedPageBreak/>
        <w:t>На месте использования машин проводят их плановый и не</w:t>
      </w:r>
      <w:r w:rsidRPr="00C22A41">
        <w:rPr>
          <w:sz w:val="28"/>
          <w:szCs w:val="28"/>
          <w:shd w:val="clear" w:color="auto" w:fill="FFFFFF"/>
        </w:rPr>
        <w:softHyphen/>
        <w:t>плановый ремонты, для чего применяют мастерские двух видов: для планового и непланового ремонтов. Мастерские для планово</w:t>
      </w:r>
      <w:r w:rsidRPr="00C22A41">
        <w:rPr>
          <w:sz w:val="28"/>
          <w:szCs w:val="28"/>
          <w:shd w:val="clear" w:color="auto" w:fill="FFFFFF"/>
        </w:rPr>
        <w:softHyphen/>
        <w:t>го ремонта имеют комплект оборудования, необходимого для выполнения всего объема работ, включая и техническое обслужи</w:t>
      </w:r>
      <w:r w:rsidRPr="00C22A41">
        <w:rPr>
          <w:sz w:val="28"/>
          <w:szCs w:val="28"/>
          <w:shd w:val="clear" w:color="auto" w:fill="FFFFFF"/>
        </w:rPr>
        <w:softHyphen/>
        <w:t>вание, а мастерские для непланового ремонта оснащаются ре</w:t>
      </w:r>
      <w:r w:rsidRPr="00C22A41">
        <w:rPr>
          <w:sz w:val="28"/>
          <w:szCs w:val="28"/>
          <w:shd w:val="clear" w:color="auto" w:fill="FFFFFF"/>
        </w:rPr>
        <w:softHyphen/>
        <w:t>монтным оборудованием ограниченной номенклатуры, обеспечи</w:t>
      </w:r>
      <w:r w:rsidRPr="00C22A41">
        <w:rPr>
          <w:sz w:val="28"/>
          <w:szCs w:val="28"/>
          <w:shd w:val="clear" w:color="auto" w:fill="FFFFFF"/>
        </w:rPr>
        <w:softHyphen/>
        <w:t>вающей устранение наиболее часто встречающихся неисправ</w:t>
      </w:r>
      <w:r w:rsidRPr="00C22A41">
        <w:rPr>
          <w:sz w:val="28"/>
          <w:szCs w:val="28"/>
          <w:shd w:val="clear" w:color="auto" w:fill="FFFFFF"/>
        </w:rPr>
        <w:softHyphen/>
        <w:t>ностей машин.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Оборудование ремонтных мастерских размещают на шасси автомобиля и одноосном прицепе у самоходных и на двух-трех прицепах — у прицепных мастерских. Основное оборудование, приборы и инструмент помещают в утепленных кузовах, смон</w:t>
      </w:r>
      <w:r w:rsidRPr="00C22A41">
        <w:rPr>
          <w:sz w:val="28"/>
          <w:szCs w:val="28"/>
          <w:shd w:val="clear" w:color="auto" w:fill="FFFFFF"/>
        </w:rPr>
        <w:softHyphen/>
        <w:t>тированных на шасси автомобилей или двухосных прицепах, а сварочное оборудование — на одноосных прицепах.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Для ремонта машин могут быть использованы самоходные универсальные мастерские А-701М и ССТО-1А, но на неплановых ремонтах будет лишним смазочно-заправочное оборудование, а на плановых — недостаточная грузоподъемность для перевозки обменного фонда сборочных единиц. Для этой цели необходим грузовой автомобиль.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Для выполнения неплановых ремонтов машин применяют само</w:t>
      </w:r>
      <w:r w:rsidRPr="00C22A41">
        <w:rPr>
          <w:sz w:val="28"/>
          <w:szCs w:val="28"/>
          <w:shd w:val="clear" w:color="auto" w:fill="FFFFFF"/>
        </w:rPr>
        <w:softHyphen/>
        <w:t>ходные передвижные мастерские. На рис. 31 показаны общий вид мастерской МПР-3901 и схема расположения оборудования в ее кузове. На ее базе создана мастерская МПР-9924 с большим количеством контрольно-диагностического оборудования, что по</w:t>
      </w:r>
      <w:r w:rsidRPr="00C22A41">
        <w:rPr>
          <w:sz w:val="28"/>
          <w:szCs w:val="28"/>
          <w:shd w:val="clear" w:color="auto" w:fill="FFFFFF"/>
        </w:rPr>
        <w:softHyphen/>
        <w:t>зволяет ускорить поиск неисправностей машин.</w:t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609975" cy="5181600"/>
            <wp:effectExtent l="0" t="0" r="9525" b="0"/>
            <wp:docPr id="5" name="Рисунок 5" descr="http://stroy-technics.ru/gallery/tehnicheskoe-obsluzhivanie-dorozhnyh-mashin/image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oy-technics.ru/gallery/tehnicheskoe-obsluzhivanie-dorozhnyh-mashin/image_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Рис. 31. Передвижная ремонтная мастерская МПР-3901:</w:t>
      </w:r>
      <w:r w:rsidRPr="00C22A41">
        <w:rPr>
          <w:sz w:val="28"/>
          <w:szCs w:val="28"/>
          <w:shd w:val="clear" w:color="auto" w:fill="FFFFFF"/>
        </w:rPr>
        <w:br/>
        <w:t>а — общий вид; 1 — базовое шасси, 2 — кузов с оборудованием, 3 — прицеп со сварочным агрегатом; б — схема размещения оборудования в кузове: 1 — рукомойник, 2 — вставка стрелы, 3, 21 — верстаки, 4 — точильный аппарат, 5 — тиски, 6 — настольно-</w:t>
      </w:r>
      <w:proofErr w:type="spellStart"/>
      <w:r w:rsidRPr="00C22A41">
        <w:rPr>
          <w:sz w:val="28"/>
          <w:szCs w:val="28"/>
          <w:shd w:val="clear" w:color="auto" w:fill="FFFFFF"/>
        </w:rPr>
        <w:t>свер</w:t>
      </w:r>
      <w:proofErr w:type="spellEnd"/>
      <w:r w:rsidRPr="00C22A4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C22A41">
        <w:rPr>
          <w:sz w:val="28"/>
          <w:szCs w:val="28"/>
          <w:shd w:val="clear" w:color="auto" w:fill="FFFFFF"/>
        </w:rPr>
        <w:t>лильный</w:t>
      </w:r>
      <w:proofErr w:type="spellEnd"/>
      <w:r w:rsidRPr="00C22A41">
        <w:rPr>
          <w:sz w:val="28"/>
          <w:szCs w:val="28"/>
          <w:shd w:val="clear" w:color="auto" w:fill="FFFFFF"/>
        </w:rPr>
        <w:t xml:space="preserve"> станок, 7 — медицинская аптечка, 8 — большой набор инструмента, 9 — шан</w:t>
      </w:r>
      <w:r w:rsidRPr="00C22A41">
        <w:rPr>
          <w:sz w:val="28"/>
          <w:szCs w:val="28"/>
          <w:shd w:val="clear" w:color="auto" w:fill="FFFFFF"/>
        </w:rPr>
        <w:softHyphen/>
        <w:t xml:space="preserve">цевый инструмент, 10— преобразователь частоты, 11 — шкаф для продуктов, 12 — бачок для питьевой воды, 13 — заправочный инвентарь, 14 — </w:t>
      </w:r>
      <w:proofErr w:type="spellStart"/>
      <w:r w:rsidRPr="00C22A41">
        <w:rPr>
          <w:sz w:val="28"/>
          <w:szCs w:val="28"/>
          <w:shd w:val="clear" w:color="auto" w:fill="FFFFFF"/>
        </w:rPr>
        <w:t>электровентилятор</w:t>
      </w:r>
      <w:proofErr w:type="spellEnd"/>
      <w:r w:rsidRPr="00C22A41">
        <w:rPr>
          <w:sz w:val="28"/>
          <w:szCs w:val="28"/>
          <w:shd w:val="clear" w:color="auto" w:fill="FFFFFF"/>
        </w:rPr>
        <w:t>, 15 — диван, 16 — электрораспределительный щит, 17 — генератор, 18 — прибор для про</w:t>
      </w:r>
      <w:r w:rsidRPr="00C22A41">
        <w:rPr>
          <w:sz w:val="28"/>
          <w:szCs w:val="28"/>
          <w:shd w:val="clear" w:color="auto" w:fill="FFFFFF"/>
        </w:rPr>
        <w:softHyphen/>
        <w:t>верки форсунок. 19 — светильник, 20 — пресс, 22 — кислородный баллон, 23 — стрела подъемного устройства, 24 — ацетиленовый генератор, 25 — люк, 26 — запасное колесо</w:t>
      </w:r>
    </w:p>
    <w:p w:rsid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2A41">
        <w:rPr>
          <w:sz w:val="28"/>
          <w:szCs w:val="28"/>
          <w:shd w:val="clear" w:color="auto" w:fill="FFFFFF"/>
        </w:rPr>
        <w:t>Мастерские для технического диагностирования бывают двух видов: диагностические и ремонтно-диагностические. Мастерские первого вида оснащаются только диагностическим оборудовани</w:t>
      </w:r>
      <w:r w:rsidRPr="00C22A41">
        <w:rPr>
          <w:sz w:val="28"/>
          <w:szCs w:val="28"/>
          <w:shd w:val="clear" w:color="auto" w:fill="FFFFFF"/>
        </w:rPr>
        <w:softHyphen/>
        <w:t>ем, а второго — и ремонтным оборудованием, позволяющим не только оценивать техническое состояние машины, но и устранять неисправности, выявленные диагностированием. Оба вида мас</w:t>
      </w:r>
      <w:r w:rsidRPr="00C22A41">
        <w:rPr>
          <w:sz w:val="28"/>
          <w:szCs w:val="28"/>
          <w:shd w:val="clear" w:color="auto" w:fill="FFFFFF"/>
        </w:rPr>
        <w:softHyphen/>
        <w:t>терских выпускаются только самоходными. Оборудование диаг</w:t>
      </w:r>
      <w:r w:rsidRPr="00C22A41">
        <w:rPr>
          <w:sz w:val="28"/>
          <w:szCs w:val="28"/>
          <w:shd w:val="clear" w:color="auto" w:fill="FFFFFF"/>
        </w:rPr>
        <w:softHyphen/>
        <w:t>ностической мастерской размещается в кузове автомобиля УАЗ-452 или ИЖ-2715 («Москвич»), а ремонтно-диагностической — в кузове грузового автомобиля ГАЗ-52-01.</w:t>
      </w:r>
    </w:p>
    <w:p w:rsidR="00C22A41" w:rsidRPr="00C618D6" w:rsidRDefault="00C22A41" w:rsidP="00C22A4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конспект данной темы</w:t>
      </w:r>
    </w:p>
    <w:p w:rsidR="00C22A41" w:rsidRPr="00671A17" w:rsidRDefault="00C22A41" w:rsidP="00C22A4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A41" w:rsidRDefault="00C22A41" w:rsidP="00C22A4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должно быть представлено на электронную почту не позже 29.04.2020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C22A41" w:rsidRPr="00C22A41" w:rsidRDefault="00C22A41" w:rsidP="00C22A41">
      <w:pPr>
        <w:pStyle w:val="a4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2886" w:rsidRPr="00DC4127" w:rsidRDefault="00472886" w:rsidP="00472886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472886" w:rsidRDefault="00472886" w:rsidP="00472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>
        <w:rPr>
          <w:rFonts w:ascii="Times New Roman" w:hAnsi="Times New Roman" w:cs="Times New Roman"/>
          <w:b/>
          <w:sz w:val="28"/>
          <w:szCs w:val="28"/>
        </w:rPr>
        <w:t>а проведения 27.04.20 урок № 133, 134</w:t>
      </w:r>
      <w:bookmarkStart w:id="0" w:name="_GoBack"/>
      <w:bookmarkEnd w:id="0"/>
    </w:p>
    <w:p w:rsidR="00472886" w:rsidRPr="00DF555A" w:rsidRDefault="00472886" w:rsidP="0047288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72886" w:rsidRDefault="00472886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886">
        <w:rPr>
          <w:rFonts w:ascii="Times New Roman" w:hAnsi="Times New Roman" w:cs="Times New Roman"/>
          <w:b/>
          <w:sz w:val="28"/>
          <w:szCs w:val="28"/>
          <w:u w:val="single"/>
        </w:rPr>
        <w:t>Диагностирование и прогнозирование остаточного ресурса автомобиля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Диагностирование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определение технического состояния автомобилей, их агрегатов и узлов без разборки. Диагностирование является техническим элементом технического обслуживания и ремонта автомобилей.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диагностирования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техническом обслуживании заключается в определении действительной потребности в выполнении работ технического обслуживания путем сопоставления фактических значений параметров с предельными, а также в оценке качества выполнения работ.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диагностирования при ремонте заключается в выявлении неисправностей, причин их возникновения и установлении наиболее эффективного способа устранения: на месте, со снятием агрегата узла или детали, с полной или частичной разборкой и заключительным контролем качества выполнения работ.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диагностировании с помощью контрольно-диагностических средств определяют диагностические параметры, по которым судят о структурных параметрах, отражающих техническое состояние диагностируемого механизма.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Структурный параметр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физическая величина, непосредственно отражающая техническое состояние механизма (геометрическая форма, размеры, взаимное расположение поверхностей деталей). Структурные параметры, как правило, нельзя измерить без разборки механизма.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параметр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физическая величина, контролируемая средствами диагностирования и косвенно характеризующая работоспособность автомобиля или его составной части (например, шум, вибрация, стуки, снижение мощности, давления).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косвенной оценки структурных параметров с помощью диагностических параметров обусловлена сложностью непосредственного измерения структурных параметров, поскольку их, как правило, нельзя измерить без разборки механизма. Таким образом, диагностирование позволяет своевременно выявлять неисправности и предупредить внезапные отказы, сокращая потери от простоев автомобиля при устранении непредвиденных поломок. Однако при этом необходимо знать взаимосвязь структурных и диагностических параметров.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Различают: номинальные, допускаемые, предельные, упреждающие и текущие значения диагностических и структурных параметров.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Номинальное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параметра определяется его конструкцией и функциональным назначением. Номинальные значения параметров имеют обычно новые или капитально отремонтированные механизмы.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Допускаемым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значением параметра называется такое граничное значение, при котором механизм может сохранять работоспособность и исправность до следующего планового контроля без каких-либо дополнительных воздействий.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Предельным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значением параметра называется наибольшее или наименьшее его значение, при котором обеспечивается работоспособность механизма. При достижении предельного значения параметра дальнейшая эксплуатация механизма либо технически недопустима, либо экономически нецелесообразна.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Упреждающим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значением параметра называется ужесточенное предельно допустимое его значение, при котором обеспечивается заданный либо экономически целесообразный уровень вероятности безотказной работы на предстоящей </w:t>
      </w:r>
      <w:proofErr w:type="spellStart"/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межконтрольной</w:t>
      </w:r>
      <w:proofErr w:type="spellEnd"/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наработке.</w:t>
      </w:r>
    </w:p>
    <w:p w:rsidR="00472886" w:rsidRPr="00472886" w:rsidRDefault="00472886" w:rsidP="00472886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Текущим</w:t>
      </w:r>
      <w:r w:rsidRPr="0047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значением параметра называется его фактическое значение в данный момент.</w:t>
      </w:r>
    </w:p>
    <w:p w:rsidR="00472886" w:rsidRPr="00472886" w:rsidRDefault="00472886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886">
        <w:rPr>
          <w:rFonts w:ascii="Times New Roman" w:hAnsi="Times New Roman" w:cs="Times New Roman"/>
          <w:sz w:val="28"/>
          <w:szCs w:val="28"/>
        </w:rPr>
        <w:t>Прогнозирование остаточного ресурса автомобиля по результатам диагностирования.</w:t>
      </w:r>
    </w:p>
    <w:p w:rsidR="00472886" w:rsidRPr="00472886" w:rsidRDefault="00472886" w:rsidP="00472886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72886">
        <w:rPr>
          <w:sz w:val="28"/>
          <w:szCs w:val="28"/>
        </w:rPr>
        <w:t>В процессе эксплуатации автомобилей техническое состояние их элементов зависит от эксплуатационных, конструктивных и технологических факторов и практически не поддается предварительному учету. Предсказать техническое состояние машины в будущем можно прогнозированием. На основе прогнозирования дается заключение о целесообразности проведения технического воздействия (ремонта, замены, регулировки). Прогнозирование при известных нормативных значениях диагностических параметров решает задачи определения остаточного ресурса и периодичности диагностирования. Остаточный ресурс — наработка до перехода в предельное состояние после диагностирования. Изменение параметра в заданный промежуток наработки называется реализацией параметра.</w:t>
      </w:r>
    </w:p>
    <w:p w:rsidR="00472886" w:rsidRPr="00472886" w:rsidRDefault="00472886" w:rsidP="00472886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72886">
        <w:rPr>
          <w:sz w:val="28"/>
          <w:szCs w:val="28"/>
        </w:rPr>
        <w:t xml:space="preserve">Сравнивая измеренное значение диагностического параметра с нормативным (предельным или допускаемым) его значением, делается заключение об остаточном ресурсе и соответственно о необходимости проведения тех или иных технических воздействий. Когда остаточный ресурс больше предстоящего </w:t>
      </w:r>
      <w:proofErr w:type="spellStart"/>
      <w:r w:rsidRPr="00472886">
        <w:rPr>
          <w:sz w:val="28"/>
          <w:szCs w:val="28"/>
        </w:rPr>
        <w:t>межконтрольного</w:t>
      </w:r>
      <w:proofErr w:type="spellEnd"/>
      <w:r w:rsidRPr="00472886">
        <w:rPr>
          <w:sz w:val="28"/>
          <w:szCs w:val="28"/>
        </w:rPr>
        <w:t xml:space="preserve"> цикла, то техническое воздействие на диагностируемый элемент не осуществляется. Если остаточный ресурс меньше </w:t>
      </w:r>
      <w:proofErr w:type="spellStart"/>
      <w:r w:rsidRPr="00472886">
        <w:rPr>
          <w:sz w:val="28"/>
          <w:szCs w:val="28"/>
        </w:rPr>
        <w:t>межконтрольного</w:t>
      </w:r>
      <w:proofErr w:type="spellEnd"/>
      <w:r w:rsidRPr="00472886">
        <w:rPr>
          <w:sz w:val="28"/>
          <w:szCs w:val="28"/>
        </w:rPr>
        <w:t xml:space="preserve"> цикла и диагностический параметр достиг своего допускаемого значения, то осуществляется техническое воздействие.</w:t>
      </w:r>
    </w:p>
    <w:p w:rsidR="00472886" w:rsidRPr="00472886" w:rsidRDefault="00472886" w:rsidP="00472886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72886">
        <w:rPr>
          <w:sz w:val="28"/>
          <w:szCs w:val="28"/>
        </w:rPr>
        <w:t xml:space="preserve">При прогнозировании остаточного ресурса элементов автомобилей применяют методы прогнозирования по среднему статистическом изменению параметра и по реализации. Прогнозирование по среднему статистическому – это предсказание изменения параметра по данным среднестатистического его изменения для совокупности одноименных элементов. Прогнозирование по реализации — предсказание изменения параметра конкретного элемента как по данным изменения параметра этого элемента в прошлом, так и по данным среднестатистического </w:t>
      </w:r>
      <w:r w:rsidRPr="00472886">
        <w:rPr>
          <w:sz w:val="28"/>
          <w:szCs w:val="28"/>
        </w:rPr>
        <w:lastRenderedPageBreak/>
        <w:t>изменения параметра совокупности элементов. Прогнозирование остаточного ресурса по среднему статистическому изменению его параметра. Метод прогнозирования остаточного ресурса машины или отдельного его элемента применяется при отсутствии информации об изменении параметра в прошлом.</w:t>
      </w:r>
    </w:p>
    <w:p w:rsidR="00472886" w:rsidRPr="00472886" w:rsidRDefault="00472886" w:rsidP="00472886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72886">
        <w:rPr>
          <w:sz w:val="28"/>
          <w:szCs w:val="28"/>
        </w:rPr>
        <w:t xml:space="preserve">При реализации этого метода используется функция среднего изменения диагностического параметра, ее среднеквадратичное отклонение и средние данные по предельному состоянию, полученные для группы однотипных элементов. Для расчета среднеквадратичного отклонения S измеряемого диагностического параметра сначала выявляется закономерность распределения отклонений его частных значений по конкретным интервалам наработки (км пробега, времени и др.). Метод имеет большую погрешность в оценке остаточного ресурса отдельных элементов. Прогнозирование остаточного ресурса по реализации. Метод заключается в предсказании изменения диагностического параметра с учетом его предельного значения и индивидуального изменения в прошлом, а также характера изменения, выявленного для всей совокупности однотипных элементов. При прогнозировании по этому методу принимается, что изменение параметра диагностируемого элемента характеризуется </w:t>
      </w:r>
      <w:proofErr w:type="spellStart"/>
      <w:r w:rsidRPr="00472886">
        <w:rPr>
          <w:sz w:val="28"/>
          <w:szCs w:val="28"/>
        </w:rPr>
        <w:t>экстраполяциопной</w:t>
      </w:r>
      <w:proofErr w:type="spellEnd"/>
      <w:r w:rsidRPr="00472886">
        <w:rPr>
          <w:sz w:val="28"/>
          <w:szCs w:val="28"/>
        </w:rPr>
        <w:t xml:space="preserve"> функцией и среднеквадратичным отклонением этой функции от фактического изменения параметра. Этот метод позволяет получать более достоверный прогноз остаточного ресурса, чем метод прогнозирования по среднему статистическому изменению параметра.</w:t>
      </w:r>
    </w:p>
    <w:p w:rsidR="00472886" w:rsidRPr="00C618D6" w:rsidRDefault="00472886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конспект данной темы</w:t>
      </w:r>
    </w:p>
    <w:p w:rsidR="00472886" w:rsidRPr="00671A17" w:rsidRDefault="00472886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886" w:rsidRDefault="00472886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должно быть представлено на электронную почту не позже 29.04.2020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472886" w:rsidRDefault="0047288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886" w:rsidRDefault="0047288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886" w:rsidRPr="00472886" w:rsidRDefault="0047288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2886" w:rsidRPr="00472886" w:rsidSect="00E70858">
      <w:pgSz w:w="11904" w:h="16834"/>
      <w:pgMar w:top="284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16631B"/>
    <w:rsid w:val="00202BD2"/>
    <w:rsid w:val="003307F5"/>
    <w:rsid w:val="004324BE"/>
    <w:rsid w:val="00472886"/>
    <w:rsid w:val="005251DF"/>
    <w:rsid w:val="005535D7"/>
    <w:rsid w:val="006378EB"/>
    <w:rsid w:val="00662E0E"/>
    <w:rsid w:val="00671A17"/>
    <w:rsid w:val="007856AC"/>
    <w:rsid w:val="009D6928"/>
    <w:rsid w:val="009F0222"/>
    <w:rsid w:val="00C22A41"/>
    <w:rsid w:val="00C322E8"/>
    <w:rsid w:val="00C618D6"/>
    <w:rsid w:val="00CA54B1"/>
    <w:rsid w:val="00D10928"/>
    <w:rsid w:val="00D66A04"/>
    <w:rsid w:val="00DC5154"/>
    <w:rsid w:val="00DF555A"/>
    <w:rsid w:val="00E70858"/>
    <w:rsid w:val="00ED216E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E6B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3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2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618D6"/>
    <w:rPr>
      <w:i/>
      <w:iCs/>
    </w:rPr>
  </w:style>
  <w:style w:type="paragraph" w:styleId="a6">
    <w:name w:val="No Spacing"/>
    <w:uiPriority w:val="1"/>
    <w:qFormat/>
    <w:rsid w:val="00662E0E"/>
    <w:pPr>
      <w:spacing w:after="0" w:line="240" w:lineRule="auto"/>
    </w:pPr>
  </w:style>
  <w:style w:type="paragraph" w:customStyle="1" w:styleId="article-renderblock">
    <w:name w:val="article-render__block"/>
    <w:basedOn w:val="a"/>
    <w:rsid w:val="005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A1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306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9402411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01168581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5958828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7050947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99579753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030132682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530654649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903372753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854345014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</w:divsChild>
            </w:div>
          </w:divsChild>
        </w:div>
      </w:divsChild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5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07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21</cp:revision>
  <dcterms:created xsi:type="dcterms:W3CDTF">2020-03-24T06:57:00Z</dcterms:created>
  <dcterms:modified xsi:type="dcterms:W3CDTF">2020-04-26T16:24:00Z</dcterms:modified>
</cp:coreProperties>
</file>