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65" w:rsidRDefault="005E7D65" w:rsidP="005E7D65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5E7D65" w:rsidRDefault="005E7D65" w:rsidP="005E7D65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5E7D65" w:rsidRDefault="005E7D65" w:rsidP="005E7D65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17</w:t>
      </w:r>
      <w:r w:rsidRPr="006C0D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апреля 2020г.</w:t>
      </w:r>
    </w:p>
    <w:p w:rsidR="005E7D65" w:rsidRDefault="005E7D65" w:rsidP="005E7D65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 вами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 для самостоятельного изучения и освоения.   </w:t>
      </w:r>
      <w:r w:rsidRPr="00FB04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5E7D65" w:rsidRPr="00AD084D" w:rsidRDefault="005E7D65" w:rsidP="005E7D65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5E7D65" w:rsidRPr="009C53A2" w:rsidRDefault="005E7D65" w:rsidP="005E7D65">
      <w:pPr>
        <w:pStyle w:val="a3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 w:rsidRPr="00AD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В конце лекционного материала есть </w:t>
      </w:r>
      <w:r w:rsidR="00CA036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15</w:t>
      </w:r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тестовых </w:t>
      </w:r>
      <w:proofErr w:type="gramStart"/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заданий</w:t>
      </w:r>
      <w:proofErr w:type="gramEnd"/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которые вы должны выполнить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53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 ваши ответы прислать мне на электронный адрес. </w:t>
      </w:r>
    </w:p>
    <w:p w:rsidR="005E7D65" w:rsidRPr="009C53A2" w:rsidRDefault="005E7D65" w:rsidP="005E7D6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E7D65" w:rsidRPr="00790DCD" w:rsidRDefault="005E7D65" w:rsidP="005E7D65">
      <w:pPr>
        <w:pStyle w:val="a3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Презентация, которая поможет вам вспомнить практические навыки.        </w:t>
      </w:r>
    </w:p>
    <w:p w:rsidR="005E7D65" w:rsidRPr="00790DCD" w:rsidRDefault="005E7D65" w:rsidP="005E7D6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D65" w:rsidRPr="00790DCD" w:rsidRDefault="005E7D65" w:rsidP="005E7D65">
      <w:pPr>
        <w:pStyle w:val="a3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E7D65" w:rsidRPr="009C53A2" w:rsidRDefault="005E7D65" w:rsidP="005E7D65">
      <w:pPr>
        <w:pStyle w:val="a3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Пользуясь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технологическими картами  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приготовления блюд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приготовить самостоятельно одно из них, сделать фото и прислать мне для одобрения.</w:t>
      </w:r>
    </w:p>
    <w:p w:rsidR="005E7D65" w:rsidRPr="001F09E2" w:rsidRDefault="005E7D65" w:rsidP="005E7D65">
      <w:pPr>
        <w:pStyle w:val="a3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5E7D65" w:rsidRPr="001F09E2" w:rsidRDefault="005E7D65" w:rsidP="005E7D65">
      <w:pPr>
        <w:pStyle w:val="a3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блюд из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котлетной массы</w:t>
      </w:r>
    </w:p>
    <w:p w:rsidR="00227A46" w:rsidRPr="00790DCD" w:rsidRDefault="005E7D65" w:rsidP="00227A46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AD084D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227A46" w:rsidRPr="00227A46" w:rsidRDefault="00227A46" w:rsidP="00227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Изделия из котлетной массы </w:t>
      </w:r>
      <w:proofErr w:type="spellStart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приготавливют</w:t>
      </w:r>
      <w:proofErr w:type="spellEnd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жареном, тушеном и запеченном виде. Для того чтобы изделия были пышными, вкусными и сочными, жарят их непосредственно перед отпуском с двух сторон и доводят до готовности в жарочном шкафу. Готовность определяют по появлению белых пузырьков на поверхности изделий. Потери при тепловой обработке изделий из котлетной массы составляют 19 %. При отпуске изделия поливают растопленным маслом, мясным соком или подливают соус.</w:t>
      </w:r>
    </w:p>
    <w:p w:rsidR="00227A46" w:rsidRPr="00227A46" w:rsidRDefault="00227A46" w:rsidP="00227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Котлеты, биточки с гарниром.</w:t>
      </w: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Подготовленные полуфабрикаты котлет или биточков укладывают на противень или сковороду, разогретую с жиром, обжаривают до образования поджаристой корочки, ставят в жарочный шкаф и доводят до готовности. При отпуске на порционное блюдо или тарелку кладут гарнир, рядом – котлеты, поливают растопленным маслом или подливают соусы красный, луковый, красный с луком и корнишонами, томатный, сметанный, сметанный с луком. Подают с простым или сложным гарниром. Биточки при отпуске кладут </w:t>
      </w:r>
      <w:proofErr w:type="gramStart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баранчик и поливают соусом сметанным, сметанным с луком.</w:t>
      </w:r>
    </w:p>
    <w:p w:rsidR="00227A46" w:rsidRPr="00227A46" w:rsidRDefault="00227A46" w:rsidP="00227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Подготовленные полуфабрикаты для блюда «шницель рубленый» жарят и отпускают так же, как котлеты.</w:t>
      </w:r>
    </w:p>
    <w:p w:rsidR="00227A46" w:rsidRPr="00227A46" w:rsidRDefault="00227A46" w:rsidP="00227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Зразы рубленые.</w:t>
      </w: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Подготовленные зразы кладут на разогретый с жиром противень, обжаривают до образования поджаристой корочки и доводят до готовности в жарочном шкафу.</w:t>
      </w:r>
    </w:p>
    <w:p w:rsidR="00227A46" w:rsidRPr="00227A46" w:rsidRDefault="00227A46" w:rsidP="00227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При отпуске на порционное блюдо или тарелку кладут гарнир – гречневую или рисовую кашу, картофельное пюре, рядом – зразы (1–2 шт. на порцию), поливают маслом или подливают соус красный или луковый.</w:t>
      </w:r>
    </w:p>
    <w:p w:rsidR="00227A46" w:rsidRPr="00227A46" w:rsidRDefault="00227A46" w:rsidP="00227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Тефтели.</w:t>
      </w: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Подготовленные полуфабрикаты тефтелей укладывают на противень в один ряд, обжаривают на плите или в жарочном шкафу, заливают соусом красным, томатным или сметанным с томатом и тушат 10–12 мин в жарочном шкафу. Тефтели можно обжарить во фритюре, затем уложить в неглубокую посуду в 1–2 ряда, залить соусом и тушить.</w:t>
      </w:r>
    </w:p>
    <w:p w:rsidR="00227A46" w:rsidRPr="00227A46" w:rsidRDefault="00227A46" w:rsidP="00227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отпуске </w:t>
      </w:r>
      <w:proofErr w:type="gramStart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баранчик</w:t>
      </w:r>
      <w:proofErr w:type="gramEnd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или тарелку кладут гарнир – рассыпчатый рис, гречневую кашу или карто</w:t>
      </w: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фельное пюре, рядом – тефтели, поливают соусом, в котором они тушились, посыпают измельченной зеленью петрушки, можно посыпать рубленым чесноком.</w:t>
      </w:r>
    </w:p>
    <w:p w:rsidR="00227A46" w:rsidRPr="00227A46" w:rsidRDefault="00227A46" w:rsidP="00227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Биточки, запеченные под сметанным соусом с рисом (по-казацки).</w:t>
      </w: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Рассыпчатую рисовую кашу заправляют </w:t>
      </w:r>
      <w:proofErr w:type="spellStart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пассерованным</w:t>
      </w:r>
      <w:proofErr w:type="spellEnd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томатом и укладывают на порционную сковороду, смазанную жиром, на кашу кладут два жареных биточка, заливают соусом сметанным или сметанным с томатом и запекают. Отпускают в той же порционной сковороде, в которой запекали, при отпуске посыпают измельченной зеленью петрушки.</w:t>
      </w:r>
    </w:p>
    <w:p w:rsidR="00227A46" w:rsidRPr="00227A46" w:rsidRDefault="00227A46" w:rsidP="00227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Рулет с макаронами.</w:t>
      </w: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Подготовленный рулет </w:t>
      </w:r>
      <w:proofErr w:type="gramStart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запекают 30–40 мин в жарочном шкафу при температуре 220–230 °С. Готовый рулет нарезают</w:t>
      </w:r>
      <w:proofErr w:type="gramEnd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пор</w:t>
      </w: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ции.</w:t>
      </w:r>
    </w:p>
    <w:p w:rsidR="00227A46" w:rsidRPr="00227A46" w:rsidRDefault="00227A46" w:rsidP="00227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отпуске на порционное блюдо или тарелку кладут 1–2 куска рулета и поливают соусом красным или луковым, можно полить мясным соком. Если рулет фарширован </w:t>
      </w:r>
      <w:proofErr w:type="spellStart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пассерованным</w:t>
      </w:r>
      <w:proofErr w:type="spellEnd"/>
      <w:r w:rsidRPr="00227A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луком и яйцами, то при отпуске кладут гарнир.</w:t>
      </w:r>
    </w:p>
    <w:p w:rsidR="00CA036F" w:rsidRPr="00CA036F" w:rsidRDefault="00CA036F" w:rsidP="00CA0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CA036F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Выберите вариант правильного ответа</w:t>
      </w:r>
    </w:p>
    <w:p w:rsidR="002C4673" w:rsidRPr="00CA036F" w:rsidRDefault="002C4673" w:rsidP="00CA03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A46" w:rsidRPr="00CA036F" w:rsidRDefault="00CA036F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27A46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Для приготовления котлетной  массы используют мясо: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тазобедренную часть; б) толстый, тонкий край; в) </w:t>
      </w: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пашина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шея, </w:t>
      </w: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обрези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г) мясо шеи</w:t>
      </w:r>
    </w:p>
    <w:p w:rsidR="00CA036F" w:rsidRPr="00CA036F" w:rsidRDefault="00CA036F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A46" w:rsidRPr="00CA036F" w:rsidRDefault="00CA036F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27A46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Полуфабрикаты, приготовленные из котлетной массы: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котлеты, бифштекс, фрикадельки; б) тефтели, биточки, рулет;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котлеты, бефстроганов, поджарка; г) антрекот, ромштекс, бифштекс</w:t>
      </w:r>
    </w:p>
    <w:p w:rsidR="00CA036F" w:rsidRPr="00CA036F" w:rsidRDefault="00CA036F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A46" w:rsidRPr="00CA036F" w:rsidRDefault="00CA036F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227A46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Мясо пропускают через мясорубку с одной решёткой: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 раз</w:t>
      </w:r>
      <w:proofErr w:type="gram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2 раза; в) 3 раза; г) 4 раза</w:t>
      </w:r>
    </w:p>
    <w:p w:rsidR="00CA036F" w:rsidRPr="00CA036F" w:rsidRDefault="00CA036F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27A46" w:rsidRPr="00CA036F" w:rsidRDefault="00CA036F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227A46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Установите соответствие: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способом и особенностями тепловой обработки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тепловой обработки особенности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1.варка а) продукт полностью погружают в жидкость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2.жарка основным способом б) варка в небольшом количестве жидкости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3.припускание в) жарка продуктов в небольшом количестве жира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4.жарка во фритюре г) жарка продуктов в большом количестве жира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продукт частично погружают в жидкость</w:t>
      </w:r>
    </w:p>
    <w:p w:rsidR="00227A46" w:rsidRPr="00CA036F" w:rsidRDefault="00227A46" w:rsidP="002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жарка с последующей варкой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6CB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Механическую кулинарную обработку овощей для мясных блюд проводят в цехе: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холодном</w:t>
      </w:r>
      <w:proofErr w:type="gram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мясном; в) овощном; г) горячем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Котлеты рубленые по способу тепловой обработки блюдо: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жареное; б) отварное в) тушеное; г) запеченное</w:t>
      </w:r>
    </w:p>
    <w:p w:rsidR="009A76CB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 стойкость коллагена влияет: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высокая температура; б) использование кислот при приготовлении;</w:t>
      </w:r>
    </w:p>
    <w:p w:rsidR="009A76CB" w:rsidRPr="00CA036F" w:rsidRDefault="009A76CB" w:rsidP="00CA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возраст, порода животного и его упитанность; г) низкая температура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6CB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Массу котлетную выбивают с целью: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приобретения лучшей формы; б) лучшего образования поджаристой корочки;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однородности, обогащения кислородом; г) лучшего сохранения витаминов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6CB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Для приготовления полуфабриката тефтели в котлетную массу добавляют: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рубленые вареные яйца; б) </w:t>
      </w: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пассерованный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репчатый лук; в) зеленый лук; г) репчатый лук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6CB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Тепловая обработка тефтелей: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припускание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жарка; в) </w:t>
      </w: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запекание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тушение; г) варка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6CB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Котлеты полтавские готовятся с добавлением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хлеба и чеснока; б) </w:t>
      </w: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пассерованного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лука; в) шпика и чеснока; г) репчатого лука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6CB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Фрикадельки панируют </w:t>
      </w:r>
      <w:proofErr w:type="gramStart"/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муке; б) не панируют; в) </w:t>
      </w: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льезоне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муке; г) сухарях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76CB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</w:t>
      </w:r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.Установите соответствие: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полуфабрикатом и видом его панировки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наименование полуфабриката</w:t>
      </w: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 панировки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1.котлета полтавская а) сухари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люля-кебаб б) </w:t>
      </w:r>
      <w:proofErr w:type="gram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фигурная</w:t>
      </w:r>
      <w:proofErr w:type="gramEnd"/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шницель </w:t>
      </w: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по-столичному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не панируют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мучная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красная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76CB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</w:t>
      </w:r>
      <w:r w:rsidR="009A76CB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Установите последовательность: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полуфабриката « зразы рубленые»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1.перемешиваем, отбиваем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2.придаем форму кружочка, кладём фарш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3.порционируем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добавляем хлеб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5.соединяем края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6.мясо пропускаем через мясорубку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7.панируем в красной панировке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8.придаём форму кирпичика</w:t>
      </w:r>
    </w:p>
    <w:p w:rsidR="00CA036F" w:rsidRPr="00CA036F" w:rsidRDefault="00CA036F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CA036F"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CA0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Установите правильную последовательность: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котлетной массы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нарезают на куски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соединяют с замоченным хлебом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пропускают через мясорубку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4.зачищают от сухожилий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5.выбивают</w:t>
      </w:r>
    </w:p>
    <w:p w:rsidR="009A76CB" w:rsidRPr="00CA036F" w:rsidRDefault="009A76CB" w:rsidP="009A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перемешивают</w:t>
      </w:r>
    </w:p>
    <w:p w:rsidR="00CA036F" w:rsidRPr="009055E3" w:rsidRDefault="00CA036F" w:rsidP="00CA0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608</w:t>
      </w:r>
    </w:p>
    <w:p w:rsidR="00CA036F" w:rsidRPr="009055E3" w:rsidRDefault="00CA036F" w:rsidP="00CA036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Котлеты,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биточки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,ш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ницели</w:t>
      </w:r>
      <w:proofErr w:type="spellEnd"/>
    </w:p>
    <w:tbl>
      <w:tblPr>
        <w:tblStyle w:val="a7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CA036F" w:rsidRPr="009055E3" w:rsidTr="00FF2D05">
        <w:tc>
          <w:tcPr>
            <w:tcW w:w="959" w:type="dxa"/>
            <w:vMerge w:val="restart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A036F" w:rsidRPr="009055E3" w:rsidTr="00FF2D05">
        <w:tc>
          <w:tcPr>
            <w:tcW w:w="959" w:type="dxa"/>
            <w:vMerge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CA036F" w:rsidRPr="009055E3" w:rsidTr="00FF2D05">
        <w:tc>
          <w:tcPr>
            <w:tcW w:w="959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036F" w:rsidRPr="009055E3" w:rsidRDefault="00CA036F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276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6F" w:rsidRPr="009055E3" w:rsidTr="00FF2D05">
        <w:tc>
          <w:tcPr>
            <w:tcW w:w="959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A036F" w:rsidRPr="009055E3" w:rsidRDefault="00CA036F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Хлнб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6F" w:rsidRPr="009055E3" w:rsidTr="00FF2D05">
        <w:tc>
          <w:tcPr>
            <w:tcW w:w="959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A036F" w:rsidRDefault="00CA036F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276" w:type="dxa"/>
          </w:tcPr>
          <w:p w:rsidR="00CA036F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CA036F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6F" w:rsidRPr="009055E3" w:rsidTr="00FF2D05">
        <w:tc>
          <w:tcPr>
            <w:tcW w:w="959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A036F" w:rsidRDefault="00CA036F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</w:tcPr>
          <w:p w:rsidR="00CA036F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A036F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6F" w:rsidRPr="009055E3" w:rsidTr="00FF2D05">
        <w:tc>
          <w:tcPr>
            <w:tcW w:w="959" w:type="dxa"/>
          </w:tcPr>
          <w:p w:rsidR="00CA036F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36F" w:rsidRPr="00E764F2" w:rsidRDefault="00CA036F" w:rsidP="00FF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r w:rsidR="00E764F2"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полуфабриката</w:t>
            </w:r>
          </w:p>
        </w:tc>
        <w:tc>
          <w:tcPr>
            <w:tcW w:w="1276" w:type="dxa"/>
          </w:tcPr>
          <w:p w:rsidR="00CA036F" w:rsidRPr="00E764F2" w:rsidRDefault="00E764F2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A036F" w:rsidRPr="00E764F2" w:rsidRDefault="00E764F2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6F" w:rsidRPr="009055E3" w:rsidTr="00FF2D05">
        <w:tc>
          <w:tcPr>
            <w:tcW w:w="959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A036F" w:rsidRPr="009055E3" w:rsidRDefault="00CA036F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животный, топленый, пищевой</w:t>
            </w:r>
          </w:p>
        </w:tc>
        <w:tc>
          <w:tcPr>
            <w:tcW w:w="1276" w:type="dxa"/>
          </w:tcPr>
          <w:p w:rsidR="00CA036F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A036F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6F" w:rsidRPr="009055E3" w:rsidTr="00FF2D05">
        <w:tc>
          <w:tcPr>
            <w:tcW w:w="959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жарен</w:t>
            </w:r>
            <w:r w:rsidR="00E764F2">
              <w:rPr>
                <w:rFonts w:ascii="Times New Roman" w:hAnsi="Times New Roman" w:cs="Times New Roman"/>
                <w:b/>
                <w:sz w:val="24"/>
                <w:szCs w:val="24"/>
              </w:rPr>
              <w:t>ых котлет, биточков, шницелей</w:t>
            </w:r>
          </w:p>
        </w:tc>
        <w:tc>
          <w:tcPr>
            <w:tcW w:w="1276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6F" w:rsidRPr="009055E3" w:rsidTr="00FF2D05">
        <w:tc>
          <w:tcPr>
            <w:tcW w:w="959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36F" w:rsidRPr="009055E3" w:rsidRDefault="00CA036F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(любой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F2" w:rsidRPr="009055E3" w:rsidTr="00FF2D05">
        <w:tc>
          <w:tcPr>
            <w:tcW w:w="959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4F2" w:rsidRPr="009055E3" w:rsidRDefault="00E764F2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Соус (любой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6F" w:rsidRPr="009055E3" w:rsidTr="00FF2D05">
        <w:tc>
          <w:tcPr>
            <w:tcW w:w="959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CA036F" w:rsidRPr="009055E3" w:rsidRDefault="00CA036F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A036F" w:rsidRPr="009055E3" w:rsidRDefault="00E764F2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A036F" w:rsidRPr="009055E3" w:rsidRDefault="00CA036F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36F" w:rsidRDefault="00CA036F" w:rsidP="00CA0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4F2" w:rsidRPr="007109A1" w:rsidRDefault="006A1A54" w:rsidP="00CA036F">
      <w:pPr>
        <w:jc w:val="both"/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A1A54">
        <w:t xml:space="preserve"> </w:t>
      </w:r>
      <w:r>
        <w:pict>
          <v:shape id="_x0000_i1026" type="#_x0000_t75" alt="" style="width:24pt;height:24pt"/>
        </w:pict>
      </w:r>
      <w:r w:rsidRPr="006A1A54">
        <w:t xml:space="preserve"> </w:t>
      </w:r>
      <w:r>
        <w:rPr>
          <w:noProof/>
          <w:lang w:eastAsia="ru-RU"/>
        </w:rPr>
        <w:drawing>
          <wp:inline distT="0" distB="0" distL="0" distR="0">
            <wp:extent cx="3257550" cy="2400300"/>
            <wp:effectExtent l="19050" t="0" r="0" b="0"/>
            <wp:docPr id="21" name="Рисунок 21" descr="http://i.mycdn.me/i?r=AzEPZsRbOZEKgBhR0XGMT1RkkVOHd5b43uYuoA5F38HLp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.mycdn.me/i?r=AzEPZsRbOZEKgBhR0XGMT1RkkVOHd5b43uYuoA5F38HLp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36F" w:rsidRPr="005763DB" w:rsidRDefault="00CA036F" w:rsidP="00CA03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E764F2" w:rsidRPr="00E764F2" w:rsidRDefault="00E764F2" w:rsidP="00E764F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E764F2">
        <w:rPr>
          <w:color w:val="410C00"/>
        </w:rPr>
        <w:t xml:space="preserve">Из готовой котлетной массы разделывают изделия овально-приплюснутой формы с заостренным концом (котлеты) или </w:t>
      </w:r>
      <w:proofErr w:type="spellStart"/>
      <w:r w:rsidRPr="00E764F2">
        <w:rPr>
          <w:color w:val="410C00"/>
        </w:rPr>
        <w:t>круглоприплюснутой</w:t>
      </w:r>
      <w:proofErr w:type="spellEnd"/>
      <w:r w:rsidRPr="00E764F2">
        <w:rPr>
          <w:color w:val="410C00"/>
        </w:rPr>
        <w:t xml:space="preserve"> формы толщиной 2,0-2,5 см (биточки), или плоскоовальной формы, толщиной 1 см (шницели).</w:t>
      </w:r>
    </w:p>
    <w:p w:rsidR="00E764F2" w:rsidRPr="00E764F2" w:rsidRDefault="00E764F2" w:rsidP="00E764F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E764F2">
        <w:rPr>
          <w:color w:val="410C00"/>
        </w:rPr>
        <w:t>Котлеты, биточки и шницели можно приготовлять с добавлением репчатого лука (10; 8 и 5 г нетто) и чеснока (1,0; 0,8; 0,5 г нетто) по I, II и III колонкам соответственно. Выход изделий при этом не изменяется, так как соответственно уменьшается норма молока или воды.</w:t>
      </w:r>
    </w:p>
    <w:p w:rsidR="00E764F2" w:rsidRPr="00E764F2" w:rsidRDefault="00E764F2" w:rsidP="00E764F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E764F2">
        <w:rPr>
          <w:color w:val="410C00"/>
        </w:rPr>
        <w:t>При отпуске изделий их гарнируют и поливают жиром или соусом.</w:t>
      </w:r>
    </w:p>
    <w:p w:rsidR="00E764F2" w:rsidRPr="00E764F2" w:rsidRDefault="00E764F2" w:rsidP="00E764F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E764F2">
        <w:rPr>
          <w:color w:val="410C00"/>
        </w:rPr>
        <w:t>Котлеты, биточки отпускают по 2 или 1 шт., шницели - по 1 шт. на порцию.</w:t>
      </w:r>
    </w:p>
    <w:p w:rsidR="00E764F2" w:rsidRPr="00E764F2" w:rsidRDefault="00E764F2" w:rsidP="00E764F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proofErr w:type="gramStart"/>
      <w:r w:rsidRPr="00E764F2">
        <w:rPr>
          <w:color w:val="410C00"/>
        </w:rPr>
        <w:t>Гарниры - каши рассыпчатые, бобовые отварные, макаронные изделия отварные, картофель отварной, пюре картофельное, картофель жареный (из вареного), картофель жареный (из сырого), овощи отварные с жиром, капуста тушеная, сложный гарнир.</w:t>
      </w:r>
      <w:proofErr w:type="gramEnd"/>
    </w:p>
    <w:p w:rsidR="00E764F2" w:rsidRPr="007109A1" w:rsidRDefault="00E764F2" w:rsidP="007109A1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E764F2">
        <w:rPr>
          <w:color w:val="410C00"/>
        </w:rPr>
        <w:t>Соусы - красный основной, луковый, красный с луком и огурцами, луковый с горчицей, сметанный, сметанн</w:t>
      </w:r>
      <w:r w:rsidR="007109A1">
        <w:rPr>
          <w:color w:val="410C00"/>
        </w:rPr>
        <w:t>ый с томатом, сметанный с луком</w:t>
      </w:r>
    </w:p>
    <w:p w:rsidR="00E764F2" w:rsidRPr="009055E3" w:rsidRDefault="00E764F2" w:rsidP="00E76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619</w:t>
      </w:r>
    </w:p>
    <w:p w:rsidR="00E764F2" w:rsidRPr="009055E3" w:rsidRDefault="00E764F2" w:rsidP="00E764F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Тефтели</w:t>
      </w:r>
    </w:p>
    <w:tbl>
      <w:tblPr>
        <w:tblStyle w:val="a7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E764F2" w:rsidRPr="009055E3" w:rsidTr="00FF2D05">
        <w:tc>
          <w:tcPr>
            <w:tcW w:w="959" w:type="dxa"/>
            <w:vMerge w:val="restart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764F2" w:rsidRPr="009055E3" w:rsidTr="00FF2D05">
        <w:tc>
          <w:tcPr>
            <w:tcW w:w="959" w:type="dxa"/>
            <w:vMerge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E764F2" w:rsidRPr="009055E3" w:rsidTr="00FF2D05">
        <w:tc>
          <w:tcPr>
            <w:tcW w:w="959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764F2" w:rsidRPr="009055E3" w:rsidRDefault="00E764F2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276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F2" w:rsidRPr="009055E3" w:rsidTr="00FF2D05">
        <w:tc>
          <w:tcPr>
            <w:tcW w:w="959" w:type="dxa"/>
          </w:tcPr>
          <w:p w:rsidR="00E764F2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764F2" w:rsidRDefault="00E764F2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6" w:type="dxa"/>
          </w:tcPr>
          <w:p w:rsidR="00E764F2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764F2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F2" w:rsidRPr="009055E3" w:rsidTr="00FF2D05">
        <w:tc>
          <w:tcPr>
            <w:tcW w:w="959" w:type="dxa"/>
          </w:tcPr>
          <w:p w:rsidR="00E764F2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64F2" w:rsidRDefault="004A3AB0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276" w:type="dxa"/>
          </w:tcPr>
          <w:p w:rsidR="00E764F2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E764F2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F2" w:rsidRPr="009055E3" w:rsidTr="00FF2D05">
        <w:tc>
          <w:tcPr>
            <w:tcW w:w="959" w:type="dxa"/>
          </w:tcPr>
          <w:p w:rsidR="00E764F2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4F2" w:rsidRPr="00E764F2" w:rsidRDefault="00E764F2" w:rsidP="004A3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r w:rsidR="004A3AB0">
              <w:rPr>
                <w:rFonts w:ascii="Times New Roman" w:hAnsi="Times New Roman" w:cs="Times New Roman"/>
                <w:b/>
                <w:sz w:val="24"/>
                <w:szCs w:val="24"/>
              </w:rPr>
              <w:t>готового рассыпчатого риса</w:t>
            </w:r>
          </w:p>
        </w:tc>
        <w:tc>
          <w:tcPr>
            <w:tcW w:w="1276" w:type="dxa"/>
          </w:tcPr>
          <w:p w:rsidR="00E764F2" w:rsidRPr="00E764F2" w:rsidRDefault="00E764F2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64F2" w:rsidRPr="00E764F2" w:rsidRDefault="004A3AB0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B0" w:rsidRPr="009055E3" w:rsidTr="00FF2D05">
        <w:tc>
          <w:tcPr>
            <w:tcW w:w="959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A3AB0" w:rsidRPr="004A3AB0" w:rsidRDefault="004A3AB0" w:rsidP="004A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A3AB0" w:rsidRPr="009055E3" w:rsidRDefault="004A3AB0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A3AB0" w:rsidRPr="009055E3" w:rsidRDefault="004A3AB0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F2" w:rsidRPr="009055E3" w:rsidTr="00FF2D05">
        <w:tc>
          <w:tcPr>
            <w:tcW w:w="959" w:type="dxa"/>
          </w:tcPr>
          <w:p w:rsidR="00E764F2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764F2" w:rsidRPr="009055E3" w:rsidRDefault="00E764F2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животный, топленый, пищевой</w:t>
            </w:r>
          </w:p>
        </w:tc>
        <w:tc>
          <w:tcPr>
            <w:tcW w:w="1276" w:type="dxa"/>
          </w:tcPr>
          <w:p w:rsidR="00E764F2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764F2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F2" w:rsidRPr="009055E3" w:rsidTr="00FF2D05">
        <w:tc>
          <w:tcPr>
            <w:tcW w:w="959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4F2" w:rsidRPr="009055E3" w:rsidRDefault="00E764F2" w:rsidP="004A3A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proofErr w:type="spellStart"/>
            <w:r w:rsidR="004A3AB0">
              <w:rPr>
                <w:rFonts w:ascii="Times New Roman" w:hAnsi="Times New Roman" w:cs="Times New Roman"/>
                <w:b/>
                <w:sz w:val="24"/>
                <w:szCs w:val="24"/>
              </w:rPr>
              <w:t>пассерованного</w:t>
            </w:r>
            <w:proofErr w:type="spellEnd"/>
            <w:r w:rsidR="004A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лука</w:t>
            </w:r>
          </w:p>
        </w:tc>
        <w:tc>
          <w:tcPr>
            <w:tcW w:w="1276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64F2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F2" w:rsidRPr="009055E3" w:rsidTr="00FF2D05">
        <w:tc>
          <w:tcPr>
            <w:tcW w:w="959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4F2" w:rsidRPr="009055E3" w:rsidRDefault="004A3AB0" w:rsidP="00FF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76" w:type="dxa"/>
          </w:tcPr>
          <w:p w:rsidR="00E764F2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764F2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F2" w:rsidRPr="009055E3" w:rsidTr="00FF2D05">
        <w:tc>
          <w:tcPr>
            <w:tcW w:w="959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4F2" w:rsidRPr="004A3AB0" w:rsidRDefault="004A3AB0" w:rsidP="00FF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64F2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F2" w:rsidRPr="009055E3" w:rsidTr="00FF2D05">
        <w:tc>
          <w:tcPr>
            <w:tcW w:w="959" w:type="dxa"/>
          </w:tcPr>
          <w:p w:rsidR="00E764F2" w:rsidRPr="009055E3" w:rsidRDefault="00E764F2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4F2" w:rsidRPr="009055E3" w:rsidRDefault="004A3AB0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животный, топленый, пищевой</w:t>
            </w:r>
          </w:p>
        </w:tc>
        <w:tc>
          <w:tcPr>
            <w:tcW w:w="1276" w:type="dxa"/>
          </w:tcPr>
          <w:p w:rsidR="00E764F2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764F2" w:rsidRPr="009055E3" w:rsidRDefault="004A3AB0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764F2" w:rsidRPr="009055E3" w:rsidRDefault="00E764F2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B0" w:rsidRPr="009055E3" w:rsidTr="00FF2D05">
        <w:tc>
          <w:tcPr>
            <w:tcW w:w="959" w:type="dxa"/>
          </w:tcPr>
          <w:p w:rsidR="004A3AB0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AB0" w:rsidRPr="004A3AB0" w:rsidRDefault="004A3AB0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b/>
                <w:sz w:val="24"/>
                <w:szCs w:val="24"/>
              </w:rPr>
              <w:t>Масса готовых тефтелей</w:t>
            </w:r>
          </w:p>
        </w:tc>
        <w:tc>
          <w:tcPr>
            <w:tcW w:w="1276" w:type="dxa"/>
          </w:tcPr>
          <w:p w:rsidR="004A3AB0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3AB0" w:rsidRDefault="004A3AB0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4A3AB0" w:rsidRPr="009055E3" w:rsidRDefault="004A3AB0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A3AB0" w:rsidRPr="009055E3" w:rsidRDefault="004A3AB0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B0" w:rsidRPr="009055E3" w:rsidTr="00FF2D05">
        <w:tc>
          <w:tcPr>
            <w:tcW w:w="959" w:type="dxa"/>
          </w:tcPr>
          <w:p w:rsidR="004A3AB0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AB0" w:rsidRPr="004A3AB0" w:rsidRDefault="004A3AB0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</w:p>
        </w:tc>
        <w:tc>
          <w:tcPr>
            <w:tcW w:w="1276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A3AB0" w:rsidRPr="009055E3" w:rsidRDefault="004A3AB0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A3AB0" w:rsidRPr="009055E3" w:rsidRDefault="004A3AB0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B0" w:rsidRPr="009055E3" w:rsidTr="00FF2D05">
        <w:tc>
          <w:tcPr>
            <w:tcW w:w="959" w:type="dxa"/>
          </w:tcPr>
          <w:p w:rsidR="004A3AB0" w:rsidRPr="009055E3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AB0" w:rsidRPr="004A3AB0" w:rsidRDefault="004A3AB0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1276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4A3AB0" w:rsidRPr="009055E3" w:rsidRDefault="004A3AB0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A3AB0" w:rsidRPr="009055E3" w:rsidRDefault="004A3AB0" w:rsidP="00FF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B0" w:rsidRPr="004A3AB0" w:rsidTr="00FF2D05">
        <w:tc>
          <w:tcPr>
            <w:tcW w:w="959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AB0" w:rsidRPr="004A3AB0" w:rsidRDefault="004A3AB0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3AB0" w:rsidRPr="004A3AB0" w:rsidRDefault="004A3AB0" w:rsidP="00FF2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B0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:rsidR="004A3AB0" w:rsidRPr="004A3AB0" w:rsidRDefault="004A3AB0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A3AB0" w:rsidRPr="004A3AB0" w:rsidRDefault="004A3AB0" w:rsidP="00FF2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4F2" w:rsidRPr="004A3AB0" w:rsidRDefault="00E764F2" w:rsidP="00E764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4F2" w:rsidRDefault="007109A1" w:rsidP="00E764F2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4250" cy="2857500"/>
            <wp:effectExtent l="19050" t="0" r="0" b="0"/>
            <wp:docPr id="24" name="Рисунок 24" descr="http://xn--80akahlbq0dg.xn--p1ai/thumb/2/vqspFFPbf1F-HMJ2tleZug/r/d/%D1%82%D0%B5%D1%84%D1%82%D0%B5%D0%BB%D0%B8_%D0%BC%D1%8F%D1%81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80akahlbq0dg.xn--p1ai/thumb/2/vqspFFPbf1F-HMJ2tleZug/r/d/%D1%82%D0%B5%D1%84%D1%82%D0%B5%D0%BB%D0%B8_%D0%BC%D1%8F%D1%81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127" cy="285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F2" w:rsidRPr="007109A1" w:rsidRDefault="00E764F2" w:rsidP="007109A1">
      <w:pPr>
        <w:jc w:val="center"/>
        <w:rPr>
          <w:noProof/>
          <w:sz w:val="24"/>
          <w:szCs w:val="24"/>
          <w:lang w:eastAsia="ru-RU"/>
        </w:rPr>
      </w:pPr>
      <w:proofErr w:type="spellStart"/>
      <w:r w:rsidRPr="007109A1">
        <w:rPr>
          <w:rFonts w:ascii="Times New Roman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7109A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4A3AB0" w:rsidRPr="007109A1" w:rsidRDefault="004A3AB0" w:rsidP="006A1A54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7109A1">
        <w:rPr>
          <w:color w:val="410C00"/>
        </w:rPr>
        <w:t xml:space="preserve">В мясной фарш без хлеба добавляют соль, перец, мелко нарезанный </w:t>
      </w:r>
      <w:proofErr w:type="spellStart"/>
      <w:r w:rsidRPr="007109A1">
        <w:rPr>
          <w:color w:val="410C00"/>
        </w:rPr>
        <w:t>пассерованный</w:t>
      </w:r>
      <w:proofErr w:type="spellEnd"/>
      <w:r w:rsidRPr="007109A1">
        <w:rPr>
          <w:color w:val="410C00"/>
        </w:rPr>
        <w:t xml:space="preserve"> лук, рассыпчатый рис, перемешивают и разделывают тефтели в виде шариков по 3-4 шт. на порцию. Шарики панируют в муке, обжаривают, перекладывают в неглубокую посуду в 1-2 ряда, заливают соусом с добавлением воды (10-20 г на порцию) и тушат 8-10 мин.</w:t>
      </w:r>
    </w:p>
    <w:p w:rsidR="004A3AB0" w:rsidRPr="007109A1" w:rsidRDefault="004A3AB0" w:rsidP="006A1A54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7109A1">
        <w:rPr>
          <w:color w:val="410C00"/>
        </w:rPr>
        <w:t>При отпуске тефтели гарнируют и поливают соусом, в котором они тушились.</w:t>
      </w:r>
    </w:p>
    <w:p w:rsidR="004A3AB0" w:rsidRPr="007109A1" w:rsidRDefault="004A3AB0" w:rsidP="006A1A54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7109A1">
        <w:rPr>
          <w:color w:val="410C00"/>
        </w:rPr>
        <w:t>Соусы - красный основной, красный с кореньями (для тефтелей), томатный, сметанный с томатом.</w:t>
      </w:r>
    </w:p>
    <w:p w:rsidR="004A3AB0" w:rsidRPr="007109A1" w:rsidRDefault="004A3AB0" w:rsidP="007109A1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7109A1">
        <w:rPr>
          <w:color w:val="410C00"/>
        </w:rPr>
        <w:t>Гарниры - картофель отварной, пюре картофельное, овощи отварные с жиром.</w:t>
      </w:r>
    </w:p>
    <w:p w:rsidR="00E764F2" w:rsidRPr="007109A1" w:rsidRDefault="00E764F2" w:rsidP="007109A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E764F2" w:rsidRPr="007109A1" w:rsidSect="002C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D65"/>
    <w:rsid w:val="0011553E"/>
    <w:rsid w:val="00227A46"/>
    <w:rsid w:val="002C4673"/>
    <w:rsid w:val="004A3AB0"/>
    <w:rsid w:val="005E7D65"/>
    <w:rsid w:val="006A1A54"/>
    <w:rsid w:val="007109A1"/>
    <w:rsid w:val="009A76CB"/>
    <w:rsid w:val="00CA036F"/>
    <w:rsid w:val="00E7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A46"/>
    <w:rPr>
      <w:b/>
      <w:bCs/>
    </w:rPr>
  </w:style>
  <w:style w:type="character" w:customStyle="1" w:styleId="apple-converted-space">
    <w:name w:val="apple-converted-space"/>
    <w:basedOn w:val="a0"/>
    <w:rsid w:val="00227A46"/>
  </w:style>
  <w:style w:type="character" w:styleId="a6">
    <w:name w:val="Hyperlink"/>
    <w:basedOn w:val="a0"/>
    <w:uiPriority w:val="99"/>
    <w:semiHidden/>
    <w:unhideWhenUsed/>
    <w:rsid w:val="00227A46"/>
    <w:rPr>
      <w:color w:val="0000FF"/>
      <w:u w:val="single"/>
    </w:rPr>
  </w:style>
  <w:style w:type="table" w:styleId="a7">
    <w:name w:val="Table Grid"/>
    <w:basedOn w:val="a1"/>
    <w:uiPriority w:val="59"/>
    <w:rsid w:val="00CA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CA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6C67-3847-44AA-BC0F-88535B8B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2020-04-20T07:52:00Z</dcterms:created>
  <dcterms:modified xsi:type="dcterms:W3CDTF">2020-04-20T10:08:00Z</dcterms:modified>
</cp:coreProperties>
</file>