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A2" w:rsidRDefault="003407A2" w:rsidP="003407A2">
      <w:pPr>
        <w:shd w:val="clear" w:color="auto" w:fill="FFFFFF" w:themeFill="background1"/>
        <w:spacing w:before="100" w:beforeAutospacing="1" w:after="75" w:line="240" w:lineRule="auto"/>
        <w:ind w:left="310" w:right="310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66384"/>
          <w:sz w:val="24"/>
          <w:szCs w:val="24"/>
          <w:lang w:eastAsia="ru-RU"/>
        </w:rPr>
      </w:pPr>
      <w:bookmarkStart w:id="0" w:name="2_3"/>
      <w:r>
        <w:rPr>
          <w:rFonts w:ascii="Verdana" w:eastAsia="Times New Roman" w:hAnsi="Verdana" w:cs="Times New Roman"/>
          <w:b/>
          <w:bCs/>
          <w:i/>
          <w:iCs/>
          <w:color w:val="066384"/>
          <w:sz w:val="24"/>
          <w:szCs w:val="24"/>
          <w:lang w:eastAsia="ru-RU"/>
        </w:rPr>
        <w:t xml:space="preserve">Урок учебной практики УП 04.01 №№ </w:t>
      </w:r>
      <w:r w:rsidR="005E0CBB">
        <w:rPr>
          <w:rFonts w:ascii="Verdana" w:eastAsia="Times New Roman" w:hAnsi="Verdana" w:cs="Times New Roman"/>
          <w:b/>
          <w:bCs/>
          <w:i/>
          <w:iCs/>
          <w:color w:val="066384"/>
          <w:sz w:val="24"/>
          <w:szCs w:val="24"/>
          <w:lang w:eastAsia="ru-RU"/>
        </w:rPr>
        <w:t>36 и 37</w:t>
      </w:r>
      <w:bookmarkStart w:id="1" w:name="_GoBack"/>
      <w:bookmarkEnd w:id="1"/>
    </w:p>
    <w:p w:rsidR="003407A2" w:rsidRPr="006B4FD6" w:rsidRDefault="003407A2" w:rsidP="003407A2">
      <w:pPr>
        <w:shd w:val="clear" w:color="auto" w:fill="FFFFFF" w:themeFill="background1"/>
        <w:spacing w:before="100" w:beforeAutospacing="1" w:after="75" w:line="240" w:lineRule="auto"/>
        <w:ind w:left="310" w:right="310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66384"/>
          <w:sz w:val="24"/>
          <w:szCs w:val="24"/>
          <w:lang w:eastAsia="ru-RU"/>
        </w:rPr>
      </w:pPr>
      <w:r w:rsidRPr="006B4FD6">
        <w:rPr>
          <w:rFonts w:ascii="Verdana" w:eastAsia="Times New Roman" w:hAnsi="Verdana" w:cs="Times New Roman"/>
          <w:b/>
          <w:bCs/>
          <w:i/>
          <w:iCs/>
          <w:color w:val="066384"/>
          <w:sz w:val="24"/>
          <w:szCs w:val="24"/>
          <w:lang w:eastAsia="ru-RU"/>
        </w:rPr>
        <w:t>Отражение доходов и расходов в отчетности</w:t>
      </w:r>
      <w:bookmarkEnd w:id="0"/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 соответствии с ПБУ 9/99 в составе информации об учетной политике организации в бухгалтерской отчетности подлежит раскрытию как минимум следующая информация:</w:t>
      </w:r>
    </w:p>
    <w:p w:rsidR="003407A2" w:rsidRPr="006B4FD6" w:rsidRDefault="003407A2" w:rsidP="003407A2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 порядке признания выручки организации;</w:t>
      </w:r>
    </w:p>
    <w:p w:rsidR="003407A2" w:rsidRPr="006B4FD6" w:rsidRDefault="003407A2" w:rsidP="003407A2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 способе определения готовности работ, услуг, продукции, выручка от выполнения, оказания, продажи которых признается по мере готовности.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 отчете о прибылях и убытках доходы организации за отчетный период отражаются с подразделением на выручку и прочие доходы.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Выручка, прочие доходы (выручка от продажи продукции (товаров), выручка от выполнения работ (оказания услуг) и т. п.), составляющие 5 и более процентов от общей суммы доходов организации за отчетный период, показываются по каждому виду в отдельности.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Прочие доходы могут показываться в отчете о прибылях и убытках за минусом расходов, относящихся к этим доходам, когда:</w:t>
      </w:r>
    </w:p>
    <w:p w:rsidR="003407A2" w:rsidRPr="006B4FD6" w:rsidRDefault="003407A2" w:rsidP="003407A2">
      <w:pPr>
        <w:numPr>
          <w:ilvl w:val="0"/>
          <w:numId w:val="2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соответствующие правила бухгалтерского учета предусматривают или не запрещают такое отражение доходов;</w:t>
      </w:r>
    </w:p>
    <w:p w:rsidR="003407A2" w:rsidRPr="006B4FD6" w:rsidRDefault="003407A2" w:rsidP="003407A2">
      <w:pPr>
        <w:numPr>
          <w:ilvl w:val="0"/>
          <w:numId w:val="2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доходы и связанные с ними расходы, возникающие в результате одного и того же или аналогичного по характеру факта хозяйственной деятельности (например, предоставление во временное пользование (временное владение и пользование) своих активов) не являются существенными для характеристики финансового положения организации.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 отношении выручки, полученной в результате выполнения договоров, предусматривающих исполнение обязательств (оплату)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неденежными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средствами, подлежит раскрытию как минимум следующая информация:</w:t>
      </w:r>
    </w:p>
    <w:p w:rsidR="003407A2" w:rsidRPr="006B4FD6" w:rsidRDefault="003407A2" w:rsidP="003407A2">
      <w:pPr>
        <w:numPr>
          <w:ilvl w:val="0"/>
          <w:numId w:val="3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общее количество организаций, с которыми осуществляются указанные договоры, с указанием организаций, на которые приходится основная часть такой выручки;</w:t>
      </w:r>
    </w:p>
    <w:p w:rsidR="003407A2" w:rsidRPr="006B4FD6" w:rsidRDefault="003407A2" w:rsidP="003407A2">
      <w:pPr>
        <w:numPr>
          <w:ilvl w:val="0"/>
          <w:numId w:val="3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выручки, полученной по указанным договорам со связанными организациями;</w:t>
      </w:r>
    </w:p>
    <w:p w:rsidR="003407A2" w:rsidRPr="006B4FD6" w:rsidRDefault="003407A2" w:rsidP="003407A2">
      <w:pPr>
        <w:numPr>
          <w:ilvl w:val="0"/>
          <w:numId w:val="3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способ определения стоимости продукции (товаров), переданной организацией.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Прочие доходы организации за отчетный период, которые в соответствии с правилами бухгалтерского учета не зачисляются на счет прибылей и убытков, подлежат раскрытию в бухгалтерской отчетности обособленно.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Построение бухгалтерского учета должно обеспечить возможность раскрытия информации о доходах организации в разрезе текущей, инвестиционной и финансовой деятельности.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 соответствии с ПБУ 10/99 в составе информации об учетной политике организации в бухгалтерской отчетности подлежит раскрытию порядок признания коммерческих и управленческих расходов.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 отчете о прибылях и убытках расходы организации отражаются с подразделением на себестоимость проданных товаров, продукции, работ, услуг, коммерческие расходы, управленческие расходы и прочие расходы.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 случае выделения в отчете о прибылях и убытках видов доходов, каждый из которых в отдельности составляет 5 и более процентов от общей суммы </w:t>
      </w: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доходов организации за отчетный год, в нем показывается соответствующая каждому виду часть расходов.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Прочие расходы могут не </w:t>
      </w:r>
      <w:proofErr w:type="gram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показываться в отчете о прибылях и убытках развернуто</w:t>
      </w:r>
      <w:proofErr w:type="gram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 отношению к соответствующим доходам, когда:</w:t>
      </w:r>
    </w:p>
    <w:p w:rsidR="003407A2" w:rsidRPr="006B4FD6" w:rsidRDefault="003407A2" w:rsidP="003407A2">
      <w:pPr>
        <w:numPr>
          <w:ilvl w:val="0"/>
          <w:numId w:val="4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соответствующие правила бухгалтерского учета предусматривают или не запрещают такое отражение расходов;</w:t>
      </w:r>
    </w:p>
    <w:p w:rsidR="003407A2" w:rsidRPr="006B4FD6" w:rsidRDefault="003407A2" w:rsidP="003407A2">
      <w:pPr>
        <w:numPr>
          <w:ilvl w:val="0"/>
          <w:numId w:val="4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и связанные с ними доходы, возникшие в результате одного и того же или аналогичного по характеру факта хозяйственной деятельности, не являются существенными для характеристики финансового положения организации.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 бухгалтерской отчетности также подлежит раскрытию как минимум следующая информация:</w:t>
      </w:r>
    </w:p>
    <w:p w:rsidR="003407A2" w:rsidRPr="006B4FD6" w:rsidRDefault="003407A2" w:rsidP="003407A2">
      <w:pPr>
        <w:numPr>
          <w:ilvl w:val="0"/>
          <w:numId w:val="5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 обычным видам деятельности в разрезе элементов затрат;</w:t>
      </w:r>
    </w:p>
    <w:p w:rsidR="003407A2" w:rsidRPr="006B4FD6" w:rsidRDefault="003407A2" w:rsidP="003407A2">
      <w:pPr>
        <w:numPr>
          <w:ilvl w:val="0"/>
          <w:numId w:val="5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изменение величины расходов, не имеющих отношения к исчислению себестоимости проданных продукции, товаров, работ, услуг в отчетном году;</w:t>
      </w:r>
    </w:p>
    <w:p w:rsidR="003407A2" w:rsidRPr="006B4FD6" w:rsidRDefault="003407A2" w:rsidP="003407A2">
      <w:pPr>
        <w:numPr>
          <w:ilvl w:val="0"/>
          <w:numId w:val="5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расходы, равные величине отчислений в связи с образованием в соответствии с правилами бухгалтерского учета резервов (предстоящих расходов, оценочных резервов и др.).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Прочие расходы организации за отчетный год, которые в соответствии с правилами бухгалтерского учета не зачисляются в отчетном году на счет прибылей и убытков, подлежат раскрытию в бухгалтерской отчетности обособленно.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Бухгалтерский учет доходов и расходов, связанных с обычными видами деятельности организации (продажа товаров, производство и продажа готовой продукции и т.д.), а также формирование финансового результата по этим видам деятельности осуществляются на счете 90 «Продажи».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 этом счете отражаются выручка и себестоимость по проданным товарам, продукции (работам, услугам), в частности:</w:t>
      </w:r>
    </w:p>
    <w:p w:rsidR="003407A2" w:rsidRPr="006B4FD6" w:rsidRDefault="003407A2" w:rsidP="003407A2">
      <w:pPr>
        <w:numPr>
          <w:ilvl w:val="0"/>
          <w:numId w:val="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готовой продукции и полуфабрикатам собственного производства;</w:t>
      </w:r>
    </w:p>
    <w:p w:rsidR="003407A2" w:rsidRPr="006B4FD6" w:rsidRDefault="003407A2" w:rsidP="003407A2">
      <w:pPr>
        <w:numPr>
          <w:ilvl w:val="0"/>
          <w:numId w:val="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работам и услугам промышленного характера;</w:t>
      </w:r>
    </w:p>
    <w:p w:rsidR="003407A2" w:rsidRPr="006B4FD6" w:rsidRDefault="003407A2" w:rsidP="003407A2">
      <w:pPr>
        <w:numPr>
          <w:ilvl w:val="0"/>
          <w:numId w:val="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работам и услугам непромышленного характера;</w:t>
      </w:r>
    </w:p>
    <w:p w:rsidR="003407A2" w:rsidRPr="006B4FD6" w:rsidRDefault="003407A2" w:rsidP="003407A2">
      <w:pPr>
        <w:numPr>
          <w:ilvl w:val="0"/>
          <w:numId w:val="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покупным изделиям (приобретенным для комплектации);</w:t>
      </w:r>
    </w:p>
    <w:p w:rsidR="003407A2" w:rsidRPr="006B4FD6" w:rsidRDefault="003407A2" w:rsidP="003407A2">
      <w:pPr>
        <w:numPr>
          <w:ilvl w:val="0"/>
          <w:numId w:val="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 строительным, монтажным, проектно-изыскательским, </w:t>
      </w:r>
      <w:proofErr w:type="gram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геолого-разведочным</w:t>
      </w:r>
      <w:proofErr w:type="gram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научно-исследовательским и другим подобным работам;</w:t>
      </w:r>
    </w:p>
    <w:p w:rsidR="003407A2" w:rsidRPr="006B4FD6" w:rsidRDefault="003407A2" w:rsidP="003407A2">
      <w:pPr>
        <w:numPr>
          <w:ilvl w:val="0"/>
          <w:numId w:val="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товарам;</w:t>
      </w:r>
    </w:p>
    <w:p w:rsidR="003407A2" w:rsidRPr="006B4FD6" w:rsidRDefault="003407A2" w:rsidP="003407A2">
      <w:pPr>
        <w:numPr>
          <w:ilvl w:val="0"/>
          <w:numId w:val="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услугам по перевозке грузов и пассажиров;</w:t>
      </w:r>
    </w:p>
    <w:p w:rsidR="003407A2" w:rsidRPr="006B4FD6" w:rsidRDefault="003407A2" w:rsidP="003407A2">
      <w:pPr>
        <w:numPr>
          <w:ilvl w:val="0"/>
          <w:numId w:val="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транспортно-экспедиционным и погрузочно-разгрузочным операциям;</w:t>
      </w:r>
    </w:p>
    <w:p w:rsidR="003407A2" w:rsidRPr="006B4FD6" w:rsidRDefault="003407A2" w:rsidP="003407A2">
      <w:pPr>
        <w:numPr>
          <w:ilvl w:val="0"/>
          <w:numId w:val="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услугам связи;</w:t>
      </w:r>
    </w:p>
    <w:p w:rsidR="003407A2" w:rsidRPr="006B4FD6" w:rsidRDefault="003407A2" w:rsidP="003407A2">
      <w:pPr>
        <w:numPr>
          <w:ilvl w:val="0"/>
          <w:numId w:val="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предоставлению за плату во временное пользование (временное владение и пользование) своих активов по договору аренды (когда это является предметом деятельности организации);</w:t>
      </w:r>
    </w:p>
    <w:p w:rsidR="003407A2" w:rsidRPr="006B4FD6" w:rsidRDefault="003407A2" w:rsidP="003407A2">
      <w:pPr>
        <w:numPr>
          <w:ilvl w:val="0"/>
          <w:numId w:val="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предоставлению за плату прав, возникающих из патентов на изобретения, промышленные образцы и других видов интеллектуальной собственности (когда это является предметом деятельности организации);</w:t>
      </w:r>
    </w:p>
    <w:p w:rsidR="003407A2" w:rsidRPr="006B4FD6" w:rsidRDefault="003407A2" w:rsidP="003407A2">
      <w:pPr>
        <w:numPr>
          <w:ilvl w:val="0"/>
          <w:numId w:val="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участию в уставных капиталах других организаций (когда это является предметом деятельности организации) и т. п.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Планом счетов бухгалтерского учета предусматривается детальное отражение доходов и расходов от обычных видов деятельности путем введения отдельных субсчетов к счету 90 «Продажи».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 счету 90 «Продажи» могут быть открыты субсчета: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90-1 «Выручка»;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90-2 «Себестоимость продаж»;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90-3 «Налог на добавленную стоимость»;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90-4 «Акцизы»;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90-9 «Прибыль/убыток от продаж».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 субсчете 90-1 «Выручка» учитываются поступления активов (денежных средств и/или иного имущества), признаваемые выручкой.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 субсчете 90-2 «Себестоимость продаж» учитывается себестоимость проданных товаров, продукции (работ, услуг), по которым на субсчете 90-1 «Выручка» признана выручка.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 субсчете 90-3 «Налог на добавленную стоимость» учитываются суммы налога на добавленную стоимость, причитающиеся к получению от покупателя (заказчика), в корреспонденции со счетом 68 «Расчеты по налогам и сборам», субсчет 68-1 «Расчеты по налогу на добавленную стоимость».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 субсчете 90-4 «Акцизы» учитываются суммы акцизов, включенные в цену проданной подакцизной продукции (товаров), в корреспонденции со счетом 68 «Расчеты по налогам и сборам», субсчет 68-3 «Расчеты по акцизам».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Организации – плательщики экспортных пошлин могут открывать к счету 90 «Продажи» субсчет 90-5 «Экспортные пошлины» для учета сумм экспортных пошлин.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Субсчет 90-9 «Прибыль/убыток от продаж» предназначен для выявления финансового результата (прибыли или убытка) от продаж за отчетный месяц.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Аналитический учет по счету 90 «Продажи» ведут по каждому виду проданной продукции, товаров, выполненных работ и оказанных услуг, а при необходимости и по другим направлениям (по регионам продаж и т. п.).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целей формирования организацией финансового результата деятельности от обычных видов деятельности себестоимость проданных товаров, продукции, работ, услуг формируется на базе расходов по обычным видам деятельности. При этом коммерческие и управленческие расходы могут признаваться в себестоимости проданных продукции, товаров, работ, услуг полностью в отчетном году их признания в качестве расходов по обычным видам деятельности.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 бухгалтерском учете операции по продаже продукции, товаров, работ и услуг отражаются следующими записями: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Дебет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62 «Расчеты с покупателями и заказчиками»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Кредит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90-1 «Выручка»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на сумму выручки от продаж;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Дебет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90-2 «Себестоимость продаж»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Кредит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41 «Товары»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на себестоимость проданных товаров;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Дебет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90-2 «Себестоимость продаж»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Кредит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43 «Готовая продукция»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– на себестоимость проданной продукции;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Дебет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90-2 «Себестоимость продаж»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Кредит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20 «Основное производство»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на себестоимость выполненных работ, оказанных услуг;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Дебет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90-3 «Налог на добавленную стоимость»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Кредит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68 «Расчеты по налогам и сборам», субсчет «Расчеты по НДС»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на сумму начисленного по проданной продукции, товарам, работам, услугам налога на добавленную стоимость;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Дебет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90-4 «Акцизы»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Кредит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68 «Расчеты по налогам и сборам», субсчет «Расчеты по акцизам»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на сумму акцизов, включенных в цену проданной продукции (товаров).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Записи по субсчетам 90-1 «Выручка», 90-2 «Себестоимость продаж», 90-3 «Налог на добавленную стоимость», 90-4 «Акцизы» производят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накопительно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 течение отчетного года. А именно, на субсчете 90-1 «Выручка» записи в течение года делают только по кредиту, а на субсчетах 90-2 «Себестоимость продаж», 90-3 «Налог на добавленную стоимость», 90-4 «Акцизы» – только по дебету. Ежемесячно сопоставлением совокупного дебетового оборота по субсчетам 90-2 «Себестоимость продаж», 90-3 «Налог на добавленную стоимость», 90-4 «Акцизы» и кредитового оборота по субсчету 90-1 «Выручка» определяют финансовый результат от продаж за отчетный месяц. Выявленную прибыль или убыток ежемесячно заключительными проводками списывают с субсчета 90-9 «Прибыль/убыток от продаж» на счет 99 «Прибыли и убытки» записью: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Дебет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90-9 «Прибыль/убыток от продаж»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Кредит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99 «Прибыли и убытки»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сумма прибыли от продаж;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Дебет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99 «Прибыли и убытки»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Кредит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90-9 «Прибыль/убыток от продаж»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сумма убытка от продаж.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Таким образом, каждый субсчет счета 90 «Продажи» имеет сальдо конечное по состоянию на конец месяца. При этом синтетический счет 90 «Продажи» в целом ежемесячно закрывается и сальдо на отчетную дату не имеет.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окончании отчетного года все субсчета, открытые к счету 90 «Продажи» (кроме субсчета 90-9 «Прибыль/убыток от продаж»), закрываются внутренними записями на субсчет 90-9 «Прибыль/убыток от продаж»: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Дебет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90-1 «Выручка»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Кредит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90-9 «Прибыль/убыток от продаж»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закрытие субсчета 90-1 «Выручка»;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Дебет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90-9 «Прибыль/убыток от продаж»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Кредит </w:t>
      </w:r>
      <w:proofErr w:type="spellStart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</w:t>
      </w:r>
      <w:proofErr w:type="spellEnd"/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90-2 «Себестоимость продаж», 90-3 «Налог на добавленную стоимость», 90-4 «Акцизы»</w:t>
      </w:r>
    </w:p>
    <w:p w:rsidR="003407A2" w:rsidRPr="006B4FD6" w:rsidRDefault="003407A2" w:rsidP="003407A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4F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– закрытие субсчетов 90-2 «Себестоимость продаж», 90-3 «Налог на добавленную стоимость», 90-4 «Акцизы».</w:t>
      </w:r>
    </w:p>
    <w:p w:rsidR="00C518AB" w:rsidRDefault="00C518AB"/>
    <w:sectPr w:rsidR="00C5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FD4"/>
    <w:multiLevelType w:val="multilevel"/>
    <w:tmpl w:val="C5A4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03775"/>
    <w:multiLevelType w:val="multilevel"/>
    <w:tmpl w:val="645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177CF"/>
    <w:multiLevelType w:val="multilevel"/>
    <w:tmpl w:val="0D1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6646D"/>
    <w:multiLevelType w:val="multilevel"/>
    <w:tmpl w:val="FD42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83157"/>
    <w:multiLevelType w:val="multilevel"/>
    <w:tmpl w:val="233E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42A08"/>
    <w:multiLevelType w:val="multilevel"/>
    <w:tmpl w:val="788A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2E"/>
    <w:rsid w:val="003407A2"/>
    <w:rsid w:val="003B242E"/>
    <w:rsid w:val="005E0CBB"/>
    <w:rsid w:val="00C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2021-10-29T06:49:00Z</dcterms:created>
  <dcterms:modified xsi:type="dcterms:W3CDTF">2021-10-29T07:06:00Z</dcterms:modified>
</cp:coreProperties>
</file>