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A8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12.10</w:t>
      </w:r>
      <w:r w:rsidR="00B36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A8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1E37D0">
        <w:rPr>
          <w:rFonts w:ascii="Times New Roman" w:hAnsi="Times New Roman" w:cs="Times New Roman"/>
          <w:b/>
          <w:sz w:val="28"/>
          <w:szCs w:val="28"/>
        </w:rPr>
        <w:t>Кладка простых стен 2.5 кирпича.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1E37D0" w:rsidRDefault="001E37D0" w:rsidP="001E37D0">
      <w:pPr>
        <w:pStyle w:val="1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414141"/>
          <w:sz w:val="38"/>
          <w:szCs w:val="38"/>
        </w:rPr>
      </w:pPr>
      <w:r>
        <w:rPr>
          <w:rFonts w:ascii="Arial" w:hAnsi="Arial" w:cs="Arial"/>
          <w:color w:val="414141"/>
          <w:sz w:val="38"/>
          <w:szCs w:val="38"/>
        </w:rPr>
        <w:t>Кирпичная кладка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данной статье мы постарались выделить основные моменты, которые необходимо знать для возведения кирпичной кладки.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План статьи:</w:t>
      </w:r>
    </w:p>
    <w:p w:rsidR="001E37D0" w:rsidRDefault="000E49BA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hyperlink r:id="rId5" w:anchor="razmery-kirpicha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Стандартные размеры кирпича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6" w:anchor="grani-kirpicha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Обозначение граней кирпича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7" w:anchor="elementy-kirpichnoy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Обозначение элементов кирпичной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8" w:anchor="tolchshina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Толщина кирпичной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9" w:anchor="vysota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Высота кирпичной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0" w:anchor="sistemy-perevyaz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Системы перевязки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1" w:anchor="vidy-perevyazki-shvov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Основные виды перевязки швов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2" w:anchor="sposoby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Способы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3" w:anchor="rasshivka-shvov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Расшивка швов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4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Подборка видео по кладке кирпича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5" w:anchor="armirovanie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Армирование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6" w:anchor="commenty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Комментарии</w:t>
        </w:r>
      </w:hyperlink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Стандартные размеры кирпича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Кирпич изготавливают в форме прямоугольного параллелепипеда со следующими размерами: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"/>
        <w:gridCol w:w="4542"/>
        <w:gridCol w:w="1909"/>
        <w:gridCol w:w="795"/>
        <w:gridCol w:w="991"/>
        <w:gridCol w:w="1082"/>
      </w:tblGrid>
      <w:tr w:rsidR="001E37D0" w:rsidTr="001E37D0">
        <w:trPr>
          <w:gridBefore w:val="1"/>
        </w:trPr>
        <w:tc>
          <w:tcPr>
            <w:tcW w:w="0" w:type="auto"/>
            <w:gridSpan w:val="2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Вид кирпича</w:t>
            </w:r>
          </w:p>
        </w:tc>
        <w:tc>
          <w:tcPr>
            <w:tcW w:w="0" w:type="auto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Размеры, мм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1E37D0" w:rsidRDefault="001E37D0">
            <w:pPr>
              <w:rPr>
                <w:rFonts w:ascii="inherit" w:hAnsi="inherit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толщина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Одинарный кирпич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65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Утолщенный кирпич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88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Одинарный кирпич модульных размеров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288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63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lastRenderedPageBreak/>
              <w:t>Утолщенный кирпич модульных размеров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288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88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Утолщенный кирпич с горизонтальным расположением пустот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88</w:t>
            </w:r>
          </w:p>
        </w:tc>
      </w:tr>
      <w:tr w:rsidR="001E37D0" w:rsidTr="001E37D0">
        <w:tc>
          <w:tcPr>
            <w:tcW w:w="0" w:type="auto"/>
            <w:gridSpan w:val="2"/>
            <w:tcMar>
              <w:top w:w="120" w:type="dxa"/>
              <w:left w:w="103" w:type="dxa"/>
              <w:bottom w:w="120" w:type="dxa"/>
              <w:right w:w="103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0" cy="1762125"/>
                  <wp:effectExtent l="19050" t="0" r="0" b="0"/>
                  <wp:docPr id="53" name="Рисунок 1" descr="Одинарный кирпич 65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динарный кирпич 65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Одинарный кирпич</w:t>
            </w:r>
          </w:p>
        </w:tc>
        <w:tc>
          <w:tcPr>
            <w:tcW w:w="0" w:type="auto"/>
            <w:gridSpan w:val="4"/>
            <w:tcMar>
              <w:top w:w="120" w:type="dxa"/>
              <w:left w:w="103" w:type="dxa"/>
              <w:bottom w:w="120" w:type="dxa"/>
              <w:right w:w="103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0" cy="1857375"/>
                  <wp:effectExtent l="19050" t="0" r="0" b="0"/>
                  <wp:docPr id="52" name="Рисунок 2" descr="Утолщенный кирпич 88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толщенный кирпич 88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Утолщенный кирпич</w:t>
            </w:r>
          </w:p>
        </w:tc>
      </w:tr>
    </w:tbl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Обозначение граней кирпича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2857500" cy="1762125"/>
            <wp:effectExtent l="19050" t="0" r="0" b="0"/>
            <wp:docPr id="51" name="Рисунок 3" descr="Обозначение граней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значение граней кирпич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Кирпич имеет 6 поверхностей: 2 тычка, 2 ложка и 2 постели.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0" w:name="elementy-kirpichnoy-kladki"/>
      <w:bookmarkEnd w:id="0"/>
      <w:r>
        <w:rPr>
          <w:rFonts w:ascii="Arial" w:hAnsi="Arial" w:cs="Arial"/>
          <w:color w:val="414141"/>
          <w:sz w:val="34"/>
          <w:szCs w:val="34"/>
        </w:rPr>
        <w:t>Обозначение элементов кирпичной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5715000" cy="3105150"/>
            <wp:effectExtent l="19050" t="0" r="0" b="0"/>
            <wp:docPr id="4" name="Рисунок 4" descr="Элементы кирпичной 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менты кирпичной клад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Чтобы данная статья стала для вас более информативной необходимо понимание несложных терминов присущих кирпичной кладке, определение которых представлено ниже.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Кладку кирпича выполняют горизонтальными рядами. Кирпичи укладывают на раствор широкой гранью - постелью (существуют способы кладка на ложок).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Горизонтальный шов</w:t>
      </w:r>
      <w:r>
        <w:rPr>
          <w:rFonts w:ascii="Arial" w:hAnsi="Arial" w:cs="Arial"/>
          <w:color w:val="414141"/>
          <w:sz w:val="21"/>
          <w:szCs w:val="21"/>
        </w:rPr>
        <w:t> – шов между соседними горизонтальными рядами.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Вертикальный шов</w:t>
      </w:r>
      <w:r>
        <w:rPr>
          <w:rFonts w:ascii="Arial" w:hAnsi="Arial" w:cs="Arial"/>
          <w:color w:val="414141"/>
          <w:sz w:val="21"/>
          <w:szCs w:val="21"/>
        </w:rPr>
        <w:t> – шов, разделяющий боковые грани соприкасающихся кирпичей. Бывает поперечный и продольный. 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Внутренняя верста</w:t>
      </w:r>
      <w:r>
        <w:rPr>
          <w:rFonts w:ascii="Arial" w:hAnsi="Arial" w:cs="Arial"/>
          <w:color w:val="414141"/>
          <w:sz w:val="21"/>
          <w:szCs w:val="21"/>
        </w:rPr>
        <w:t> – ряд кирпичной кладки, который выходит на внутреннюю поверхность.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Лицевая или наружная верста</w:t>
      </w:r>
      <w:r>
        <w:rPr>
          <w:rFonts w:ascii="Arial" w:hAnsi="Arial" w:cs="Arial"/>
          <w:color w:val="414141"/>
          <w:sz w:val="21"/>
          <w:szCs w:val="21"/>
        </w:rPr>
        <w:t> – ряд кладки, который выходит на внешнюю (фасадную) сторону.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Забутка</w:t>
      </w:r>
      <w:r>
        <w:rPr>
          <w:rFonts w:ascii="Arial" w:hAnsi="Arial" w:cs="Arial"/>
          <w:color w:val="414141"/>
          <w:sz w:val="21"/>
          <w:szCs w:val="21"/>
        </w:rPr>
        <w:t> – ряды, размещенные между внутренней и наружной верстами.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Ложковый ряд</w:t>
      </w:r>
      <w:r>
        <w:rPr>
          <w:rFonts w:ascii="Arial" w:hAnsi="Arial" w:cs="Arial"/>
          <w:color w:val="414141"/>
          <w:sz w:val="21"/>
          <w:szCs w:val="21"/>
        </w:rPr>
        <w:t> – ряд из кирпичей, которые к поверхности стены уложены ложками, т.е. длинными гранями.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Тычковый ряд</w:t>
      </w:r>
      <w:r>
        <w:rPr>
          <w:rFonts w:ascii="Arial" w:hAnsi="Arial" w:cs="Arial"/>
          <w:color w:val="414141"/>
          <w:sz w:val="21"/>
          <w:szCs w:val="21"/>
        </w:rPr>
        <w:t> – ряд из кирпичей, которые к поверхности стены уложены тычками, т.е. короткими гранями.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Система перевязки швов</w:t>
      </w:r>
      <w:r>
        <w:rPr>
          <w:rFonts w:ascii="Arial" w:hAnsi="Arial" w:cs="Arial"/>
          <w:color w:val="414141"/>
          <w:sz w:val="21"/>
          <w:szCs w:val="21"/>
        </w:rPr>
        <w:t> – определенный порядок чередования ложковых и тычковых рядов.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Ложковая кладка</w:t>
      </w:r>
      <w:r>
        <w:rPr>
          <w:rFonts w:ascii="Arial" w:hAnsi="Arial" w:cs="Arial"/>
          <w:color w:val="414141"/>
          <w:sz w:val="21"/>
          <w:szCs w:val="21"/>
        </w:rPr>
        <w:t> – кладка, при которой кирпич укладывается ложком наружу по отношению к лицевой поверхности стены.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Тычковая кладка</w:t>
      </w:r>
      <w:r>
        <w:rPr>
          <w:rFonts w:ascii="Arial" w:hAnsi="Arial" w:cs="Arial"/>
          <w:color w:val="414141"/>
          <w:sz w:val="21"/>
          <w:szCs w:val="21"/>
        </w:rPr>
        <w:t> – кладка, при которой кирпич кладется тычком наружу по отношению к лицевой стороне стены.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Ширина кирпичной кладки должна быть кратна нечетному или четному числу половинок (1/2) кирпича.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1" w:name="tolchshina-kladki"/>
      <w:bookmarkEnd w:id="1"/>
      <w:r>
        <w:rPr>
          <w:rFonts w:ascii="Arial" w:hAnsi="Arial" w:cs="Arial"/>
          <w:color w:val="414141"/>
          <w:sz w:val="34"/>
          <w:szCs w:val="34"/>
        </w:rPr>
        <w:t>Толщина кирпичной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зависимости от климатических условий, назначения строения и расчетных нагрузок кирпичная кладка может быть следующей толщины: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4"/>
        <w:gridCol w:w="1476"/>
        <w:gridCol w:w="1327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Название кладки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Часть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Толщина, мм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четверть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0,25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65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полкирпича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0,5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lastRenderedPageBreak/>
              <w:t>в один кирпич (в кирпич)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полтора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380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два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510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два с половиной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640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три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 и более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770 и более</w:t>
            </w:r>
          </w:p>
        </w:tc>
      </w:tr>
    </w:tbl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Толщина кладки = общей толщине кирпичей в кладке + толщина раствора между кирпичами. Пример кладки в 2 кирпича: 250 мм+10мм+250мм=510мм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Ширину вертикального шва в кирпичной кладке при планировании размеров принято считать равной 10 мм, но на практике это число варьируется от 8 до 12 мм.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четверть кирпича (1/4) – 65 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676525"/>
            <wp:effectExtent l="19050" t="0" r="0" b="0"/>
            <wp:docPr id="5" name="Рисунок 5" descr="Кладка в четверть кирпича (1/4) &amp;ndash; 65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в четверть кирпича (1/4) &amp;ndash; 65 мм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полкирпича (1/2) – 120 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3810000" cy="2638425"/>
            <wp:effectExtent l="19050" t="0" r="0" b="0"/>
            <wp:docPr id="6" name="Рисунок 6" descr="Кладка в полкирпича (1/2) &amp;ndash; 12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дка в полкирпича (1/2) &amp;ndash; 120 мм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один кирпич – 250мм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266950"/>
            <wp:effectExtent l="19050" t="0" r="0" b="0"/>
            <wp:docPr id="7" name="Рисунок 7" descr="Кладка в один кирпич &amp;ndash; 250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дка в один кирпич &amp;ndash; 250мм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Style w:val="a6"/>
          <w:rFonts w:ascii="inherit" w:hAnsi="inherit" w:cs="Arial"/>
          <w:b/>
          <w:bCs/>
          <w:color w:val="414141"/>
          <w:sz w:val="31"/>
          <w:szCs w:val="31"/>
          <w:bdr w:val="none" w:sz="0" w:space="0" w:color="auto" w:frame="1"/>
        </w:rPr>
        <w:t>Кладка в полтора кирпича (1,5) – 380мм (250+10+120мм)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200275"/>
            <wp:effectExtent l="19050" t="0" r="0" b="0"/>
            <wp:docPr id="8" name="Рисунок 8" descr="Кладка в полтора кирпича (1,5) &amp;ndash; 380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дка в полтора кирпича (1,5) &amp;ndash; 380мм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два кирпича – 510 мм (250+10+250мм)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3810000" cy="2295525"/>
            <wp:effectExtent l="19050" t="0" r="0" b="0"/>
            <wp:docPr id="9" name="Рисунок 9" descr="Кладка в два кирпича &amp;ndash; 51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дка в два кирпича &amp;ndash; 510 мм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два с половиной кирпича (2,5) – 640 мм (250+10+250+10+120мм)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238375"/>
            <wp:effectExtent l="19050" t="0" r="0" b="0"/>
            <wp:docPr id="10" name="Рисунок 10" descr="Кладка в два с половиной кирпича (2,5) &amp;ndash; 64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дка в два с половиной кирпича (2,5) &amp;ndash; 640 мм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2" w:name="vysota-kladki"/>
      <w:bookmarkEnd w:id="2"/>
      <w:r>
        <w:rPr>
          <w:rFonts w:ascii="Arial" w:hAnsi="Arial" w:cs="Arial"/>
          <w:color w:val="414141"/>
          <w:sz w:val="34"/>
          <w:szCs w:val="34"/>
        </w:rPr>
        <w:t>Высота кирпичной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строительстве чаще всего используют:</w:t>
      </w:r>
    </w:p>
    <w:p w:rsidR="001E37D0" w:rsidRDefault="001E37D0" w:rsidP="001E37D0">
      <w:pPr>
        <w:numPr>
          <w:ilvl w:val="0"/>
          <w:numId w:val="2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одинарный (обычный, стандартный) кирпич, который имеет высоту равную 65 мм;</w:t>
      </w:r>
    </w:p>
    <w:p w:rsidR="001E37D0" w:rsidRDefault="001E37D0" w:rsidP="001E37D0">
      <w:pPr>
        <w:numPr>
          <w:ilvl w:val="0"/>
          <w:numId w:val="2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утолщенный кирпич с высотой равной 88 мм.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Высоту горизонтального шва в кирпичной кладке при планировании размеров строения принято считать равной 12 мм, но на практике это число варьируется от 10 до 15 мм.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При электропрогреве кирпичной кладки или ее армировании в горизонтальные швы кладут соответственно электроды или металлическую сетку. В данном случае, размер шва не должен быть меньше 12 мм.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Зная, из какого кирпича (одинарного или утолщенного) планируется возведение конструкции можно с легкостью рассчитать высоту будущего строения: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1"/>
        <w:gridCol w:w="2305"/>
        <w:gridCol w:w="2327"/>
      </w:tblGrid>
      <w:tr w:rsidR="001E37D0" w:rsidTr="001E37D0"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Количество рядов кладки</w:t>
            </w:r>
          </w:p>
        </w:tc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Высота конструкции, мм</w:t>
            </w:r>
          </w:p>
        </w:tc>
      </w:tr>
      <w:tr w:rsidR="001E37D0" w:rsidTr="001E37D0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1E37D0" w:rsidRDefault="001E37D0">
            <w:pPr>
              <w:rPr>
                <w:rFonts w:ascii="inherit" w:hAnsi="inherit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из одинарного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из утолщенного кирпича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lastRenderedPageBreak/>
              <w:t>1 ряд (высота 1 кирпича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1 горизонтального шва)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77 (65+12)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100 (88+12)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 ряда (высота 2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2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154 (65+12+65+12)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200 (88+12+88+12)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 ряда (высота 3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3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231 (65+12+65+12+65+12)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300 (88+12+88+12+88+12)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4 ряда (высота 4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4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308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400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5 рядов (высота 5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5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385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500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 рядов (высота 6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6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462 и далее через 77 мм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600 и далее через 100 мм</w:t>
            </w:r>
          </w:p>
        </w:tc>
      </w:tr>
    </w:tbl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Высота 10 рядов утолщенного кирпича = Высоте 13 рядов одинарного кирпича = 1000 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4762500" cy="2286000"/>
            <wp:effectExtent l="19050" t="0" r="0" b="0"/>
            <wp:docPr id="11" name="Рисунок 11" descr="Высота кирпичной клад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сота кирпичной кладки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Чтобы каждый раз не высчитывать и не приводить эскизные размеры к конструктивным, проектировщик пользуется таблицей размеров кирпичной кладки. © www.gvozdem.ru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3" w:name="sistemy-perevyazki"/>
      <w:bookmarkEnd w:id="3"/>
      <w:r>
        <w:rPr>
          <w:rFonts w:ascii="Arial" w:hAnsi="Arial" w:cs="Arial"/>
          <w:color w:val="414141"/>
          <w:sz w:val="34"/>
          <w:szCs w:val="34"/>
        </w:rPr>
        <w:t>Системы перевязки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Для того чтобы ряды кирпичной кладки объединить в единую прочную монолитную конструкцию применяют системы перевязки швов. Для теории предлагаем ознакомиться с базовыми правилами кирпичной кладки.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Различают перевязку следующих вертикальных швов:</w:t>
      </w:r>
    </w:p>
    <w:p w:rsidR="001E37D0" w:rsidRDefault="001E37D0" w:rsidP="001E37D0">
      <w:pPr>
        <w:numPr>
          <w:ilvl w:val="0"/>
          <w:numId w:val="2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поперечных,</w:t>
      </w:r>
    </w:p>
    <w:p w:rsidR="001E37D0" w:rsidRDefault="001E37D0" w:rsidP="001E37D0">
      <w:pPr>
        <w:numPr>
          <w:ilvl w:val="0"/>
          <w:numId w:val="2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продольных.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4762500" cy="2495550"/>
            <wp:effectExtent l="19050" t="0" r="0" b="0"/>
            <wp:docPr id="12" name="Рисунок 12" descr="Виды швов кирпичной кладки (вертикальные, продольные, поперечны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ды швов кирпичной кладки (вертикальные, продольные, поперечные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Прочность и надежность кирпичной кладки в большей степени зависит от качества перевязки вертикальных продольных и поперечных швов.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Перевязка вертикальных продольных швов осуществляется укладкой тычковых рядов и помогает избежать продольного разрушения кладки.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Перевязка вертикальных поперечных швов выполняется чередованием ложковых  и тычковых рядов, причем в смежных рядах нужно сдвигать кирпичи на четверть или половину. Данная перевязка обеспечивает: равномерное распределение нагрузки на ближайшие участки кладки и продольную взаимосвязь смежных кирпичей, что в свою очередь придает кирпичной кладке монолитность и прочность при неравномерных температурных деформациях и осадках.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Системы перевязки швов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строительстве чаще всего используются следующие системы перевязки швов:</w:t>
      </w:r>
    </w:p>
    <w:p w:rsidR="001E37D0" w:rsidRDefault="001E37D0" w:rsidP="001E37D0">
      <w:pPr>
        <w:numPr>
          <w:ilvl w:val="0"/>
          <w:numId w:val="2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однорядная или цепная;</w:t>
      </w:r>
    </w:p>
    <w:p w:rsidR="001E37D0" w:rsidRDefault="001E37D0" w:rsidP="001E37D0">
      <w:pPr>
        <w:numPr>
          <w:ilvl w:val="0"/>
          <w:numId w:val="2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многорядная;</w:t>
      </w:r>
    </w:p>
    <w:p w:rsidR="001E37D0" w:rsidRDefault="001E37D0" w:rsidP="001E37D0">
      <w:pPr>
        <w:numPr>
          <w:ilvl w:val="0"/>
          <w:numId w:val="2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трехрядная.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Однорядная система (цепная)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171700"/>
            <wp:effectExtent l="19050" t="0" r="0" b="0"/>
            <wp:docPr id="13" name="Рисунок 13" descr="Однорядная кирпичная 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норядная кирпичная кладк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Однорядная перевязка швов выполняется последовательным чередованием тычковых и ложковых рядов с соблюдением следующих правил:</w:t>
      </w:r>
    </w:p>
    <w:p w:rsidR="001E37D0" w:rsidRDefault="001E37D0" w:rsidP="001E37D0">
      <w:pPr>
        <w:numPr>
          <w:ilvl w:val="0"/>
          <w:numId w:val="29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Первый (нижний) и последний (верхний) ряды укладывают тычками.</w:t>
      </w:r>
    </w:p>
    <w:p w:rsidR="001E37D0" w:rsidRDefault="001E37D0" w:rsidP="001E37D0">
      <w:pPr>
        <w:numPr>
          <w:ilvl w:val="0"/>
          <w:numId w:val="29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lastRenderedPageBreak/>
        <w:t>Продольные швы в смежных рядах сдвинуты на 1/2 (полкирпича) относительно друг друга, поперечные – на 1/4 (четверть кирпича).</w:t>
      </w:r>
    </w:p>
    <w:p w:rsidR="001E37D0" w:rsidRDefault="001E37D0" w:rsidP="001E37D0">
      <w:pPr>
        <w:numPr>
          <w:ilvl w:val="0"/>
          <w:numId w:val="29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Кирпичи вышележащего ряда обязательно должны перекрывать вертикальные швы нижележащего ряда.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При однорядной перевязке в процессе кладки понадобится большое число неполномерных кирпичей (чаще всего 3/4), рубка которых повлечет не только затраты труда, но и серьезные потери кирпича, что в итоге приведет к значительным финансовым вложениям.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Необходимо помнить, что цепная система перевязки наиболее трудозатратная, но, несмотря на это, она и более прочная и надежная.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Многорядная система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352675"/>
            <wp:effectExtent l="19050" t="0" r="0" b="0"/>
            <wp:docPr id="14" name="Рисунок 14" descr="Многорядная кирпичная 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ногорядная кирпичная кладк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Многорядная перевязка швов представляет собой кирпичную кладку, выложенную ложковыми рядами, которые по высоте через каждые 5-6 рядов перевязываются одним тычковым рядом. При данной системе перевязки необходимо соблюдать следующие правила: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Первый, он же нижний ряд кладут тычками.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Второй ряд – ложками.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Третий, четвертый, пятый и шестой – ложками с перевязкой швов в 1/2 (полкирпича). Делают это вне зависимости от толщины стены.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По ширине стены вертикальные продольные швы кладки пяти рядов перевязывать не нужно.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Тычки седьмого ряда перекрывают швы шестого ложкового ряда на 1/4 (четверть кирпича).</w:t>
      </w:r>
    </w:p>
    <w:p w:rsidR="001E37D0" w:rsidRDefault="001E37D0" w:rsidP="001E37D0">
      <w:pPr>
        <w:pStyle w:val="4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Достоинства многорядной системы перевязки: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нет необходимости в большом количестве неполномерного кирпича;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наиболее производительна;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позволяет применять кирпичные половинки для кладки забутки;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улучшает теплотехнические характеристики кладки (возникает это по причине повышенного термического сопротивления, расположенных на пути следования теплового потока, не перевязанных продольных швов пяти рядов).</w:t>
      </w:r>
    </w:p>
    <w:p w:rsidR="001E37D0" w:rsidRDefault="001E37D0" w:rsidP="001E37D0">
      <w:pPr>
        <w:pStyle w:val="4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Недостатки:</w:t>
      </w:r>
    </w:p>
    <w:p w:rsidR="001E37D0" w:rsidRDefault="001E37D0" w:rsidP="001E37D0">
      <w:pPr>
        <w:numPr>
          <w:ilvl w:val="0"/>
          <w:numId w:val="32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третье правило разрезки кирпичной кладки соблюдается не полностью;</w:t>
      </w:r>
    </w:p>
    <w:p w:rsidR="001E37D0" w:rsidRDefault="001E37D0" w:rsidP="001E37D0">
      <w:pPr>
        <w:numPr>
          <w:ilvl w:val="0"/>
          <w:numId w:val="32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прочность меньше чем при однорядной перевязке;</w:t>
      </w:r>
    </w:p>
    <w:p w:rsidR="001E37D0" w:rsidRDefault="001E37D0" w:rsidP="001E37D0">
      <w:pPr>
        <w:numPr>
          <w:ilvl w:val="0"/>
          <w:numId w:val="32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нельзя использовать при кладке кирпичных столбов по причине неполной перевязки продольных швов.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Трехрядная система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lastRenderedPageBreak/>
        <w:t>Трехрядная система перевязки швов используется при кирпичной кладке узких простенков и столбов, ширина которых не превышает 1 м.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4" w:name="vidy-perevyazki-shvov"/>
      <w:bookmarkEnd w:id="4"/>
      <w:r>
        <w:rPr>
          <w:rFonts w:ascii="Arial" w:hAnsi="Arial" w:cs="Arial"/>
          <w:color w:val="414141"/>
          <w:sz w:val="34"/>
          <w:szCs w:val="34"/>
        </w:rPr>
        <w:t>Основные виды перевязки швов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Кирпичная кладка в 1/2 кирпича (ложковая)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152650"/>
            <wp:effectExtent l="19050" t="0" r="0" b="0"/>
            <wp:docPr id="3" name="Рисунок 15" descr="Кирпичная кладка в 1/2 кирпича (ложко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ирпичная кладка в 1/2 кирпича (ложковая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1 кирпич (крестовая) – вариант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590800"/>
                  <wp:effectExtent l="19050" t="0" r="0" b="0"/>
                  <wp:docPr id="16" name="Рисунок 16" descr="Кладка в 1 кирпич -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ладка в 1 кирпич -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457450"/>
                  <wp:effectExtent l="19050" t="0" r="0" b="0"/>
                  <wp:docPr id="2" name="Рисунок 17" descr="Кладка в 1 кирпич -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ладка в 1 кирпич -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фасада. Перевязка 2 и 3 ряда кладки 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152650"/>
                  <wp:effectExtent l="19050" t="0" r="0" b="0"/>
                  <wp:docPr id="1" name="Рисунок 18" descr="Кладка в 1 кирпич - перевязка рядов кладки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ладка в 1 кирпич - перевязка рядов кладки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143125"/>
                  <wp:effectExtent l="19050" t="0" r="0" b="0"/>
                  <wp:docPr id="19" name="Рисунок 19" descr="Кладка в 1 кирпич - перевязка рядов кладки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ладка в 1 кирпич - перевязка рядов кладки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lastRenderedPageBreak/>
        <w:t>Кладка в 1 кирпич (крестовая) – вариант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409825"/>
                  <wp:effectExtent l="19050" t="0" r="0" b="0"/>
                  <wp:docPr id="20" name="Рисунок 20" descr="Крестовая кладка в 1 кирпич -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рестовая кладка в 1 кирпич -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209800"/>
                  <wp:effectExtent l="19050" t="0" r="0" b="0"/>
                  <wp:docPr id="21" name="Рисунок 21" descr="Крестовая кладка в 1 кирпич -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рестовая кладка в 1 кирпич -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505075"/>
                  <wp:effectExtent l="19050" t="0" r="0" b="0"/>
                  <wp:docPr id="22" name="Рисунок 22" descr="Крестовая кладка в один кирпич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рестовая кладка в один кирпич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057400"/>
                  <wp:effectExtent l="19050" t="0" r="0" b="0"/>
                  <wp:docPr id="23" name="Рисунок 23" descr="Крестовая кладка в один кирпич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рестовая кладка в один кирпич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lastRenderedPageBreak/>
        <w:t>Кладка в 1 кирпич многорядная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886075"/>
                  <wp:effectExtent l="19050" t="0" r="0" b="0"/>
                  <wp:docPr id="24" name="Рисунок 24" descr="Кладка в один кирпич многорядная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ладка в один кирпич многорядная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3000375"/>
                  <wp:effectExtent l="19050" t="0" r="0" b="0"/>
                  <wp:docPr id="25" name="Рисунок 25" descr="Кладка в один кирпич многорядная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ладка в один кирпич многорядная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1,5 кирпича вариант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733675"/>
                  <wp:effectExtent l="19050" t="0" r="0" b="0"/>
                  <wp:docPr id="26" name="Рисунок 26" descr="Кладка в 1,5 кирпича. Вид с фас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ладка в 1,5 кирпича. Вид с фас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486025"/>
                  <wp:effectExtent l="19050" t="0" r="0" b="0"/>
                  <wp:docPr id="27" name="Рисунок 27" descr="Кладка в 1,5 кирпича -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ладка в 1,5 кирпича -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133600"/>
                  <wp:effectExtent l="19050" t="0" r="0" b="0"/>
                  <wp:docPr id="28" name="Рисунок 28" descr="Кладка в 1,5 кирпича - перевязка кладки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ладка в 1,5 кирпича - перевязка кладки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028825"/>
                  <wp:effectExtent l="19050" t="0" r="0" b="0"/>
                  <wp:docPr id="29" name="Рисунок 29" descr="Кладка в 1,5 кирпича - перевязка кладки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ладка в 1,5 кирпича - перевязка кладки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1,5 кирпича. Вариант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514600"/>
                  <wp:effectExtent l="19050" t="0" r="0" b="0"/>
                  <wp:docPr id="30" name="Рисунок 30" descr="Крестовая кладка в полтора кирпича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рестовая кладка в полтора кирпича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562225"/>
                  <wp:effectExtent l="19050" t="0" r="0" b="0"/>
                  <wp:docPr id="31" name="Рисунок 31" descr="Крестовая кладка в полтора кирпича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рестовая кладка в полтора кирпича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228850"/>
                  <wp:effectExtent l="19050" t="0" r="0" b="0"/>
                  <wp:docPr id="32" name="Рисунок 32" descr="Крестовая кладка в полтора кирпича - перевязка кладки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рестовая кладка в полтора кирпича - перевязка кладки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028825"/>
                  <wp:effectExtent l="19050" t="0" r="0" b="0"/>
                  <wp:docPr id="33" name="Рисунок 33" descr="Крестовая кладка в полтора кирпича - перевязка кладки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рестовая кладка в полтора кирпича - перевязка кладки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2 кирпича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676525"/>
                  <wp:effectExtent l="19050" t="0" r="0" b="0"/>
                  <wp:docPr id="34" name="Рисунок 34" descr="Кладка в 2 кирпича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ладка в 2 кирпича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762250"/>
                  <wp:effectExtent l="19050" t="0" r="0" b="0"/>
                  <wp:docPr id="35" name="Рисунок 35" descr="Кладка в 2 кирпича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ладка в 2 кирпича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314575"/>
                  <wp:effectExtent l="19050" t="0" r="0" b="0"/>
                  <wp:docPr id="36" name="Рисунок 36" descr="Кладка в два кирпича. Перевязка швов -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ладка в два кирпича. Перевязка швов -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657475"/>
                  <wp:effectExtent l="19050" t="0" r="0" b="0"/>
                  <wp:docPr id="37" name="Рисунок 37" descr="Крестовая кладка в два кирпича. Перевязка швов -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рестовая кладка в два кирпича. Перевязка швов -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2,5 кирпича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476500"/>
                  <wp:effectExtent l="19050" t="0" r="0" b="0"/>
                  <wp:docPr id="38" name="Рисунок 38" descr="Кладка в 2,5 кирпича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ладка в 2,5 кирпича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3143250"/>
                  <wp:effectExtent l="19050" t="0" r="0" b="0"/>
                  <wp:docPr id="39" name="Рисунок 39" descr="Кладка в 2,5 кирпича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ладка в 2,5 кирпича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857500"/>
                  <wp:effectExtent l="19050" t="0" r="0" b="0"/>
                  <wp:docPr id="40" name="Рисунок 40" descr="Крестовая кладка в два с половиной кирпи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рестовая кладка в два с половиной кирпи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3019425"/>
                  <wp:effectExtent l="19050" t="0" r="0" b="0"/>
                  <wp:docPr id="41" name="Рисунок 41" descr="Перевязка швов. Кладка в 2,5 кирпича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еревязка швов. Кладка в 2,5 кирпича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5" w:name="sposoby-kladki"/>
      <w:bookmarkEnd w:id="5"/>
      <w:r>
        <w:rPr>
          <w:rFonts w:ascii="Arial" w:hAnsi="Arial" w:cs="Arial"/>
          <w:color w:val="414141"/>
          <w:sz w:val="34"/>
          <w:szCs w:val="34"/>
        </w:rPr>
        <w:t>Способы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Внутренние и наружные версты кладут следующими способами:</w:t>
      </w:r>
    </w:p>
    <w:p w:rsidR="001E37D0" w:rsidRDefault="001E37D0" w:rsidP="001E37D0">
      <w:pPr>
        <w:numPr>
          <w:ilvl w:val="0"/>
          <w:numId w:val="33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вприсык,</w:t>
      </w:r>
    </w:p>
    <w:p w:rsidR="001E37D0" w:rsidRDefault="001E37D0" w:rsidP="001E37D0">
      <w:pPr>
        <w:numPr>
          <w:ilvl w:val="0"/>
          <w:numId w:val="33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вприсык с подрезкой раствора,</w:t>
      </w:r>
    </w:p>
    <w:p w:rsidR="001E37D0" w:rsidRDefault="001E37D0" w:rsidP="001E37D0">
      <w:pPr>
        <w:numPr>
          <w:ilvl w:val="0"/>
          <w:numId w:val="33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вприжим.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Забутку кладут способом в полуприсык.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Выбор конкретного метода зависит от: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времени года,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требований, предъявляемых к чистоте наружной поверхности кладки,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состояния самого кирпича (влажный или сухой),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lastRenderedPageBreak/>
        <w:t>пластичности раствора.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Технология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Перед тем, как начать кирпичную кладку по цоколю необходимо провести изоляцию. Для этого по периметру кладки под кирпич укладывают слой рубероида или другого изолирующего материала.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При помощи уровня по углам цоколя кладут несколько рядов кирпича. На углы крепят порядовки с помощью скоб. Расстояние между делениями на порядовке составляет 77 мм (65 мм высота одинарного кирпича+12 мм высота раствора). По установленным порядовкам натягивают шнуры-причалки, которые помогают соблюсти прямолинейность и горизонтальность возводимых рядов кирпичной кладки. Шнур, желательно размещать через каждые 5 м, чтобы не допустить его провисания (если причалка натянута на 10 м, то через 5 м делают маяк в виде кирпичей для натяжения шнура). Шнур-причалка для внешних стены крепится по порядовкам, а для внутренней при помощи скоб.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5715000" cy="2886075"/>
            <wp:effectExtent l="19050" t="0" r="0" b="0"/>
            <wp:docPr id="42" name="Рисунок 42" descr="Порядовки и шнур прич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орядовки и шнур причалка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На кирпич, используя мастерок, кладут раствор, толщина в 30 мм и отступом от наружной части стены – 20 мм. Первый ряд кирпичной кладки – тычковый. Кирпич кладут способом «вприжим» или «вприсык».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Способ вприсык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Способом «вприсык» кирпич укладывают на пластичный раствор (осадка конуса 12-13 см).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Очередность действий при кладке кирпича «вприсык»:</w:t>
      </w:r>
    </w:p>
    <w:p w:rsidR="001E37D0" w:rsidRDefault="001E37D0" w:rsidP="001E37D0">
      <w:pPr>
        <w:numPr>
          <w:ilvl w:val="0"/>
          <w:numId w:val="35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Сначала:</w:t>
      </w:r>
    </w:p>
    <w:p w:rsidR="001E37D0" w:rsidRDefault="001E37D0" w:rsidP="001E37D0">
      <w:pPr>
        <w:numPr>
          <w:ilvl w:val="1"/>
          <w:numId w:val="35"/>
        </w:numPr>
        <w:shd w:val="clear" w:color="auto" w:fill="FFFFFF"/>
        <w:spacing w:after="0" w:line="240" w:lineRule="auto"/>
        <w:ind w:left="1236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берут кирпич в руки и немного его наклоняют,</w:t>
      </w:r>
    </w:p>
    <w:p w:rsidR="001E37D0" w:rsidRDefault="001E37D0" w:rsidP="001E37D0">
      <w:pPr>
        <w:numPr>
          <w:ilvl w:val="1"/>
          <w:numId w:val="35"/>
        </w:numPr>
        <w:shd w:val="clear" w:color="auto" w:fill="FFFFFF"/>
        <w:spacing w:after="0" w:line="240" w:lineRule="auto"/>
        <w:ind w:left="1236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загребают гранью (ложком – для тычкового ряда, тычком – для ложкового ряда) на кирпич немного разостланного раствора,</w:t>
      </w:r>
    </w:p>
    <w:p w:rsidR="001E37D0" w:rsidRDefault="001E37D0" w:rsidP="001E37D0">
      <w:pPr>
        <w:numPr>
          <w:ilvl w:val="1"/>
          <w:numId w:val="35"/>
        </w:numPr>
        <w:shd w:val="clear" w:color="auto" w:fill="FFFFFF"/>
        <w:spacing w:after="0" w:line="240" w:lineRule="auto"/>
        <w:ind w:left="1236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придвигают кирпич с загребенным раствором к кирпичу, который был уложен ранее.</w:t>
      </w:r>
    </w:p>
    <w:p w:rsidR="001E37D0" w:rsidRDefault="001E37D0" w:rsidP="001E37D0">
      <w:pPr>
        <w:numPr>
          <w:ilvl w:val="0"/>
          <w:numId w:val="35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Затем осаживают кирпич на раствор.</w:t>
      </w:r>
    </w:p>
    <w:p w:rsidR="001E37D0" w:rsidRDefault="001E37D0" w:rsidP="001E37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038475"/>
            <wp:effectExtent l="19050" t="0" r="0" b="0"/>
            <wp:docPr id="43" name="Рисунок 43" descr="Кладка кирпича вприс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ладка кирпича вприсык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14141"/>
          <w:sz w:val="21"/>
          <w:szCs w:val="21"/>
        </w:rPr>
        <w:br/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Способ вприжим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Способом «вприжим» кирпич укладывают на жесткий раствор (осадка конуса 7...9 см) с обязательной расшивкой и полным заполнением швов.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Очередность действий при кладке кирпича «вприжим»: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К вертикальной грани ранее уложенного кирпича мастерком подгребают и прижимают часть раствора.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Затем кладут новый кирпич, обязательно прижимая его к мастерку.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Резким движением вверх вынимают мастерок.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Осаживают кирпич.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3162300"/>
            <wp:effectExtent l="19050" t="0" r="0" b="0"/>
            <wp:docPr id="44" name="Рисунок 44" descr="Кладка кирпича впри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ладка кирпича вприжим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Подробная инструкция по кладке кирпича от разметки фундамента до кладки стены на нашем сайте www.gvozdem.ru в статье "</w:t>
      </w:r>
      <w:hyperlink r:id="rId61" w:history="1">
        <w:r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Кладка кирпича своими руками</w:t>
        </w:r>
      </w:hyperlink>
      <w:r>
        <w:rPr>
          <w:rFonts w:ascii="Arial" w:hAnsi="Arial" w:cs="Arial"/>
          <w:color w:val="414141"/>
          <w:sz w:val="21"/>
          <w:szCs w:val="21"/>
        </w:rPr>
        <w:t>".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6" w:name="rasshivka-shvov"/>
      <w:bookmarkEnd w:id="6"/>
      <w:r>
        <w:rPr>
          <w:rFonts w:ascii="Arial" w:hAnsi="Arial" w:cs="Arial"/>
          <w:color w:val="414141"/>
          <w:sz w:val="34"/>
          <w:szCs w:val="34"/>
        </w:rPr>
        <w:t>Расшивка швов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lastRenderedPageBreak/>
        <w:t>Чтобы получить достаточное уплотнение раствора в швах, а также придать кирпичной кладке четкий рисунок с наружной стороны – применяется расшивка швов. В данном случае кладку кирпича выполняют с подрезкой раствора. Швам при расшивке придают следующие формы: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треугольную,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вогнутую,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выпуклую,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прямоугольную,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закругленную.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Так, например, для получения выпуклых швов используют расшивки вогнутой формы.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Для получения более качественных швов и сокращения трудовых затрат швы кирпичной кладки расшивают до момента схватывания раствора, соблюдая следующую последовательность:</w:t>
      </w:r>
    </w:p>
    <w:p w:rsidR="001E37D0" w:rsidRDefault="001E37D0" w:rsidP="001E37D0">
      <w:pPr>
        <w:numPr>
          <w:ilvl w:val="0"/>
          <w:numId w:val="3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щеткой или ветошью вытирают поверхность кирпичной кладки от растворных брызг, налипших на нее;</w:t>
      </w:r>
    </w:p>
    <w:p w:rsidR="001E37D0" w:rsidRDefault="001E37D0" w:rsidP="001E37D0">
      <w:pPr>
        <w:numPr>
          <w:ilvl w:val="0"/>
          <w:numId w:val="3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расшивают вертикальные швы (3-4 ложка или 6-8 тычков);</w:t>
      </w:r>
    </w:p>
    <w:p w:rsidR="001E37D0" w:rsidRDefault="001E37D0" w:rsidP="001E37D0">
      <w:pPr>
        <w:numPr>
          <w:ilvl w:val="0"/>
          <w:numId w:val="3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расшивают горизонтальные швы.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Если в дальнейшем вы планируете штукатурить стены, то тогда кладку кирпича необходимо выполнять впустошовку, т.е. раствор на 10-15 мм не доводить до поверхности стены. Данный метод позволит штукатурке прочно закрепиться на поверхности стены. © www.gvozdem.ru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0"/>
        <w:gridCol w:w="3200"/>
      </w:tblGrid>
      <w:tr w:rsidR="001E37D0" w:rsidTr="001E37D0"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Вподрезку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5" name="Рисунок 45" descr="Расшивка швов кирпичной кладки - вподрез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Расшивка швов кирпичной кладки - вподрез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Впустошовку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6" name="Рисунок 46" descr="Расшивка швов кирпичной кладки - впустошов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асшивка швов кирпичной кладки - впустошов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Выпуклый шов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7" name="Рисунок 47" descr="Выпуклый шов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Выпуклый шов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Вогнутый шов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8" name="Рисунок 48" descr="Вогнутый шов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Вогнутый шов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Односрезный шов</w:t>
            </w:r>
            <w:r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00" cy="2219325"/>
                  <wp:effectExtent l="19050" t="0" r="0" b="0"/>
                  <wp:docPr id="49" name="Рисунок 49" descr="Односрезный шов 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дносрезный шов 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lastRenderedPageBreak/>
              <w:t>Двухсрезный шов</w:t>
            </w:r>
            <w:r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00" cy="2219325"/>
                  <wp:effectExtent l="19050" t="0" r="0" b="0"/>
                  <wp:docPr id="50" name="Рисунок 50" descr="Двухсрезной шов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Двухсрезной шов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bookmarkStart w:id="7" w:name="_GoBack"/>
      <w:bookmarkEnd w:id="7"/>
      <w:r w:rsidR="00A8735A">
        <w:rPr>
          <w:b/>
          <w:color w:val="C0504D" w:themeColor="accent2"/>
          <w:sz w:val="28"/>
          <w:szCs w:val="28"/>
        </w:rPr>
        <w:t>13.10.</w:t>
      </w:r>
      <w:r w:rsidRPr="00FC37FC">
        <w:rPr>
          <w:b/>
          <w:color w:val="C0504D" w:themeColor="accent2"/>
          <w:sz w:val="28"/>
          <w:szCs w:val="28"/>
        </w:rPr>
        <w:t xml:space="preserve"> 202</w:t>
      </w:r>
      <w:r w:rsidR="00A8735A">
        <w:rPr>
          <w:b/>
          <w:color w:val="C0504D" w:themeColor="accent2"/>
          <w:sz w:val="28"/>
          <w:szCs w:val="28"/>
        </w:rPr>
        <w:t>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93F"/>
    <w:multiLevelType w:val="multilevel"/>
    <w:tmpl w:val="67E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875A7"/>
    <w:multiLevelType w:val="multilevel"/>
    <w:tmpl w:val="BCE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52EF5"/>
    <w:multiLevelType w:val="multilevel"/>
    <w:tmpl w:val="5C86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C5836"/>
    <w:multiLevelType w:val="multilevel"/>
    <w:tmpl w:val="BFB4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C12CD"/>
    <w:multiLevelType w:val="multilevel"/>
    <w:tmpl w:val="DFD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14080"/>
    <w:multiLevelType w:val="multilevel"/>
    <w:tmpl w:val="7E76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11452"/>
    <w:multiLevelType w:val="multilevel"/>
    <w:tmpl w:val="9F0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E0C5D"/>
    <w:multiLevelType w:val="multilevel"/>
    <w:tmpl w:val="DE0C3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12643"/>
    <w:multiLevelType w:val="multilevel"/>
    <w:tmpl w:val="0C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134B1"/>
    <w:multiLevelType w:val="multilevel"/>
    <w:tmpl w:val="721AB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E65ADD"/>
    <w:multiLevelType w:val="multilevel"/>
    <w:tmpl w:val="1D441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77A2C"/>
    <w:multiLevelType w:val="multilevel"/>
    <w:tmpl w:val="99225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2414C"/>
    <w:multiLevelType w:val="multilevel"/>
    <w:tmpl w:val="6A6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18"/>
  </w:num>
  <w:num w:numId="5">
    <w:abstractNumId w:val="1"/>
  </w:num>
  <w:num w:numId="6">
    <w:abstractNumId w:val="11"/>
  </w:num>
  <w:num w:numId="7">
    <w:abstractNumId w:val="34"/>
  </w:num>
  <w:num w:numId="8">
    <w:abstractNumId w:val="20"/>
  </w:num>
  <w:num w:numId="9">
    <w:abstractNumId w:val="4"/>
  </w:num>
  <w:num w:numId="10">
    <w:abstractNumId w:val="14"/>
  </w:num>
  <w:num w:numId="11">
    <w:abstractNumId w:val="10"/>
  </w:num>
  <w:num w:numId="12">
    <w:abstractNumId w:val="28"/>
  </w:num>
  <w:num w:numId="13">
    <w:abstractNumId w:val="27"/>
  </w:num>
  <w:num w:numId="14">
    <w:abstractNumId w:val="15"/>
  </w:num>
  <w:num w:numId="15">
    <w:abstractNumId w:val="31"/>
  </w:num>
  <w:num w:numId="16">
    <w:abstractNumId w:val="37"/>
  </w:num>
  <w:num w:numId="17">
    <w:abstractNumId w:val="33"/>
  </w:num>
  <w:num w:numId="18">
    <w:abstractNumId w:val="22"/>
  </w:num>
  <w:num w:numId="19">
    <w:abstractNumId w:val="12"/>
  </w:num>
  <w:num w:numId="20">
    <w:abstractNumId w:val="9"/>
  </w:num>
  <w:num w:numId="21">
    <w:abstractNumId w:val="7"/>
  </w:num>
  <w:num w:numId="22">
    <w:abstractNumId w:val="2"/>
  </w:num>
  <w:num w:numId="23">
    <w:abstractNumId w:val="29"/>
  </w:num>
  <w:num w:numId="24">
    <w:abstractNumId w:val="17"/>
  </w:num>
  <w:num w:numId="25">
    <w:abstractNumId w:val="8"/>
  </w:num>
  <w:num w:numId="26">
    <w:abstractNumId w:val="36"/>
  </w:num>
  <w:num w:numId="27">
    <w:abstractNumId w:val="32"/>
  </w:num>
  <w:num w:numId="28">
    <w:abstractNumId w:val="23"/>
  </w:num>
  <w:num w:numId="29">
    <w:abstractNumId w:val="13"/>
  </w:num>
  <w:num w:numId="30">
    <w:abstractNumId w:val="24"/>
  </w:num>
  <w:num w:numId="31">
    <w:abstractNumId w:val="30"/>
  </w:num>
  <w:num w:numId="32">
    <w:abstractNumId w:val="19"/>
  </w:num>
  <w:num w:numId="33">
    <w:abstractNumId w:val="5"/>
  </w:num>
  <w:num w:numId="34">
    <w:abstractNumId w:val="6"/>
  </w:num>
  <w:num w:numId="35">
    <w:abstractNumId w:val="0"/>
  </w:num>
  <w:num w:numId="36">
    <w:abstractNumId w:val="21"/>
  </w:num>
  <w:num w:numId="37">
    <w:abstractNumId w:val="3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0D2A06"/>
    <w:rsid w:val="000E49BA"/>
    <w:rsid w:val="0019223B"/>
    <w:rsid w:val="001E37D0"/>
    <w:rsid w:val="002565E9"/>
    <w:rsid w:val="0026348A"/>
    <w:rsid w:val="002D0BB9"/>
    <w:rsid w:val="0048504C"/>
    <w:rsid w:val="006033FE"/>
    <w:rsid w:val="007C7CD3"/>
    <w:rsid w:val="008A2C7B"/>
    <w:rsid w:val="00971528"/>
    <w:rsid w:val="009A6A45"/>
    <w:rsid w:val="009C5BEF"/>
    <w:rsid w:val="00A305E4"/>
    <w:rsid w:val="00A860FD"/>
    <w:rsid w:val="00A8735A"/>
    <w:rsid w:val="00A91770"/>
    <w:rsid w:val="00AB4515"/>
    <w:rsid w:val="00AD71B7"/>
    <w:rsid w:val="00B363B9"/>
    <w:rsid w:val="00BD62D4"/>
    <w:rsid w:val="00D329B3"/>
    <w:rsid w:val="00D9287B"/>
    <w:rsid w:val="00DA5776"/>
    <w:rsid w:val="00DB1FA1"/>
    <w:rsid w:val="00DB792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1E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vozdem.ru/stroim-dom/kirpichnaya-kladka.php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9" Type="http://schemas.openxmlformats.org/officeDocument/2006/relationships/image" Target="media/image23.jpeg"/><Relationship Id="rId21" Type="http://schemas.openxmlformats.org/officeDocument/2006/relationships/image" Target="media/image5.jpeg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47" Type="http://schemas.openxmlformats.org/officeDocument/2006/relationships/image" Target="media/image31.jpeg"/><Relationship Id="rId50" Type="http://schemas.openxmlformats.org/officeDocument/2006/relationships/image" Target="media/image34.jpeg"/><Relationship Id="rId55" Type="http://schemas.openxmlformats.org/officeDocument/2006/relationships/image" Target="media/image39.jpeg"/><Relationship Id="rId63" Type="http://schemas.openxmlformats.org/officeDocument/2006/relationships/image" Target="media/image46.jpeg"/><Relationship Id="rId68" Type="http://schemas.openxmlformats.org/officeDocument/2006/relationships/fontTable" Target="fontTable.xml"/><Relationship Id="rId7" Type="http://schemas.openxmlformats.org/officeDocument/2006/relationships/hyperlink" Target="https://www.gvozdem.ru/stroim-dom/kirpichnaya-klad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vozdem.ru/stroim-dom/kirpichnaya-kladka.php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gvozdem.ru/stroim-dom/kirpichnaya-kladka.php" TargetMode="External"/><Relationship Id="rId11" Type="http://schemas.openxmlformats.org/officeDocument/2006/relationships/hyperlink" Target="https://www.gvozdem.ru/stroim-dom/kirpichnaya-kladka.php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53" Type="http://schemas.openxmlformats.org/officeDocument/2006/relationships/image" Target="media/image37.jpeg"/><Relationship Id="rId58" Type="http://schemas.openxmlformats.org/officeDocument/2006/relationships/image" Target="media/image42.jpeg"/><Relationship Id="rId66" Type="http://schemas.openxmlformats.org/officeDocument/2006/relationships/image" Target="media/image49.jpeg"/><Relationship Id="rId5" Type="http://schemas.openxmlformats.org/officeDocument/2006/relationships/hyperlink" Target="https://www.gvozdem.ru/stroim-dom/kirpichnaya-kladka.php" TargetMode="External"/><Relationship Id="rId15" Type="http://schemas.openxmlformats.org/officeDocument/2006/relationships/hyperlink" Target="https://www.gvozdem.ru/stroim-dom/kirpichnaya-kladka.php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49" Type="http://schemas.openxmlformats.org/officeDocument/2006/relationships/image" Target="media/image33.jpeg"/><Relationship Id="rId57" Type="http://schemas.openxmlformats.org/officeDocument/2006/relationships/image" Target="media/image41.jpeg"/><Relationship Id="rId61" Type="http://schemas.openxmlformats.org/officeDocument/2006/relationships/hyperlink" Target="https://www.gvozdem.ru/stroim-dom/kladka-kirpicha-svoimi-rukami.php" TargetMode="External"/><Relationship Id="rId10" Type="http://schemas.openxmlformats.org/officeDocument/2006/relationships/hyperlink" Target="https://www.gvozdem.ru/stroim-dom/kirpichnaya-kladka.php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4" Type="http://schemas.openxmlformats.org/officeDocument/2006/relationships/image" Target="media/image28.jpeg"/><Relationship Id="rId52" Type="http://schemas.openxmlformats.org/officeDocument/2006/relationships/image" Target="media/image36.jpeg"/><Relationship Id="rId60" Type="http://schemas.openxmlformats.org/officeDocument/2006/relationships/image" Target="media/image44.jpeg"/><Relationship Id="rId65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hyperlink" Target="https://www.gvozdem.ru/stroim-dom/kirpichnaya-kladka.php" TargetMode="External"/><Relationship Id="rId14" Type="http://schemas.openxmlformats.org/officeDocument/2006/relationships/hyperlink" Target="https://www.gvozdem.ru/stroim-dom/video/kirpichnaya-kladka-video.php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jpeg"/><Relationship Id="rId48" Type="http://schemas.openxmlformats.org/officeDocument/2006/relationships/image" Target="media/image32.jpeg"/><Relationship Id="rId56" Type="http://schemas.openxmlformats.org/officeDocument/2006/relationships/image" Target="media/image40.jpeg"/><Relationship Id="rId64" Type="http://schemas.openxmlformats.org/officeDocument/2006/relationships/image" Target="media/image47.jpeg"/><Relationship Id="rId69" Type="http://schemas.openxmlformats.org/officeDocument/2006/relationships/theme" Target="theme/theme1.xml"/><Relationship Id="rId8" Type="http://schemas.openxmlformats.org/officeDocument/2006/relationships/hyperlink" Target="https://www.gvozdem.ru/stroim-dom/kirpichnaya-kladka.php" TargetMode="External"/><Relationship Id="rId51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hyperlink" Target="https://www.gvozdem.ru/stroim-dom/kirpichnaya-kladka.php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image" Target="media/image30.jpeg"/><Relationship Id="rId59" Type="http://schemas.openxmlformats.org/officeDocument/2006/relationships/image" Target="media/image43.jpeg"/><Relationship Id="rId67" Type="http://schemas.openxmlformats.org/officeDocument/2006/relationships/image" Target="media/image50.jpeg"/><Relationship Id="rId20" Type="http://schemas.openxmlformats.org/officeDocument/2006/relationships/image" Target="media/image4.jpeg"/><Relationship Id="rId41" Type="http://schemas.openxmlformats.org/officeDocument/2006/relationships/image" Target="media/image25.jpeg"/><Relationship Id="rId54" Type="http://schemas.openxmlformats.org/officeDocument/2006/relationships/image" Target="media/image38.jpeg"/><Relationship Id="rId62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13</cp:revision>
  <dcterms:created xsi:type="dcterms:W3CDTF">2020-03-26T10:30:00Z</dcterms:created>
  <dcterms:modified xsi:type="dcterms:W3CDTF">2021-10-11T05:11:00Z</dcterms:modified>
</cp:coreProperties>
</file>