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B9" w:rsidRPr="000C1886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0C1886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DA5776"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0C188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="00DA5776">
        <w:rPr>
          <w:rFonts w:ascii="Times New Roman" w:hAnsi="Times New Roman" w:cs="Times New Roman"/>
          <w:b/>
          <w:sz w:val="28"/>
          <w:szCs w:val="28"/>
        </w:rPr>
        <w:t>923</w:t>
      </w:r>
    </w:p>
    <w:p w:rsidR="00A860FD" w:rsidRDefault="009A6A45" w:rsidP="00A86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ДАТА: </w:t>
      </w:r>
      <w:r w:rsidR="00311D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09</w:t>
      </w:r>
      <w:r w:rsidR="00D928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.04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2020</w:t>
      </w:r>
      <w:r w:rsidR="00A860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год. </w:t>
      </w:r>
    </w:p>
    <w:p w:rsidR="00A860FD" w:rsidRDefault="00A860FD" w:rsidP="002D0BB9">
      <w:pPr>
        <w:rPr>
          <w:rFonts w:ascii="Times New Roman" w:hAnsi="Times New Roman" w:cs="Times New Roman"/>
          <w:b/>
        </w:rPr>
      </w:pPr>
    </w:p>
    <w:p w:rsidR="00076588" w:rsidRDefault="00FC37FC" w:rsidP="002D0BB9">
      <w:pPr>
        <w:rPr>
          <w:rFonts w:ascii="Times New Roman" w:hAnsi="Times New Roman" w:cs="Times New Roman"/>
          <w:b/>
          <w:color w:val="F79646" w:themeColor="accent6"/>
        </w:rPr>
      </w:pPr>
      <w:r w:rsidRPr="00FC37FC">
        <w:rPr>
          <w:rFonts w:ascii="Times New Roman" w:hAnsi="Times New Roman" w:cs="Times New Roman"/>
          <w:b/>
          <w:color w:val="F79646" w:themeColor="accent6"/>
        </w:rPr>
        <w:t>ДОБРЫЙ ДЕНЬ!!! СЕГОДН</w:t>
      </w:r>
      <w:r w:rsidR="00076588">
        <w:rPr>
          <w:rFonts w:ascii="Times New Roman" w:hAnsi="Times New Roman" w:cs="Times New Roman"/>
          <w:b/>
          <w:color w:val="F79646" w:themeColor="accent6"/>
        </w:rPr>
        <w:t xml:space="preserve">Я МЫ С ВАМИ РАССМОТРИМ </w:t>
      </w:r>
      <w:r w:rsidRPr="00FC37FC">
        <w:rPr>
          <w:rFonts w:ascii="Times New Roman" w:hAnsi="Times New Roman" w:cs="Times New Roman"/>
          <w:b/>
          <w:color w:val="F79646" w:themeColor="accent6"/>
        </w:rPr>
        <w:t xml:space="preserve"> </w:t>
      </w:r>
    </w:p>
    <w:p w:rsidR="002D0BB9" w:rsidRPr="00A860FD" w:rsidRDefault="002D0BB9" w:rsidP="002D0BB9">
      <w:pPr>
        <w:rPr>
          <w:rFonts w:ascii="Times New Roman" w:hAnsi="Times New Roman" w:cs="Times New Roman"/>
          <w:b/>
          <w:sz w:val="28"/>
          <w:szCs w:val="28"/>
        </w:rPr>
      </w:pPr>
      <w:r w:rsidRPr="00A860F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A6054C">
        <w:rPr>
          <w:rFonts w:ascii="Times New Roman" w:hAnsi="Times New Roman" w:cs="Times New Roman"/>
          <w:b/>
          <w:sz w:val="28"/>
          <w:szCs w:val="28"/>
        </w:rPr>
        <w:t>Кладка стен в 1.5 кирпича</w:t>
      </w:r>
    </w:p>
    <w:p w:rsidR="002D0BB9" w:rsidRPr="002D0BB9" w:rsidRDefault="00A860FD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</w:t>
      </w:r>
      <w:r w:rsidR="00DA57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0B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ЛЕКЦИЯ</w:t>
      </w:r>
    </w:p>
    <w:p w:rsid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7FC" w:rsidRPr="00FC37FC" w:rsidRDefault="00FC37FC" w:rsidP="002D0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7"/>
          <w:szCs w:val="27"/>
          <w:lang w:eastAsia="ru-RU"/>
        </w:rPr>
      </w:pPr>
    </w:p>
    <w:p w:rsidR="002D0BB9" w:rsidRPr="00FC37FC" w:rsidRDefault="00DA5776" w:rsidP="002D0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36C0A" w:themeColor="accent6" w:themeShade="B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                                </w:t>
      </w:r>
      <w:r w:rsidR="002D0BB9" w:rsidRPr="00FC37F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7"/>
          <w:szCs w:val="27"/>
          <w:lang w:eastAsia="ru-RU"/>
        </w:rPr>
        <w:t xml:space="preserve"> Изучение нового материала:</w:t>
      </w:r>
    </w:p>
    <w:p w:rsidR="00FC37FC" w:rsidRPr="002D0BB9" w:rsidRDefault="002D0BB9" w:rsidP="00FC37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0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6054C" w:rsidRPr="00A6054C" w:rsidRDefault="00A6054C" w:rsidP="00A6054C">
      <w:pPr>
        <w:pStyle w:val="a3"/>
        <w:spacing w:before="225" w:beforeAutospacing="0" w:after="0" w:afterAutospacing="0"/>
        <w:textAlignment w:val="baseline"/>
        <w:rPr>
          <w:color w:val="000000"/>
          <w:sz w:val="28"/>
          <w:szCs w:val="28"/>
        </w:rPr>
      </w:pPr>
      <w:r w:rsidRPr="00A6054C">
        <w:rPr>
          <w:color w:val="000000"/>
          <w:sz w:val="28"/>
          <w:szCs w:val="28"/>
        </w:rPr>
        <w:t>Стены самых разных строений очень часто выкладывают в полтора кирпича. Если речь идет о постройке двухэтажного возведения, то здесь подобная схема укладки является оптимальным решением, к которому прибегает большинство опытных мастеров. Справиться с такими строительными работами может каждый, главное – действовать по инструкции и использовать хорошие материалы. Сегодня мы рассмотрим подробнее, чем отличается кирпичная кладка в полтора кирпича, как с ней справиться своими силами.</w:t>
      </w:r>
    </w:p>
    <w:p w:rsidR="00A6054C" w:rsidRPr="00A6054C" w:rsidRDefault="00A6054C" w:rsidP="00A6054C">
      <w:pPr>
        <w:spacing w:before="150" w:after="0" w:line="3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605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Особенности</w:t>
      </w:r>
    </w:p>
    <w:p w:rsidR="00A6054C" w:rsidRPr="00A6054C" w:rsidRDefault="00A6054C" w:rsidP="00A6054C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 – это один из самых популярных и распространенных материалов, обладающих множеством положительных эксплуатационных характеристик. Именно поэтому кирпичные постройки встречаются с завидной регулярностью на каждой улице. Построить их может не только опытная бригада мастеров, но и сами хозяева приобретенного участка. Главное, строго придерживаться инструкции и схемы укладки кирпичиков. Если все делать правильно, то результат не заставит разочароваться.</w:t>
      </w:r>
    </w:p>
    <w:p w:rsidR="00A6054C" w:rsidRPr="00A6054C" w:rsidRDefault="00A6054C" w:rsidP="00A605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множество незамысловатых схем укладки кирпича.</w:t>
      </w:r>
      <w:r w:rsidRPr="00A6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Тот или иной вариант выбирают в соответствии с непосредственным назначением будущего возведения и мастерства хозяев. Многие пользователи обращаются к способу укладки в полтора кирпича. Если придерживаться указанной схемы, кирпичные стены получатся очень прочными и долговечными. Однако специалисты советуют обращаться к этой кладке в том случае, если вы не очень ограничены в объемах стройматериалов, а также планируете построить дом в такой зоне, где повышенная прочность является необходимостью.</w:t>
      </w:r>
    </w:p>
    <w:p w:rsidR="00A6054C" w:rsidRPr="00A6054C" w:rsidRDefault="00A6054C" w:rsidP="00A6054C">
      <w:pPr>
        <w:spacing w:after="150" w:line="240" w:lineRule="auto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"/>
          <w:szCs w:val="2"/>
          <w:lang w:eastAsia="ru-RU"/>
        </w:rPr>
        <w:lastRenderedPageBreak/>
        <w:drawing>
          <wp:inline distT="0" distB="0" distL="0" distR="0">
            <wp:extent cx="3209925" cy="2409825"/>
            <wp:effectExtent l="19050" t="0" r="9525" b="0"/>
            <wp:docPr id="1" name="Рисунок 1" descr="https://stroy-podskazka.ru/images/article/cropped/337-253/2018/10/tehnologiya-kladki-v-poltora-kirpich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roy-podskazka.ru/images/article/cropped/337-253/2018/10/tehnologiya-kladki-v-poltora-kirpich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4C" w:rsidRPr="00A6054C" w:rsidRDefault="00A6054C" w:rsidP="00A6054C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3209925" cy="2409825"/>
            <wp:effectExtent l="19050" t="0" r="9525" b="0"/>
            <wp:docPr id="2" name="Рисунок 2" descr="https://stroy-podskazka.ru/images/article/cropped/337-253/2018/10/tehnologiya-kladki-v-poltora-kirpich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oy-podskazka.ru/images/article/cropped/337-253/2018/10/tehnologiya-kladki-v-poltora-kirpicha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4C" w:rsidRPr="00A6054C" w:rsidRDefault="00A6054C" w:rsidP="00A6054C">
      <w:pPr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0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отметить, что кладка в полтора кирпича отличается тем, что предупреждает возможное расслоение материала, из которого сделана стеновая конструкция.</w:t>
      </w:r>
    </w:p>
    <w:p w:rsidR="00A6054C" w:rsidRPr="00A6054C" w:rsidRDefault="00A6054C" w:rsidP="00A6054C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вы не преследуете цели строительства настоящего «бастиона», то можете обратиться и к другому (более простому) способу укладки кирпичных блоков. Как и в случае с другими вариантами кирпичной кладки, в данной ситуации очень важную роль играет первый ряд. Он обязательно должен быть уложен по всем правилам. Именно от этого факта будет зависеть качество всей конструкции в целом.</w:t>
      </w:r>
    </w:p>
    <w:p w:rsidR="00A6054C" w:rsidRPr="00A6054C" w:rsidRDefault="00A6054C" w:rsidP="00A6054C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 стоит забывать о качестве уложенных угловых оснований, поскольку именно они впоследствии будут выполнять функции основ для возведения стен. При кладке в полтора кирпича следует действовать очень аккуратно и обдуманно. Не стоит допускать ошибок и пренебрежительно относиться к геометрии материалов. В результате это может привести к изготовлению неустойчивой и недолговечной стеновой конструкции, которую, возможно, придется переделывать.</w:t>
      </w:r>
    </w:p>
    <w:p w:rsidR="00076588" w:rsidRPr="00EB0BB7" w:rsidRDefault="00DA5776" w:rsidP="00076588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73E28"/>
          <w:sz w:val="28"/>
          <w:szCs w:val="28"/>
          <w:lang w:eastAsia="ru-RU"/>
        </w:rPr>
        <w:t xml:space="preserve">      </w:t>
      </w:r>
    </w:p>
    <w:p w:rsidR="00FC37FC" w:rsidRPr="00FC37FC" w:rsidRDefault="00FC37FC" w:rsidP="002D0B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FC37FC">
        <w:rPr>
          <w:b/>
          <w:color w:val="C0504D" w:themeColor="accent2"/>
          <w:sz w:val="28"/>
          <w:szCs w:val="28"/>
        </w:rPr>
        <w:lastRenderedPageBreak/>
        <w:t xml:space="preserve">ответы на данное задание подготовить и сдать в электронном виде до </w:t>
      </w:r>
      <w:r w:rsidR="00311D87">
        <w:rPr>
          <w:b/>
          <w:color w:val="C0504D" w:themeColor="accent2"/>
          <w:sz w:val="28"/>
          <w:szCs w:val="28"/>
        </w:rPr>
        <w:t>10</w:t>
      </w:r>
      <w:r w:rsidRPr="00FC37FC">
        <w:rPr>
          <w:b/>
          <w:color w:val="C0504D" w:themeColor="accent2"/>
          <w:sz w:val="28"/>
          <w:szCs w:val="28"/>
        </w:rPr>
        <w:t>.04. 2020 года при ответе прошу написать фамилию и группу</w:t>
      </w:r>
    </w:p>
    <w:sectPr w:rsidR="00FC37FC" w:rsidRPr="00FC37FC" w:rsidSect="00D329B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72E"/>
    <w:multiLevelType w:val="multilevel"/>
    <w:tmpl w:val="BD36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97443"/>
    <w:multiLevelType w:val="multilevel"/>
    <w:tmpl w:val="EA3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34FA7"/>
    <w:multiLevelType w:val="multilevel"/>
    <w:tmpl w:val="200E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43B02"/>
    <w:multiLevelType w:val="multilevel"/>
    <w:tmpl w:val="DD2C8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41588"/>
    <w:multiLevelType w:val="multilevel"/>
    <w:tmpl w:val="4BF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4294F"/>
    <w:multiLevelType w:val="multilevel"/>
    <w:tmpl w:val="E31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D5973"/>
    <w:multiLevelType w:val="multilevel"/>
    <w:tmpl w:val="AB3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245B6"/>
    <w:multiLevelType w:val="multilevel"/>
    <w:tmpl w:val="1B443E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B6E17"/>
    <w:multiLevelType w:val="multilevel"/>
    <w:tmpl w:val="627C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C4720"/>
    <w:multiLevelType w:val="multilevel"/>
    <w:tmpl w:val="A92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75C72"/>
    <w:multiLevelType w:val="multilevel"/>
    <w:tmpl w:val="B1D23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F56998"/>
    <w:multiLevelType w:val="multilevel"/>
    <w:tmpl w:val="0484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4230D"/>
    <w:multiLevelType w:val="multilevel"/>
    <w:tmpl w:val="BF4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67239"/>
    <w:multiLevelType w:val="multilevel"/>
    <w:tmpl w:val="7CB6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C61CD"/>
    <w:multiLevelType w:val="multilevel"/>
    <w:tmpl w:val="8C0E8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44CEA"/>
    <w:multiLevelType w:val="multilevel"/>
    <w:tmpl w:val="C8D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D65201"/>
    <w:multiLevelType w:val="multilevel"/>
    <w:tmpl w:val="517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4D4FDC"/>
    <w:multiLevelType w:val="multilevel"/>
    <w:tmpl w:val="DCC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06F9A"/>
    <w:multiLevelType w:val="multilevel"/>
    <w:tmpl w:val="85AC94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7319D"/>
    <w:multiLevelType w:val="multilevel"/>
    <w:tmpl w:val="3FC4D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96B6B"/>
    <w:multiLevelType w:val="multilevel"/>
    <w:tmpl w:val="62F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BC48AB"/>
    <w:multiLevelType w:val="multilevel"/>
    <w:tmpl w:val="3B16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51285"/>
    <w:multiLevelType w:val="multilevel"/>
    <w:tmpl w:val="48F4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4740F"/>
    <w:multiLevelType w:val="multilevel"/>
    <w:tmpl w:val="6194E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4F3E00"/>
    <w:multiLevelType w:val="multilevel"/>
    <w:tmpl w:val="86C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23"/>
  </w:num>
  <w:num w:numId="8">
    <w:abstractNumId w:val="14"/>
  </w:num>
  <w:num w:numId="9">
    <w:abstractNumId w:val="3"/>
  </w:num>
  <w:num w:numId="10">
    <w:abstractNumId w:val="10"/>
  </w:num>
  <w:num w:numId="11">
    <w:abstractNumId w:val="7"/>
  </w:num>
  <w:num w:numId="12">
    <w:abstractNumId w:val="19"/>
  </w:num>
  <w:num w:numId="13">
    <w:abstractNumId w:val="18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5"/>
  </w:num>
  <w:num w:numId="19">
    <w:abstractNumId w:val="9"/>
  </w:num>
  <w:num w:numId="20">
    <w:abstractNumId w:val="6"/>
  </w:num>
  <w:num w:numId="21">
    <w:abstractNumId w:val="4"/>
  </w:num>
  <w:num w:numId="22">
    <w:abstractNumId w:val="1"/>
  </w:num>
  <w:num w:numId="23">
    <w:abstractNumId w:val="20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9B3"/>
    <w:rsid w:val="00076588"/>
    <w:rsid w:val="000C1886"/>
    <w:rsid w:val="0019223B"/>
    <w:rsid w:val="0026348A"/>
    <w:rsid w:val="002D0BB9"/>
    <w:rsid w:val="00311D87"/>
    <w:rsid w:val="0048504C"/>
    <w:rsid w:val="006033FE"/>
    <w:rsid w:val="007C7CD3"/>
    <w:rsid w:val="008A2C7B"/>
    <w:rsid w:val="00971528"/>
    <w:rsid w:val="009A6A45"/>
    <w:rsid w:val="00A305E4"/>
    <w:rsid w:val="00A6054C"/>
    <w:rsid w:val="00A860FD"/>
    <w:rsid w:val="00A91770"/>
    <w:rsid w:val="00AB4515"/>
    <w:rsid w:val="00AD71B7"/>
    <w:rsid w:val="00BD62D4"/>
    <w:rsid w:val="00D329B3"/>
    <w:rsid w:val="00D9287B"/>
    <w:rsid w:val="00DA5776"/>
    <w:rsid w:val="00DB7929"/>
    <w:rsid w:val="00E36549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6A55"/>
  <w15:docId w15:val="{25804AB4-FE95-4C99-9FF5-4536E688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770"/>
  </w:style>
  <w:style w:type="paragraph" w:styleId="2">
    <w:name w:val="heading 2"/>
    <w:basedOn w:val="a"/>
    <w:link w:val="20"/>
    <w:uiPriority w:val="9"/>
    <w:qFormat/>
    <w:rsid w:val="00A60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A5776"/>
    <w:rPr>
      <w:b/>
      <w:bCs/>
    </w:rPr>
  </w:style>
  <w:style w:type="character" w:styleId="a7">
    <w:name w:val="Emphasis"/>
    <w:basedOn w:val="a0"/>
    <w:uiPriority w:val="20"/>
    <w:qFormat/>
    <w:rsid w:val="00DA5776"/>
    <w:rPr>
      <w:i/>
      <w:iCs/>
    </w:rPr>
  </w:style>
  <w:style w:type="character" w:styleId="a8">
    <w:name w:val="Hyperlink"/>
    <w:basedOn w:val="a0"/>
    <w:uiPriority w:val="99"/>
    <w:semiHidden/>
    <w:unhideWhenUsed/>
    <w:rsid w:val="00DA57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605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36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9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3810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УВР</cp:lastModifiedBy>
  <cp:revision>9</cp:revision>
  <dcterms:created xsi:type="dcterms:W3CDTF">2020-03-26T10:30:00Z</dcterms:created>
  <dcterms:modified xsi:type="dcterms:W3CDTF">2020-04-17T09:12:00Z</dcterms:modified>
</cp:coreProperties>
</file>