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151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="00B953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151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</w:t>
      </w:r>
      <w:r w:rsidR="00151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F30BD0" w:rsidRPr="00F30BD0" w:rsidRDefault="002D0BB9" w:rsidP="00F30BD0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30BD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860FD">
        <w:rPr>
          <w:sz w:val="28"/>
          <w:szCs w:val="28"/>
        </w:rPr>
        <w:t xml:space="preserve"> </w:t>
      </w:r>
      <w:r w:rsidR="00F30BD0" w:rsidRPr="00F30BD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Однорядная система перевязки кирпичной кладки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стена возводимого дома обладала необходимой прочностью и уложенные камни под действием нагрузок не смещались, кирпичную кладку выполняют с применением различных систем перевязки швов. Смысл перевязки состоит в том, чтобы вертикальные швы кладки были перекрыты (перевязаны) камнями через каждый ряд кладки. Это достигается, например чередованием ложковых (длинная сторона кирпича) и тычковых (короткая сторона кирпича) рядов.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Однорядная или цепная система перевязки это чередование тычковых и ложковых рядов кирпичной кладки. (рис.1). Первый ряд (нижний)укладывают тычками, второй – ложками и так далее чередуют тычки с ложками. Если посмотреть рис.1, можно увидеть, что поперечные швы при этом будут сдвинуты относительно друг друга на ¼ кирпича</w:t>
      </w:r>
      <w:r w:rsidRPr="00F30BD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продольные швы сдвинуты </w:t>
      </w:r>
      <w:r w:rsidRPr="00F30BD0">
        <w:rPr>
          <w:rFonts w:ascii="Helvetica, sans-serif" w:eastAsia="Times New Roman" w:hAnsi="Helvetica, sans-serif" w:cs="Arial"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1/2 кирпича. Вертикальные швы нижнего ряда перекрываются кирпичами верхнего ряда кладки.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Толщина наружных стен обычно выкладывается кратной целому кирпичу или 1\2 кирпича. Таким образом, толщина стены бывает в 1, 1.5, 2 или 2.5 кирпича. Пример для каждого случая показан на рис.1.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12060" cy="2853690"/>
            <wp:effectExtent l="0" t="0" r="2540" b="3810"/>
            <wp:docPr id="1" name="Рисунок 1" descr="Кладка кирпич - однорядная система перевязки клад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дка кирпич - однорядная система перевязки клад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lastRenderedPageBreak/>
        <w:t>Однорядная система перевязки</w:t>
      </w: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фасад и разрез стены в 1.5 кирпича; б – стена в 1 кирпич; в – стена в 1.5 кирпича; г – стена в 2 кирпича; д – стена в 2.5 кирпича</w:t>
      </w:r>
    </w:p>
    <w:p w:rsidR="00F30BD0" w:rsidRPr="00F30BD0" w:rsidRDefault="00F30BD0" w:rsidP="00F30BD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Тычковыми рядами также обычно завершают обрезы столбов и стен, тычками выкладывают пояски и карнизы, а также места, на которые опираются плиты перекрытия и плиты балконов.</w:t>
      </w:r>
    </w:p>
    <w:p w:rsidR="00F30BD0" w:rsidRPr="00F30BD0" w:rsidRDefault="00F30BD0" w:rsidP="00F30BD0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Выкладка углов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толщине стены в два кирпича, выкладку углов в первом ряду начинают с трехчетвертки, уложенной ложком. Второй ряд выполняют следующим образом: наружную и внутреннею версты – ложком; ряд между верстами – тычком.</w:t>
      </w:r>
    </w:p>
    <w:p w:rsidR="00F30BD0" w:rsidRPr="00F30BD0" w:rsidRDefault="00F30BD0" w:rsidP="00F30BD0">
      <w:pPr>
        <w:shd w:val="clear" w:color="auto" w:fill="FFFFFF"/>
        <w:spacing w:after="375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толщине стены в два с половиной кирпича угол в первом ряду также начинают с укладки двух трехчетверок, а затем продолжают кладку тычком. Второй ряд начинают с ложкового ряда, а для перевязки внутренней версты используют четверки кирпичей. (рис.2).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3690" cy="2391410"/>
            <wp:effectExtent l="0" t="0" r="3810" b="8890"/>
            <wp:docPr id="4" name="Рисунок 4" descr="Кладка кирпич прямых углов, однорядная перевяз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дка кирпич прямых углов, однорядная перевяз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прямых углов</w:t>
      </w: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стены в 2 кирпича; б – стены в 2.5 кирпича</w:t>
      </w:r>
      <w:r w:rsidRPr="00F30BD0">
        <w:rPr>
          <w:rFonts w:ascii="Arial" w:eastAsia="Times New Roman" w:hAnsi="Arial" w:cs="Arial"/>
          <w:i/>
          <w:iCs/>
          <w:color w:val="355BC4"/>
          <w:sz w:val="26"/>
          <w:szCs w:val="26"/>
          <w:bdr w:val="none" w:sz="0" w:space="0" w:color="auto" w:frame="1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Кладка простенков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 стен между проемами или простенки начинают укладывать с тычкового ряда</w:t>
      </w:r>
      <w:r w:rsidRPr="00F30BD0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четвертей укладывают четвертки кирпичей. Второй ряд при любой толщине стенначинают укладывать с ложкового ряда. Перевязку обеспечивают неполномерные кирпичи – четвертки и трехчетвертки. (рис.3).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3690" cy="2120265"/>
            <wp:effectExtent l="0" t="0" r="3810" b="0"/>
            <wp:docPr id="5" name="Рисунок 5" descr="Кладка кирпич простенков, однорядная схем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кирпич простенков, однорядная схем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простенков</w:t>
      </w: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толщиной в 2 кирпича; б – толщиной в 2.5 кирпича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Вертикальное ограничение стен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26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Кладку вертикальных ограничений стен выполняют следующим образом. Наружная верста первого ряда укладывается тычком. Перевязку в торцевой части обеспечивают выкладкой трехчетверток, которые кладут отколотой плоскостью внутрь стены (рис.4).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3690" cy="1808480"/>
            <wp:effectExtent l="0" t="0" r="3810" b="1270"/>
            <wp:docPr id="6" name="Рисунок 6" descr="Кладка вертикальных ограничений кирпичной стены, однорядная схем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вертикальных ограничений кирпичной стены, однорядная схем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вертикальных ограничений стен</w:t>
      </w: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1.5 кирпича; б – 2 кирпича</w:t>
      </w:r>
    </w:p>
    <w:p w:rsidR="00F30BD0" w:rsidRPr="00F30BD0" w:rsidRDefault="00F30BD0" w:rsidP="00F30BD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Примыкание стен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26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перевязки кирпичной кладки примыкание стен выкладывают таким образом, чтобы наружная верста одной стены была тычковая, а другой — ложковая. Количество трехчетверток будет определяеться толщиной примыкающей стены (рис.5).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Пересечение стен при однорядной системе перевязки кирпичной  кладки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    </w:t>
      </w: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Пересечение стен выкладывают попеременно. При толщине стены в полтора кирпича, если первый ряд выложен как «ложок – тычок», то второй ряд выкладывается как «тычок – ложок» и так далее. При толщине стены в два кирпича перевязка кирпичной кладки осуществляется аналогичным образом (рис.6).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3690" cy="2501900"/>
            <wp:effectExtent l="0" t="0" r="3810" b="0"/>
            <wp:docPr id="8" name="Рисунок 8" descr="Кладка пересечений кирпичных стен, однорядная перевяз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пересечений кирпичных стен, однорядная перевяз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пересечения стен</w:t>
      </w: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1.5 кирпича; б – в 2 кирпича</w:t>
      </w:r>
    </w:p>
    <w:p w:rsidR="00F30BD0" w:rsidRPr="00F30BD0" w:rsidRDefault="00F30BD0" w:rsidP="00F30B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Дымовые и вентиляционные каналы при однорядной системе перевязки кирпичной кладки</w:t>
      </w:r>
    </w:p>
    <w:p w:rsidR="00F30BD0" w:rsidRPr="00F30BD0" w:rsidRDefault="00F30BD0" w:rsidP="00F30BD0">
      <w:pPr>
        <w:shd w:val="clear" w:color="auto" w:fill="FFFFFF"/>
        <w:spacing w:after="24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Дымовые каналы и венканалы размещаются во внутренних стенах здания. Дымоходы выкладывают только из керамического кирпича, а венканалы — и из силикатного. Сечение каналов бывает размером 140*140 или 270*140 мм. Для правильной кладки каналов применяют шаблон – доску с вырезами, которые соответствуют размерам каналов на стене. Кладку перевязывают за счет половинок и трехчетверток кирпича (рис.7).</w:t>
      </w:r>
    </w:p>
    <w:p w:rsidR="00F30BD0" w:rsidRPr="00F30BD0" w:rsidRDefault="00F30BD0" w:rsidP="00F30B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noProof/>
          <w:color w:val="355BC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30425" cy="2853690"/>
            <wp:effectExtent l="0" t="0" r="3175" b="3810"/>
            <wp:docPr id="9" name="Рисунок 9" descr="Кладка кирпич дымоходов и венканалов, однорядная схем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дка кирпич дымоходов и венканалов, однорядная схем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D0" w:rsidRPr="00F30BD0" w:rsidRDefault="00F30BD0" w:rsidP="00F30BD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дымовых и вентиляционных каналов</w:t>
      </w:r>
      <w:r w:rsidRPr="00F30BD0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стенах толщиной в 1.5 кирпича; б – в стенах толщиной в 2 кирпича</w:t>
      </w:r>
    </w:p>
    <w:p w:rsidR="00B953F4" w:rsidRPr="00B953F4" w:rsidRDefault="00B953F4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62E48"/>
        </w:rPr>
      </w:pPr>
      <w:r>
        <w:rPr>
          <w:rFonts w:ascii="Arial" w:hAnsi="Arial" w:cs="Arial"/>
          <w:color w:val="362E48"/>
          <w:sz w:val="18"/>
          <w:szCs w:val="18"/>
        </w:rPr>
        <w:lastRenderedPageBreak/>
        <w:br/>
      </w:r>
    </w:p>
    <w:p w:rsidR="00FD0FF5" w:rsidRDefault="00FD0FF5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66666"/>
          <w:sz w:val="17"/>
          <w:szCs w:val="17"/>
          <w:shd w:val="clear" w:color="auto" w:fill="FFFFFF"/>
        </w:rPr>
      </w:pPr>
      <w:r>
        <w:rPr>
          <w:rFonts w:ascii="Trebuchet MS" w:hAnsi="Trebuchet MS"/>
          <w:color w:val="666666"/>
          <w:sz w:val="17"/>
          <w:szCs w:val="17"/>
          <w:shd w:val="clear" w:color="auto" w:fill="FFFFFF"/>
        </w:rPr>
        <w:t>Вопросы по теме:</w:t>
      </w:r>
    </w:p>
    <w:p w:rsidR="00F30BD0" w:rsidRDefault="00F30BD0" w:rsidP="00F30BD0">
      <w:pPr>
        <w:shd w:val="clear" w:color="auto" w:fill="FFFFFF"/>
        <w:spacing w:before="300" w:after="15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rebuchet MS" w:hAnsi="Trebuchet MS"/>
          <w:color w:val="666666"/>
          <w:sz w:val="17"/>
          <w:szCs w:val="17"/>
          <w:shd w:val="clear" w:color="auto" w:fill="FFFFFF"/>
        </w:rPr>
        <w:t xml:space="preserve">1. </w:t>
      </w:r>
      <w:r w:rsidRPr="00F30BD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Правило </w:t>
      </w:r>
      <w:r w:rsidRPr="00F3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выкладки углов при однорядной системе перевязки кирпичной кладки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30BD0" w:rsidRPr="00F30BD0" w:rsidRDefault="00F30BD0" w:rsidP="00F30BD0">
      <w:pPr>
        <w:shd w:val="clear" w:color="auto" w:fill="FFFFFF"/>
        <w:spacing w:before="300" w:after="15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кладки</w:t>
      </w:r>
      <w:r w:rsidRPr="00F3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простенков при однорядной системе перевязки кирпичной кладки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bookmarkStart w:id="0" w:name="_GoBack"/>
      <w:bookmarkEnd w:id="0"/>
    </w:p>
    <w:p w:rsidR="00F30BD0" w:rsidRPr="00F30BD0" w:rsidRDefault="00F30BD0" w:rsidP="00F30BD0">
      <w:pPr>
        <w:shd w:val="clear" w:color="auto" w:fill="FFFFFF"/>
        <w:spacing w:before="300" w:after="150" w:line="360" w:lineRule="atLeast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BD0" w:rsidRPr="00F30BD0" w:rsidRDefault="00F30BD0" w:rsidP="00FD0F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62E48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151130">
        <w:rPr>
          <w:b/>
          <w:color w:val="C0504D" w:themeColor="accent2"/>
          <w:sz w:val="28"/>
          <w:szCs w:val="28"/>
        </w:rPr>
        <w:t>12.10</w:t>
      </w:r>
      <w:r w:rsidRPr="00FC37FC">
        <w:rPr>
          <w:b/>
          <w:color w:val="C0504D" w:themeColor="accent2"/>
          <w:sz w:val="28"/>
          <w:szCs w:val="28"/>
        </w:rPr>
        <w:t xml:space="preserve"> 202</w:t>
      </w:r>
      <w:r w:rsidR="00151130">
        <w:rPr>
          <w:b/>
          <w:color w:val="C0504D" w:themeColor="accent2"/>
          <w:sz w:val="28"/>
          <w:szCs w:val="28"/>
        </w:rPr>
        <w:t>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7BF6"/>
    <w:multiLevelType w:val="multilevel"/>
    <w:tmpl w:val="C05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E4278"/>
    <w:multiLevelType w:val="multilevel"/>
    <w:tmpl w:val="6C6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5C3"/>
    <w:multiLevelType w:val="multilevel"/>
    <w:tmpl w:val="0BB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32E58"/>
    <w:multiLevelType w:val="hybridMultilevel"/>
    <w:tmpl w:val="A176C26E"/>
    <w:lvl w:ilvl="0" w:tplc="ED64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8334E"/>
    <w:multiLevelType w:val="multilevel"/>
    <w:tmpl w:val="D43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601D4"/>
    <w:multiLevelType w:val="multilevel"/>
    <w:tmpl w:val="A85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28"/>
  </w:num>
  <w:num w:numId="8">
    <w:abstractNumId w:val="17"/>
  </w:num>
  <w:num w:numId="9">
    <w:abstractNumId w:val="3"/>
  </w:num>
  <w:num w:numId="10">
    <w:abstractNumId w:val="12"/>
  </w:num>
  <w:num w:numId="11">
    <w:abstractNumId w:val="9"/>
  </w:num>
  <w:num w:numId="12">
    <w:abstractNumId w:val="24"/>
  </w:num>
  <w:num w:numId="13">
    <w:abstractNumId w:val="23"/>
  </w:num>
  <w:num w:numId="14">
    <w:abstractNumId w:val="13"/>
  </w:num>
  <w:num w:numId="15">
    <w:abstractNumId w:val="26"/>
  </w:num>
  <w:num w:numId="16">
    <w:abstractNumId w:val="30"/>
  </w:num>
  <w:num w:numId="17">
    <w:abstractNumId w:val="27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5"/>
  </w:num>
  <w:num w:numId="27">
    <w:abstractNumId w:val="14"/>
  </w:num>
  <w:num w:numId="28">
    <w:abstractNumId w:val="22"/>
  </w:num>
  <w:num w:numId="29">
    <w:abstractNumId w:val="8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51130"/>
    <w:rsid w:val="0019223B"/>
    <w:rsid w:val="0026348A"/>
    <w:rsid w:val="002D0BB9"/>
    <w:rsid w:val="0048504C"/>
    <w:rsid w:val="006033FE"/>
    <w:rsid w:val="007C7CD3"/>
    <w:rsid w:val="008429AC"/>
    <w:rsid w:val="008A2C7B"/>
    <w:rsid w:val="00971528"/>
    <w:rsid w:val="00985447"/>
    <w:rsid w:val="009A6A45"/>
    <w:rsid w:val="00A305E4"/>
    <w:rsid w:val="00A860FD"/>
    <w:rsid w:val="00A91770"/>
    <w:rsid w:val="00AB4515"/>
    <w:rsid w:val="00AD71B7"/>
    <w:rsid w:val="00B06075"/>
    <w:rsid w:val="00B21B7C"/>
    <w:rsid w:val="00B22BEA"/>
    <w:rsid w:val="00B953F4"/>
    <w:rsid w:val="00BD62D4"/>
    <w:rsid w:val="00C22331"/>
    <w:rsid w:val="00C27E00"/>
    <w:rsid w:val="00D06C8A"/>
    <w:rsid w:val="00D329B3"/>
    <w:rsid w:val="00D9287B"/>
    <w:rsid w:val="00D95959"/>
    <w:rsid w:val="00DA5776"/>
    <w:rsid w:val="00DB7929"/>
    <w:rsid w:val="00E023D0"/>
    <w:rsid w:val="00F30BD0"/>
    <w:rsid w:val="00FC37FC"/>
    <w:rsid w:val="00F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B9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Название1"/>
    <w:basedOn w:val="a0"/>
    <w:rsid w:val="00B953F4"/>
  </w:style>
  <w:style w:type="character" w:customStyle="1" w:styleId="strund">
    <w:name w:val="strund"/>
    <w:basedOn w:val="a0"/>
    <w:rsid w:val="00B953F4"/>
  </w:style>
  <w:style w:type="character" w:customStyle="1" w:styleId="30">
    <w:name w:val="Заголовок 3 Знак"/>
    <w:basedOn w:val="a0"/>
    <w:link w:val="3"/>
    <w:uiPriority w:val="9"/>
    <w:semiHidden/>
    <w:rsid w:val="00F30B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0BD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0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534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5375">
              <w:marLeft w:val="-170"/>
              <w:marRight w:val="-17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93">
                  <w:marLeft w:val="17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4039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67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438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0666">
              <w:marLeft w:val="794"/>
              <w:marRight w:val="0"/>
              <w:marTop w:val="227"/>
              <w:marBottom w:val="22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953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474">
                      <w:marLeft w:val="1020"/>
                      <w:marRight w:val="737"/>
                      <w:marTop w:val="76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28969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444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6117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92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440">
              <w:marLeft w:val="794"/>
              <w:marRight w:val="0"/>
              <w:marTop w:val="227"/>
              <w:marBottom w:val="22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289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7053">
                      <w:marLeft w:val="1020"/>
                      <w:marRight w:val="737"/>
                      <w:marTop w:val="76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3249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61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921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3775">
              <w:blockQuote w:val="1"/>
              <w:marLeft w:val="0"/>
              <w:marRight w:val="0"/>
              <w:marTop w:val="363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arthaus.ru/wp-content/uploads/2013/04/kladka-peresecheniya-sten-shema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thaus.ru/wp-content/uploads/2013/04/vykladka-uglov-odnorydnaya-sistema-shema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arthaus.ru/wp-content/uploads/2013/04/vykladka-vertik-ogr-odnorydnaya-sistema-shema4.jpg" TargetMode="External"/><Relationship Id="rId5" Type="http://schemas.openxmlformats.org/officeDocument/2006/relationships/hyperlink" Target="https://harthaus.ru/wp-content/uploads/2013/04/odnoryadnaya-sistema-perevyazki-kirpichnoi-kladki-shema1.jpg" TargetMode="External"/><Relationship Id="rId15" Type="http://schemas.openxmlformats.org/officeDocument/2006/relationships/hyperlink" Target="https://harthaus.ru/wp-content/uploads/2013/04/kladka-venkanalov-shema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arthaus.ru/wp-content/uploads/2013/04/kladka-prostenkov-odnorydnaya-sistema-shema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15</cp:revision>
  <dcterms:created xsi:type="dcterms:W3CDTF">2020-03-26T10:30:00Z</dcterms:created>
  <dcterms:modified xsi:type="dcterms:W3CDTF">2021-10-11T05:10:00Z</dcterms:modified>
</cp:coreProperties>
</file>