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6E" w:rsidRPr="00DC4127" w:rsidRDefault="00ED216E" w:rsidP="00ED216E">
      <w:pPr>
        <w:pStyle w:val="3"/>
        <w:shd w:val="clear" w:color="auto" w:fill="FFFFFF"/>
        <w:spacing w:before="330" w:after="165"/>
        <w:jc w:val="both"/>
        <w:rPr>
          <w:rFonts w:ascii="Times New Roman" w:hAnsi="Times New Roman" w:cs="Times New Roman"/>
          <w:color w:val="auto"/>
          <w:sz w:val="28"/>
          <w:szCs w:val="28"/>
        </w:rPr>
      </w:pPr>
      <w:r>
        <w:rPr>
          <w:rFonts w:ascii="Times New Roman" w:hAnsi="Times New Roman" w:cs="Times New Roman"/>
          <w:b/>
          <w:color w:val="auto"/>
          <w:sz w:val="28"/>
          <w:szCs w:val="28"/>
        </w:rPr>
        <w:t>группа 723</w:t>
      </w:r>
      <w:r w:rsidRPr="00DC4127">
        <w:rPr>
          <w:rFonts w:ascii="Times New Roman" w:hAnsi="Times New Roman" w:cs="Times New Roman"/>
          <w:b/>
          <w:color w:val="auto"/>
          <w:sz w:val="28"/>
          <w:szCs w:val="28"/>
        </w:rPr>
        <w:t xml:space="preserve"> дисциплина </w:t>
      </w:r>
      <w:r>
        <w:rPr>
          <w:rFonts w:ascii="Times New Roman" w:hAnsi="Times New Roman" w:cs="Times New Roman"/>
          <w:b/>
          <w:bCs/>
          <w:color w:val="auto"/>
          <w:sz w:val="28"/>
          <w:szCs w:val="28"/>
        </w:rPr>
        <w:t>Устройство и техническое обслуживание и ремонт автомобиля</w:t>
      </w:r>
    </w:p>
    <w:p w:rsidR="00ED216E" w:rsidRDefault="006378EB" w:rsidP="00ED216E">
      <w:pPr>
        <w:jc w:val="both"/>
        <w:rPr>
          <w:rFonts w:ascii="Times New Roman" w:hAnsi="Times New Roman" w:cs="Times New Roman"/>
          <w:b/>
          <w:sz w:val="28"/>
          <w:szCs w:val="28"/>
        </w:rPr>
      </w:pPr>
      <w:r>
        <w:rPr>
          <w:rFonts w:ascii="Times New Roman" w:hAnsi="Times New Roman" w:cs="Times New Roman"/>
          <w:b/>
          <w:sz w:val="28"/>
          <w:szCs w:val="28"/>
        </w:rPr>
        <w:t>Дат</w:t>
      </w:r>
      <w:r w:rsidR="00671A17">
        <w:rPr>
          <w:rFonts w:ascii="Times New Roman" w:hAnsi="Times New Roman" w:cs="Times New Roman"/>
          <w:b/>
          <w:sz w:val="28"/>
          <w:szCs w:val="28"/>
        </w:rPr>
        <w:t>а проведения 23.04.20 урок № 129, 130</w:t>
      </w:r>
    </w:p>
    <w:p w:rsidR="004324BE" w:rsidRPr="00DF555A" w:rsidRDefault="00ED216E" w:rsidP="003307F5">
      <w:pPr>
        <w:shd w:val="clear" w:color="auto" w:fill="FFFFFF" w:themeFill="background1"/>
        <w:spacing w:after="0"/>
        <w:rPr>
          <w:rFonts w:ascii="Times New Roman" w:hAnsi="Times New Roman" w:cs="Times New Roman"/>
          <w:b/>
          <w:sz w:val="28"/>
        </w:rPr>
      </w:pPr>
      <w:r>
        <w:rPr>
          <w:rFonts w:ascii="Times New Roman" w:hAnsi="Times New Roman" w:cs="Times New Roman"/>
          <w:color w:val="FF0000"/>
          <w:sz w:val="28"/>
          <w:szCs w:val="28"/>
        </w:rPr>
        <w:t>Здравствуйте, сегодня мы с вами рассмотрим</w:t>
      </w:r>
      <w:r>
        <w:rPr>
          <w:rFonts w:ascii="Times New Roman" w:hAnsi="Times New Roman" w:cs="Times New Roman"/>
          <w:b/>
          <w:color w:val="FF0000"/>
          <w:sz w:val="28"/>
          <w:szCs w:val="28"/>
        </w:rPr>
        <w:t xml:space="preserve"> </w:t>
      </w:r>
      <w:r>
        <w:rPr>
          <w:rFonts w:ascii="Times New Roman" w:hAnsi="Times New Roman" w:cs="Times New Roman"/>
          <w:color w:val="FF0000"/>
          <w:sz w:val="28"/>
          <w:szCs w:val="28"/>
        </w:rPr>
        <w:t>тему</w:t>
      </w:r>
      <w:r>
        <w:rPr>
          <w:rFonts w:ascii="Times New Roman" w:hAnsi="Times New Roman" w:cs="Times New Roman"/>
          <w:b/>
          <w:sz w:val="28"/>
        </w:rPr>
        <w:t xml:space="preserve"> </w:t>
      </w:r>
    </w:p>
    <w:p w:rsidR="00D66A04" w:rsidRDefault="00671A17" w:rsidP="003307F5">
      <w:pPr>
        <w:shd w:val="clear" w:color="auto" w:fill="FFFFFF" w:themeFill="background1"/>
        <w:spacing w:after="0"/>
        <w:rPr>
          <w:rFonts w:ascii="Times New Roman" w:hAnsi="Times New Roman" w:cs="Times New Roman"/>
          <w:b/>
          <w:sz w:val="28"/>
          <w:u w:val="single"/>
        </w:rPr>
      </w:pPr>
      <w:r>
        <w:rPr>
          <w:rFonts w:ascii="Times New Roman" w:hAnsi="Times New Roman" w:cs="Times New Roman"/>
          <w:b/>
          <w:sz w:val="28"/>
          <w:u w:val="single"/>
        </w:rPr>
        <w:t>Пост технического диагностирования</w:t>
      </w:r>
      <w:r w:rsidR="00DF555A" w:rsidRPr="00DF555A">
        <w:rPr>
          <w:rFonts w:ascii="Times New Roman" w:hAnsi="Times New Roman" w:cs="Times New Roman"/>
          <w:b/>
          <w:sz w:val="28"/>
          <w:u w:val="single"/>
        </w:rPr>
        <w:t xml:space="preserve"> автомобиля</w:t>
      </w:r>
    </w:p>
    <w:p w:rsidR="00CA54B1" w:rsidRDefault="00CA54B1" w:rsidP="00671A17">
      <w:pPr>
        <w:pStyle w:val="a4"/>
        <w:spacing w:before="0" w:beforeAutospacing="0" w:after="150" w:afterAutospacing="0"/>
        <w:jc w:val="both"/>
        <w:rPr>
          <w:sz w:val="28"/>
          <w:szCs w:val="28"/>
          <w:shd w:val="clear" w:color="auto" w:fill="FFFFFF"/>
        </w:rPr>
      </w:pPr>
    </w:p>
    <w:p w:rsidR="00671A17" w:rsidRPr="00671A17" w:rsidRDefault="00671A17" w:rsidP="00671A17">
      <w:pPr>
        <w:pStyle w:val="a4"/>
        <w:spacing w:before="0" w:beforeAutospacing="0" w:after="150" w:afterAutospacing="0"/>
        <w:jc w:val="both"/>
        <w:rPr>
          <w:sz w:val="28"/>
          <w:szCs w:val="28"/>
          <w:shd w:val="clear" w:color="auto" w:fill="FFFFFF"/>
        </w:rPr>
      </w:pPr>
      <w:bookmarkStart w:id="0" w:name="_GoBack"/>
      <w:bookmarkEnd w:id="0"/>
      <w:r w:rsidRPr="00671A17">
        <w:rPr>
          <w:sz w:val="28"/>
          <w:szCs w:val="28"/>
          <w:shd w:val="clear" w:color="auto" w:fill="FFFFFF"/>
        </w:rPr>
        <w:t>Диагностирование автомобилей проводится на отдельных постах или поточных линиях.</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t>Посты размещаются, как правило, в специальном помещении, площадь которого определяется габаритами автомобиля и устанавливаемого диагностического оборудования. Посты могут быть тупикового или проездного типа. Основное оборудование постов — стенды с беговыми барабанами, предназначенные для определения мощностных показателей двигателей и оценки технического состояния трансмиссии автомобилей.</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t>Кроме стационарного оборудования, пост оснащается передвижными или переносными устройствами и приборами для диагностирования агрегатов, узлов и систем автомобиля. Как правило, пост оборудуется осмотровой канавой или подъемником. Окраска помещения поста и оборудования должна соответствовать требованиям технической эстетики. Пост должен иметь хорошее естественное освещение, а также искусственное не менее 750 л к.</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t>Пост оборудуется приточно-вытяжной вентиляцией, принудительным отсосом отработавших газов и обеспечивается электроэнергией, сжатым воздухом и водой. Температура внутри помещения поста в холодный период времени должна быть от +18 до +22 °С.</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t xml:space="preserve">Вариант планировочного решения поста углубленной диагностики приведен на рис. 6.2. Пост оснащен роликовым нагрузочным стендом с пультом управления, стендом для проверки электрооборудования, подъемником, установленным в осмотровой канаве. Все необходимые приборы размещены в шкафу. Отработавшие газы при испытаниях автомобиля в динамике отводятся через </w:t>
      </w:r>
      <w:proofErr w:type="spellStart"/>
      <w:r w:rsidRPr="00671A17">
        <w:rPr>
          <w:sz w:val="28"/>
          <w:szCs w:val="28"/>
          <w:shd w:val="clear" w:color="auto" w:fill="FFFFFF"/>
        </w:rPr>
        <w:t>газоотвод</w:t>
      </w:r>
      <w:proofErr w:type="spellEnd"/>
      <w:r w:rsidRPr="00671A17">
        <w:rPr>
          <w:sz w:val="28"/>
          <w:szCs w:val="28"/>
          <w:shd w:val="clear" w:color="auto" w:fill="FFFFFF"/>
        </w:rPr>
        <w:t>. Для размещения документов и одежды работающих операторов в помещении установлены шкафы соответственно. Кроме того, на посту размещены верстак, световое информационное табло,</w:t>
      </w:r>
      <w:r>
        <w:rPr>
          <w:sz w:val="28"/>
          <w:szCs w:val="28"/>
          <w:shd w:val="clear" w:color="auto" w:fill="FFFFFF"/>
        </w:rPr>
        <w:t xml:space="preserve"> </w:t>
      </w:r>
      <w:r w:rsidRPr="00671A17">
        <w:rPr>
          <w:sz w:val="28"/>
          <w:szCs w:val="28"/>
          <w:shd w:val="clear" w:color="auto" w:fill="FFFFFF"/>
        </w:rPr>
        <w:t>блок питания и средства пожаротушения.</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t>Возможны и другие планировочные решения постов диагностики, которые зависят от применяемого диагностического оборудования, видов выполняемых проверочных операций, а также места расположения поста в автотранспортном предприятии.</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t xml:space="preserve">В крупных автотранспортных предприятиях со списочным составом 800— 1000 автомобилей и более целесообразны поточные линии диагностики, состоящие из нескольких постов. Обычно наряду с диагностическими работами на постах осуществляется регулировка отдельных систем и замена деталей, не требующая больших затрат времени. Технологическая планировка линии диагностики, состоящей из двух постов, приведена на рис. 6.3. Она оснащена нагрузочным стендом, вентилятором для обдува двигателя автомобиля воздухом, пультом управления, мотор-тестером, шкафом, устройством для проверки фар, столом оператора, </w:t>
      </w:r>
      <w:proofErr w:type="spellStart"/>
      <w:r w:rsidRPr="00671A17">
        <w:rPr>
          <w:sz w:val="28"/>
          <w:szCs w:val="28"/>
          <w:shd w:val="clear" w:color="auto" w:fill="FFFFFF"/>
        </w:rPr>
        <w:t>стеллажем</w:t>
      </w:r>
      <w:proofErr w:type="spellEnd"/>
      <w:r w:rsidRPr="00671A17">
        <w:rPr>
          <w:sz w:val="28"/>
          <w:szCs w:val="28"/>
          <w:shd w:val="clear" w:color="auto" w:fill="FFFFFF"/>
        </w:rPr>
        <w:t xml:space="preserve">, прибором для проверки системы охлаждения двигателя, верстаком и ящиками с </w:t>
      </w:r>
      <w:r w:rsidRPr="00671A17">
        <w:rPr>
          <w:sz w:val="28"/>
          <w:szCs w:val="28"/>
          <w:shd w:val="clear" w:color="auto" w:fill="FFFFFF"/>
        </w:rPr>
        <w:lastRenderedPageBreak/>
        <w:t>песком. На первом посту, снабженном нагрузочным стендом, проверяется двигатель и его системы, а на втором — техническое состояние трансмиссии, подвески, рулевого управления и контрольно-измерительных приборов,</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noProof/>
          <w:sz w:val="28"/>
          <w:szCs w:val="28"/>
          <w:shd w:val="clear" w:color="auto" w:fill="FFFFFF"/>
        </w:rPr>
        <w:drawing>
          <wp:inline distT="0" distB="0" distL="0" distR="0">
            <wp:extent cx="2216150" cy="2026285"/>
            <wp:effectExtent l="0" t="0" r="0" b="0"/>
            <wp:docPr id="2" name="Рисунок 2" descr="http://stroy-technics.ru/gallery/diagnostika-tehnicheskogo-sostojanija-avtomobilja/image_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diagnostika-tehnicheskogo-sostojanija-avtomobilja/image_6_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6150" cy="2026285"/>
                    </a:xfrm>
                    <a:prstGeom prst="rect">
                      <a:avLst/>
                    </a:prstGeom>
                    <a:noFill/>
                    <a:ln>
                      <a:noFill/>
                    </a:ln>
                  </pic:spPr>
                </pic:pic>
              </a:graphicData>
            </a:graphic>
          </wp:inline>
        </w:drawing>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t>Рис. 1. План поста углубленной диагностики (вариант)</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noProof/>
          <w:sz w:val="28"/>
          <w:szCs w:val="28"/>
          <w:shd w:val="clear" w:color="auto" w:fill="FFFFFF"/>
        </w:rPr>
        <w:drawing>
          <wp:inline distT="0" distB="0" distL="0" distR="0">
            <wp:extent cx="4704080" cy="2372360"/>
            <wp:effectExtent l="0" t="0" r="1270" b="8890"/>
            <wp:docPr id="1" name="Рисунок 1" descr="http://stroy-technics.ru/gallery/diagnostika-tehnicheskogo-sostojanija-avtomobilja/image_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technics.ru/gallery/diagnostika-tehnicheskogo-sostojanija-avtomobilja/image_6_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4080" cy="2372360"/>
                    </a:xfrm>
                    <a:prstGeom prst="rect">
                      <a:avLst/>
                    </a:prstGeom>
                    <a:noFill/>
                    <a:ln>
                      <a:noFill/>
                    </a:ln>
                  </pic:spPr>
                </pic:pic>
              </a:graphicData>
            </a:graphic>
          </wp:inline>
        </w:drawing>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t>Рис. 2. План линии диагностики (вариант)</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t>Применяемые диагностические стенды не позволяют оценить техническое состояние отдельных элементов тормозов автомобиля — колодок, накладов, тормозных барабанов и др.</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t>Для обеспечения безопасности движения автомобиля на линии, независимо от результата диагностирования в предприятиях, тормоза автомобиля, как правило, при проведении ТО-2 подве</w:t>
      </w:r>
      <w:r w:rsidRPr="00671A17">
        <w:rPr>
          <w:sz w:val="28"/>
          <w:szCs w:val="28"/>
          <w:shd w:val="clear" w:color="auto" w:fill="FFFFFF"/>
        </w:rPr>
        <w:t>ргаются разборке для выяснения</w:t>
      </w:r>
      <w:r w:rsidRPr="00671A17">
        <w:rPr>
          <w:sz w:val="28"/>
          <w:szCs w:val="28"/>
          <w:shd w:val="clear" w:color="auto" w:fill="FFFFFF"/>
        </w:rPr>
        <w:t xml:space="preserve"> в случае необходимости устранения обнаруженных дефектов. Поэтому диагностику тормозов целесообразно проводить не перед ТО-2, а после, что позволяет проконтролировать качество работ технического обслуживания.</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t>При проведении ТО-2 выполняются регулировочные работы и заменяются детали и узлы автомобиля, поэтому необходимо оснастить зону ТО-2 диагностическими приборами, что позволит проверить качество регулировочных работ без повторной установки автомобиля на пост диагностики.</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t>Продолжительность диагностирования автомобилей зависит от количества выполняемых операций, применяемых методов и средств квалификации операторов и т. д., поэтому может колебаться в больших пределах. В случае необходимости производительность поста диагностики можно повысить путем использования его в две или три смены.</w:t>
      </w:r>
    </w:p>
    <w:p w:rsidR="00671A17" w:rsidRPr="00671A17" w:rsidRDefault="00671A17" w:rsidP="00671A17">
      <w:pPr>
        <w:pStyle w:val="a4"/>
        <w:spacing w:before="0" w:beforeAutospacing="0" w:after="150" w:afterAutospacing="0"/>
        <w:jc w:val="both"/>
        <w:rPr>
          <w:sz w:val="28"/>
          <w:szCs w:val="28"/>
          <w:shd w:val="clear" w:color="auto" w:fill="FFFFFF"/>
        </w:rPr>
      </w:pPr>
      <w:r w:rsidRPr="00671A17">
        <w:rPr>
          <w:sz w:val="28"/>
          <w:szCs w:val="28"/>
          <w:shd w:val="clear" w:color="auto" w:fill="FFFFFF"/>
        </w:rPr>
        <w:lastRenderedPageBreak/>
        <w:t>При диагностировании автомобиля на поточной линии число постов надо определять исходя из перечня проверяемых диагностических параметров, наличия оборудования и контрольно-измерительных приборов и принятой технологии диагностирования. С учетом того, что, как правило, на каждом посту должны работать два оператора, необходимо сгруппировать диагностические операции таким образом, чтобы такт каждого поста был равен такту линии, т. е. временные интервалы диагностирования автомобилей на каждом посту были равны между собой.</w:t>
      </w:r>
    </w:p>
    <w:p w:rsidR="004324BE" w:rsidRPr="004324BE" w:rsidRDefault="004324BE" w:rsidP="00671A17">
      <w:pPr>
        <w:shd w:val="clear" w:color="auto" w:fill="FFFFFF" w:themeFill="background1"/>
        <w:spacing w:before="60" w:after="0" w:line="240" w:lineRule="auto"/>
        <w:jc w:val="both"/>
        <w:rPr>
          <w:rFonts w:ascii="Times New Roman" w:hAnsi="Times New Roman" w:cs="Times New Roman"/>
          <w:sz w:val="28"/>
          <w:szCs w:val="28"/>
        </w:rPr>
      </w:pPr>
    </w:p>
    <w:p w:rsidR="00C618D6" w:rsidRPr="00C618D6" w:rsidRDefault="00C618D6" w:rsidP="006378EB">
      <w:pPr>
        <w:shd w:val="clear" w:color="auto" w:fill="FFFFFF" w:themeFill="background1"/>
        <w:spacing w:after="0"/>
        <w:jc w:val="both"/>
        <w:rPr>
          <w:rFonts w:ascii="Times New Roman" w:hAnsi="Times New Roman" w:cs="Times New Roman"/>
          <w:b/>
          <w:sz w:val="28"/>
          <w:szCs w:val="28"/>
        </w:rPr>
      </w:pPr>
      <w:r>
        <w:rPr>
          <w:rFonts w:ascii="Times New Roman" w:hAnsi="Times New Roman" w:cs="Times New Roman"/>
          <w:b/>
          <w:sz w:val="28"/>
          <w:szCs w:val="28"/>
        </w:rPr>
        <w:t>Домашнее задание: конспект данной темы</w:t>
      </w:r>
    </w:p>
    <w:p w:rsidR="005251DF" w:rsidRPr="00671A17" w:rsidRDefault="005251DF" w:rsidP="00671A17">
      <w:pPr>
        <w:shd w:val="clear" w:color="auto" w:fill="FFFFFF" w:themeFill="background1"/>
        <w:spacing w:after="0"/>
        <w:jc w:val="both"/>
        <w:rPr>
          <w:rFonts w:ascii="Times New Roman" w:hAnsi="Times New Roman" w:cs="Times New Roman"/>
          <w:b/>
          <w:sz w:val="28"/>
          <w:szCs w:val="28"/>
        </w:rPr>
      </w:pPr>
    </w:p>
    <w:p w:rsidR="00ED216E" w:rsidRPr="00E70858" w:rsidRDefault="00671A17" w:rsidP="00E70858">
      <w:pPr>
        <w:shd w:val="clear" w:color="auto" w:fill="FFFFFF" w:themeFill="background1"/>
        <w:spacing w:after="0"/>
        <w:jc w:val="both"/>
        <w:rPr>
          <w:rFonts w:ascii="Times New Roman" w:hAnsi="Times New Roman" w:cs="Times New Roman"/>
          <w:b/>
          <w:sz w:val="28"/>
          <w:szCs w:val="28"/>
        </w:rPr>
      </w:pPr>
      <w:r>
        <w:rPr>
          <w:rFonts w:ascii="Times New Roman" w:hAnsi="Times New Roman" w:cs="Times New Roman"/>
          <w:b/>
          <w:color w:val="FF0000"/>
          <w:sz w:val="28"/>
          <w:szCs w:val="28"/>
        </w:rPr>
        <w:t>Домашнее задание должно быть представлено</w:t>
      </w:r>
      <w:r w:rsidR="00662E0E">
        <w:rPr>
          <w:rFonts w:ascii="Times New Roman" w:hAnsi="Times New Roman" w:cs="Times New Roman"/>
          <w:b/>
          <w:color w:val="FF0000"/>
          <w:sz w:val="28"/>
          <w:szCs w:val="28"/>
        </w:rPr>
        <w:t xml:space="preserve"> </w:t>
      </w:r>
      <w:r w:rsidR="00E70858">
        <w:rPr>
          <w:rFonts w:ascii="Times New Roman" w:hAnsi="Times New Roman" w:cs="Times New Roman"/>
          <w:b/>
          <w:color w:val="FF0000"/>
          <w:sz w:val="28"/>
          <w:szCs w:val="28"/>
        </w:rPr>
        <w:t xml:space="preserve">на электронную почту не позже </w:t>
      </w:r>
      <w:r>
        <w:rPr>
          <w:rFonts w:ascii="Times New Roman" w:hAnsi="Times New Roman" w:cs="Times New Roman"/>
          <w:b/>
          <w:color w:val="FF0000"/>
          <w:sz w:val="28"/>
          <w:szCs w:val="28"/>
        </w:rPr>
        <w:t>24.04.2020 до 16</w:t>
      </w:r>
      <w:r w:rsidR="00ED216E" w:rsidRPr="008352E9">
        <w:rPr>
          <w:rFonts w:ascii="Times New Roman" w:hAnsi="Times New Roman" w:cs="Times New Roman"/>
          <w:b/>
          <w:color w:val="FF0000"/>
          <w:sz w:val="28"/>
          <w:szCs w:val="28"/>
        </w:rPr>
        <w:t>:00</w:t>
      </w:r>
    </w:p>
    <w:sectPr w:rsidR="00ED216E" w:rsidRPr="00E70858" w:rsidSect="00E70858">
      <w:pgSz w:w="11904" w:h="16834"/>
      <w:pgMar w:top="284" w:right="561" w:bottom="214" w:left="993"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CD"/>
    <w:rsid w:val="000059CD"/>
    <w:rsid w:val="00012F7E"/>
    <w:rsid w:val="000A6FF7"/>
    <w:rsid w:val="0016631B"/>
    <w:rsid w:val="00202BD2"/>
    <w:rsid w:val="003307F5"/>
    <w:rsid w:val="004324BE"/>
    <w:rsid w:val="005251DF"/>
    <w:rsid w:val="005535D7"/>
    <w:rsid w:val="006378EB"/>
    <w:rsid w:val="00662E0E"/>
    <w:rsid w:val="00671A17"/>
    <w:rsid w:val="007856AC"/>
    <w:rsid w:val="009F0222"/>
    <w:rsid w:val="00C322E8"/>
    <w:rsid w:val="00C618D6"/>
    <w:rsid w:val="00CA54B1"/>
    <w:rsid w:val="00D10928"/>
    <w:rsid w:val="00D66A04"/>
    <w:rsid w:val="00DC5154"/>
    <w:rsid w:val="00DF555A"/>
    <w:rsid w:val="00E70858"/>
    <w:rsid w:val="00ED216E"/>
    <w:rsid w:val="00F36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AB5D"/>
  <w15:chartTrackingRefBased/>
  <w15:docId w15:val="{38E0E0A2-4A82-4F9C-9C26-1D9DBEA5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04"/>
    <w:pPr>
      <w:spacing w:after="200" w:line="276" w:lineRule="auto"/>
    </w:pPr>
  </w:style>
  <w:style w:type="paragraph" w:styleId="1">
    <w:name w:val="heading 1"/>
    <w:basedOn w:val="a"/>
    <w:link w:val="10"/>
    <w:uiPriority w:val="9"/>
    <w:qFormat/>
    <w:rsid w:val="004324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ED21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671A1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6A04"/>
    <w:rPr>
      <w:color w:val="0563C1" w:themeColor="hyperlink"/>
      <w:u w:val="single"/>
    </w:rPr>
  </w:style>
  <w:style w:type="paragraph" w:styleId="a4">
    <w:name w:val="Normal (Web)"/>
    <w:basedOn w:val="a"/>
    <w:uiPriority w:val="99"/>
    <w:unhideWhenUsed/>
    <w:rsid w:val="00D66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324BE"/>
    <w:rPr>
      <w:rFonts w:ascii="Times New Roman" w:eastAsia="Times New Roman" w:hAnsi="Times New Roman" w:cs="Times New Roman"/>
      <w:b/>
      <w:bCs/>
      <w:kern w:val="36"/>
      <w:sz w:val="48"/>
      <w:szCs w:val="48"/>
      <w:lang w:eastAsia="ru-RU"/>
    </w:rPr>
  </w:style>
  <w:style w:type="paragraph" w:customStyle="1" w:styleId="p1">
    <w:name w:val="p1"/>
    <w:basedOn w:val="a"/>
    <w:rsid w:val="00C32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22E8"/>
    <w:rPr>
      <w:b/>
      <w:bCs/>
    </w:rPr>
  </w:style>
  <w:style w:type="character" w:customStyle="1" w:styleId="30">
    <w:name w:val="Заголовок 3 Знак"/>
    <w:basedOn w:val="a0"/>
    <w:link w:val="3"/>
    <w:uiPriority w:val="9"/>
    <w:rsid w:val="00ED216E"/>
    <w:rPr>
      <w:rFonts w:asciiTheme="majorHAnsi" w:eastAsiaTheme="majorEastAsia" w:hAnsiTheme="majorHAnsi" w:cstheme="majorBidi"/>
      <w:color w:val="1F4D78" w:themeColor="accent1" w:themeShade="7F"/>
      <w:sz w:val="24"/>
      <w:szCs w:val="24"/>
    </w:rPr>
  </w:style>
  <w:style w:type="character" w:styleId="HTML">
    <w:name w:val="HTML Cite"/>
    <w:basedOn w:val="a0"/>
    <w:uiPriority w:val="99"/>
    <w:semiHidden/>
    <w:unhideWhenUsed/>
    <w:rsid w:val="00C618D6"/>
    <w:rPr>
      <w:i/>
      <w:iCs/>
    </w:rPr>
  </w:style>
  <w:style w:type="paragraph" w:styleId="a6">
    <w:name w:val="No Spacing"/>
    <w:uiPriority w:val="1"/>
    <w:qFormat/>
    <w:rsid w:val="00662E0E"/>
    <w:pPr>
      <w:spacing w:after="0" w:line="240" w:lineRule="auto"/>
    </w:pPr>
  </w:style>
  <w:style w:type="paragraph" w:customStyle="1" w:styleId="article-renderblock">
    <w:name w:val="article-render__block"/>
    <w:basedOn w:val="a"/>
    <w:rsid w:val="00525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671A1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3051">
      <w:bodyDiv w:val="1"/>
      <w:marLeft w:val="0"/>
      <w:marRight w:val="0"/>
      <w:marTop w:val="0"/>
      <w:marBottom w:val="0"/>
      <w:divBdr>
        <w:top w:val="none" w:sz="0" w:space="0" w:color="auto"/>
        <w:left w:val="none" w:sz="0" w:space="0" w:color="auto"/>
        <w:bottom w:val="none" w:sz="0" w:space="0" w:color="auto"/>
        <w:right w:val="none" w:sz="0" w:space="0" w:color="auto"/>
      </w:divBdr>
      <w:divsChild>
        <w:div w:id="1772387934">
          <w:marLeft w:val="0"/>
          <w:marRight w:val="0"/>
          <w:marTop w:val="0"/>
          <w:marBottom w:val="0"/>
          <w:divBdr>
            <w:top w:val="none" w:sz="0" w:space="0" w:color="auto"/>
            <w:left w:val="none" w:sz="0" w:space="0" w:color="auto"/>
            <w:bottom w:val="none" w:sz="0" w:space="0" w:color="auto"/>
            <w:right w:val="none" w:sz="0" w:space="0" w:color="auto"/>
          </w:divBdr>
        </w:div>
        <w:div w:id="2086101311">
          <w:marLeft w:val="0"/>
          <w:marRight w:val="0"/>
          <w:marTop w:val="0"/>
          <w:marBottom w:val="0"/>
          <w:divBdr>
            <w:top w:val="none" w:sz="0" w:space="0" w:color="auto"/>
            <w:left w:val="none" w:sz="0" w:space="0" w:color="auto"/>
            <w:bottom w:val="none" w:sz="0" w:space="0" w:color="auto"/>
            <w:right w:val="none" w:sz="0" w:space="0" w:color="auto"/>
          </w:divBdr>
        </w:div>
        <w:div w:id="1747721021">
          <w:marLeft w:val="0"/>
          <w:marRight w:val="0"/>
          <w:marTop w:val="0"/>
          <w:marBottom w:val="0"/>
          <w:divBdr>
            <w:top w:val="none" w:sz="0" w:space="0" w:color="auto"/>
            <w:left w:val="none" w:sz="0" w:space="0" w:color="auto"/>
            <w:bottom w:val="none" w:sz="0" w:space="0" w:color="auto"/>
            <w:right w:val="none" w:sz="0" w:space="0" w:color="auto"/>
          </w:divBdr>
          <w:divsChild>
            <w:div w:id="2050760705">
              <w:marLeft w:val="-225"/>
              <w:marRight w:val="-225"/>
              <w:marTop w:val="0"/>
              <w:marBottom w:val="0"/>
              <w:divBdr>
                <w:top w:val="none" w:sz="0" w:space="0" w:color="auto"/>
                <w:left w:val="none" w:sz="0" w:space="0" w:color="auto"/>
                <w:bottom w:val="none" w:sz="0" w:space="0" w:color="auto"/>
                <w:right w:val="none" w:sz="0" w:space="0" w:color="auto"/>
              </w:divBdr>
              <w:divsChild>
                <w:div w:id="1637104014">
                  <w:marLeft w:val="0"/>
                  <w:marRight w:val="0"/>
                  <w:marTop w:val="0"/>
                  <w:marBottom w:val="0"/>
                  <w:divBdr>
                    <w:top w:val="none" w:sz="0" w:space="0" w:color="auto"/>
                    <w:left w:val="none" w:sz="0" w:space="0" w:color="auto"/>
                    <w:bottom w:val="none" w:sz="0" w:space="0" w:color="auto"/>
                    <w:right w:val="none" w:sz="0" w:space="0" w:color="auto"/>
                  </w:divBdr>
                </w:div>
                <w:div w:id="207768208">
                  <w:marLeft w:val="0"/>
                  <w:marRight w:val="0"/>
                  <w:marTop w:val="0"/>
                  <w:marBottom w:val="0"/>
                  <w:divBdr>
                    <w:top w:val="none" w:sz="0" w:space="0" w:color="auto"/>
                    <w:left w:val="none" w:sz="0" w:space="0" w:color="auto"/>
                    <w:bottom w:val="none" w:sz="0" w:space="0" w:color="auto"/>
                    <w:right w:val="none" w:sz="0" w:space="0" w:color="auto"/>
                  </w:divBdr>
                </w:div>
                <w:div w:id="5099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94863">
      <w:bodyDiv w:val="1"/>
      <w:marLeft w:val="0"/>
      <w:marRight w:val="0"/>
      <w:marTop w:val="0"/>
      <w:marBottom w:val="0"/>
      <w:divBdr>
        <w:top w:val="none" w:sz="0" w:space="0" w:color="auto"/>
        <w:left w:val="none" w:sz="0" w:space="0" w:color="auto"/>
        <w:bottom w:val="none" w:sz="0" w:space="0" w:color="auto"/>
        <w:right w:val="none" w:sz="0" w:space="0" w:color="auto"/>
      </w:divBdr>
      <w:divsChild>
        <w:div w:id="1655140237">
          <w:marLeft w:val="0"/>
          <w:marRight w:val="0"/>
          <w:marTop w:val="0"/>
          <w:marBottom w:val="0"/>
          <w:divBdr>
            <w:top w:val="none" w:sz="0" w:space="0" w:color="auto"/>
            <w:left w:val="none" w:sz="0" w:space="0" w:color="auto"/>
            <w:bottom w:val="none" w:sz="0" w:space="0" w:color="auto"/>
            <w:right w:val="none" w:sz="0" w:space="0" w:color="auto"/>
          </w:divBdr>
          <w:divsChild>
            <w:div w:id="591737965">
              <w:marLeft w:val="0"/>
              <w:marRight w:val="0"/>
              <w:marTop w:val="0"/>
              <w:marBottom w:val="0"/>
              <w:divBdr>
                <w:top w:val="none" w:sz="0" w:space="0" w:color="auto"/>
                <w:left w:val="none" w:sz="0" w:space="0" w:color="auto"/>
                <w:bottom w:val="none" w:sz="0" w:space="0" w:color="auto"/>
                <w:right w:val="none" w:sz="0" w:space="0" w:color="auto"/>
              </w:divBdr>
              <w:divsChild>
                <w:div w:id="334383306">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294024115">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011685811">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59588281">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7050947">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995797535">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2030132682">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530654649">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903372753">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854345014">
                  <w:blockQuote w:val="1"/>
                  <w:marLeft w:val="75"/>
                  <w:marRight w:val="0"/>
                  <w:marTop w:val="0"/>
                  <w:marBottom w:val="300"/>
                  <w:divBdr>
                    <w:top w:val="none" w:sz="0" w:space="0" w:color="3B5998"/>
                    <w:left w:val="single" w:sz="36" w:space="8" w:color="3B5998"/>
                    <w:bottom w:val="none" w:sz="0" w:space="0" w:color="3B5998"/>
                    <w:right w:val="none" w:sz="0" w:space="0" w:color="3B5998"/>
                  </w:divBdr>
                </w:div>
              </w:divsChild>
            </w:div>
          </w:divsChild>
        </w:div>
      </w:divsChild>
    </w:div>
    <w:div w:id="897471260">
      <w:bodyDiv w:val="1"/>
      <w:marLeft w:val="0"/>
      <w:marRight w:val="0"/>
      <w:marTop w:val="0"/>
      <w:marBottom w:val="0"/>
      <w:divBdr>
        <w:top w:val="none" w:sz="0" w:space="0" w:color="auto"/>
        <w:left w:val="none" w:sz="0" w:space="0" w:color="auto"/>
        <w:bottom w:val="none" w:sz="0" w:space="0" w:color="auto"/>
        <w:right w:val="none" w:sz="0" w:space="0" w:color="auto"/>
      </w:divBdr>
    </w:div>
    <w:div w:id="1057122391">
      <w:bodyDiv w:val="1"/>
      <w:marLeft w:val="0"/>
      <w:marRight w:val="0"/>
      <w:marTop w:val="0"/>
      <w:marBottom w:val="0"/>
      <w:divBdr>
        <w:top w:val="none" w:sz="0" w:space="0" w:color="auto"/>
        <w:left w:val="none" w:sz="0" w:space="0" w:color="auto"/>
        <w:bottom w:val="none" w:sz="0" w:space="0" w:color="auto"/>
        <w:right w:val="none" w:sz="0" w:space="0" w:color="auto"/>
      </w:divBdr>
    </w:div>
    <w:div w:id="1754475821">
      <w:bodyDiv w:val="1"/>
      <w:marLeft w:val="0"/>
      <w:marRight w:val="0"/>
      <w:marTop w:val="0"/>
      <w:marBottom w:val="0"/>
      <w:divBdr>
        <w:top w:val="none" w:sz="0" w:space="0" w:color="auto"/>
        <w:left w:val="none" w:sz="0" w:space="0" w:color="auto"/>
        <w:bottom w:val="none" w:sz="0" w:space="0" w:color="auto"/>
        <w:right w:val="none" w:sz="0" w:space="0" w:color="auto"/>
      </w:divBdr>
      <w:divsChild>
        <w:div w:id="2013288974">
          <w:marLeft w:val="0"/>
          <w:marRight w:val="0"/>
          <w:marTop w:val="0"/>
          <w:marBottom w:val="0"/>
          <w:divBdr>
            <w:top w:val="none" w:sz="0" w:space="0" w:color="auto"/>
            <w:left w:val="none" w:sz="0" w:space="0" w:color="auto"/>
            <w:bottom w:val="none" w:sz="0" w:space="0" w:color="auto"/>
            <w:right w:val="none" w:sz="0" w:space="0" w:color="auto"/>
          </w:divBdr>
        </w:div>
        <w:div w:id="1685474787">
          <w:marLeft w:val="0"/>
          <w:marRight w:val="0"/>
          <w:marTop w:val="0"/>
          <w:marBottom w:val="0"/>
          <w:divBdr>
            <w:top w:val="none" w:sz="0" w:space="0" w:color="auto"/>
            <w:left w:val="none" w:sz="0" w:space="0" w:color="auto"/>
            <w:bottom w:val="none" w:sz="0" w:space="0" w:color="auto"/>
            <w:right w:val="none" w:sz="0" w:space="0" w:color="auto"/>
          </w:divBdr>
        </w:div>
        <w:div w:id="672996044">
          <w:marLeft w:val="0"/>
          <w:marRight w:val="0"/>
          <w:marTop w:val="0"/>
          <w:marBottom w:val="0"/>
          <w:divBdr>
            <w:top w:val="none" w:sz="0" w:space="0" w:color="auto"/>
            <w:left w:val="none" w:sz="0" w:space="0" w:color="auto"/>
            <w:bottom w:val="none" w:sz="0" w:space="0" w:color="auto"/>
            <w:right w:val="none" w:sz="0" w:space="0" w:color="auto"/>
          </w:divBdr>
        </w:div>
        <w:div w:id="239217142">
          <w:marLeft w:val="0"/>
          <w:marRight w:val="0"/>
          <w:marTop w:val="0"/>
          <w:marBottom w:val="0"/>
          <w:divBdr>
            <w:top w:val="none" w:sz="0" w:space="0" w:color="auto"/>
            <w:left w:val="none" w:sz="0" w:space="0" w:color="auto"/>
            <w:bottom w:val="none" w:sz="0" w:space="0" w:color="auto"/>
            <w:right w:val="none" w:sz="0" w:space="0" w:color="auto"/>
          </w:divBdr>
        </w:div>
        <w:div w:id="1601184189">
          <w:marLeft w:val="0"/>
          <w:marRight w:val="0"/>
          <w:marTop w:val="0"/>
          <w:marBottom w:val="0"/>
          <w:divBdr>
            <w:top w:val="none" w:sz="0" w:space="0" w:color="auto"/>
            <w:left w:val="none" w:sz="0" w:space="0" w:color="auto"/>
            <w:bottom w:val="none" w:sz="0" w:space="0" w:color="auto"/>
            <w:right w:val="none" w:sz="0" w:space="0" w:color="auto"/>
          </w:divBdr>
        </w:div>
        <w:div w:id="1384066112">
          <w:marLeft w:val="0"/>
          <w:marRight w:val="0"/>
          <w:marTop w:val="0"/>
          <w:marBottom w:val="0"/>
          <w:divBdr>
            <w:top w:val="none" w:sz="0" w:space="0" w:color="auto"/>
            <w:left w:val="none" w:sz="0" w:space="0" w:color="auto"/>
            <w:bottom w:val="none" w:sz="0" w:space="0" w:color="auto"/>
            <w:right w:val="none" w:sz="0" w:space="0" w:color="auto"/>
          </w:divBdr>
        </w:div>
        <w:div w:id="596984580">
          <w:marLeft w:val="0"/>
          <w:marRight w:val="0"/>
          <w:marTop w:val="0"/>
          <w:marBottom w:val="0"/>
          <w:divBdr>
            <w:top w:val="none" w:sz="0" w:space="0" w:color="auto"/>
            <w:left w:val="none" w:sz="0" w:space="0" w:color="auto"/>
            <w:bottom w:val="none" w:sz="0" w:space="0" w:color="auto"/>
            <w:right w:val="none" w:sz="0" w:space="0" w:color="auto"/>
          </w:divBdr>
        </w:div>
        <w:div w:id="2145197590">
          <w:marLeft w:val="0"/>
          <w:marRight w:val="0"/>
          <w:marTop w:val="0"/>
          <w:marBottom w:val="0"/>
          <w:divBdr>
            <w:top w:val="none" w:sz="0" w:space="0" w:color="auto"/>
            <w:left w:val="none" w:sz="0" w:space="0" w:color="auto"/>
            <w:bottom w:val="none" w:sz="0" w:space="0" w:color="auto"/>
            <w:right w:val="none" w:sz="0" w:space="0" w:color="auto"/>
          </w:divBdr>
        </w:div>
        <w:div w:id="1370257369">
          <w:marLeft w:val="0"/>
          <w:marRight w:val="0"/>
          <w:marTop w:val="0"/>
          <w:marBottom w:val="0"/>
          <w:divBdr>
            <w:top w:val="none" w:sz="0" w:space="0" w:color="auto"/>
            <w:left w:val="none" w:sz="0" w:space="0" w:color="auto"/>
            <w:bottom w:val="none" w:sz="0" w:space="0" w:color="auto"/>
            <w:right w:val="none" w:sz="0" w:space="0" w:color="auto"/>
          </w:divBdr>
        </w:div>
        <w:div w:id="1492401785">
          <w:marLeft w:val="0"/>
          <w:marRight w:val="0"/>
          <w:marTop w:val="0"/>
          <w:marBottom w:val="0"/>
          <w:divBdr>
            <w:top w:val="none" w:sz="0" w:space="0" w:color="auto"/>
            <w:left w:val="none" w:sz="0" w:space="0" w:color="auto"/>
            <w:bottom w:val="none" w:sz="0" w:space="0" w:color="auto"/>
            <w:right w:val="none" w:sz="0" w:space="0" w:color="auto"/>
          </w:divBdr>
        </w:div>
        <w:div w:id="1317151438">
          <w:marLeft w:val="0"/>
          <w:marRight w:val="0"/>
          <w:marTop w:val="0"/>
          <w:marBottom w:val="0"/>
          <w:divBdr>
            <w:top w:val="none" w:sz="0" w:space="0" w:color="auto"/>
            <w:left w:val="none" w:sz="0" w:space="0" w:color="auto"/>
            <w:bottom w:val="none" w:sz="0" w:space="0" w:color="auto"/>
            <w:right w:val="none" w:sz="0" w:space="0" w:color="auto"/>
          </w:divBdr>
        </w:div>
        <w:div w:id="1538859088">
          <w:marLeft w:val="0"/>
          <w:marRight w:val="0"/>
          <w:marTop w:val="0"/>
          <w:marBottom w:val="0"/>
          <w:divBdr>
            <w:top w:val="none" w:sz="0" w:space="0" w:color="auto"/>
            <w:left w:val="none" w:sz="0" w:space="0" w:color="auto"/>
            <w:bottom w:val="none" w:sz="0" w:space="0" w:color="auto"/>
            <w:right w:val="none" w:sz="0" w:space="0" w:color="auto"/>
          </w:divBdr>
        </w:div>
        <w:div w:id="712508806">
          <w:marLeft w:val="0"/>
          <w:marRight w:val="0"/>
          <w:marTop w:val="0"/>
          <w:marBottom w:val="0"/>
          <w:divBdr>
            <w:top w:val="none" w:sz="0" w:space="0" w:color="auto"/>
            <w:left w:val="none" w:sz="0" w:space="0" w:color="auto"/>
            <w:bottom w:val="none" w:sz="0" w:space="0" w:color="auto"/>
            <w:right w:val="none" w:sz="0" w:space="0" w:color="auto"/>
          </w:divBdr>
        </w:div>
      </w:divsChild>
    </w:div>
    <w:div w:id="1840727972">
      <w:bodyDiv w:val="1"/>
      <w:marLeft w:val="0"/>
      <w:marRight w:val="0"/>
      <w:marTop w:val="0"/>
      <w:marBottom w:val="0"/>
      <w:divBdr>
        <w:top w:val="none" w:sz="0" w:space="0" w:color="auto"/>
        <w:left w:val="none" w:sz="0" w:space="0" w:color="auto"/>
        <w:bottom w:val="none" w:sz="0" w:space="0" w:color="auto"/>
        <w:right w:val="none" w:sz="0" w:space="0" w:color="auto"/>
      </w:divBdr>
      <w:divsChild>
        <w:div w:id="1315061351">
          <w:marLeft w:val="0"/>
          <w:marRight w:val="0"/>
          <w:marTop w:val="0"/>
          <w:marBottom w:val="0"/>
          <w:divBdr>
            <w:top w:val="none" w:sz="0" w:space="0" w:color="auto"/>
            <w:left w:val="none" w:sz="0" w:space="0" w:color="auto"/>
            <w:bottom w:val="none" w:sz="0" w:space="0" w:color="auto"/>
            <w:right w:val="none" w:sz="0" w:space="0" w:color="auto"/>
          </w:divBdr>
        </w:div>
        <w:div w:id="411463479">
          <w:marLeft w:val="0"/>
          <w:marRight w:val="0"/>
          <w:marTop w:val="0"/>
          <w:marBottom w:val="0"/>
          <w:divBdr>
            <w:top w:val="none" w:sz="0" w:space="0" w:color="auto"/>
            <w:left w:val="none" w:sz="0" w:space="0" w:color="auto"/>
            <w:bottom w:val="none" w:sz="0" w:space="0" w:color="auto"/>
            <w:right w:val="none" w:sz="0" w:space="0" w:color="auto"/>
          </w:divBdr>
        </w:div>
        <w:div w:id="1075779186">
          <w:blockQuote w:val="1"/>
          <w:marLeft w:val="0"/>
          <w:marRight w:val="0"/>
          <w:marTop w:val="0"/>
          <w:marBottom w:val="0"/>
          <w:divBdr>
            <w:top w:val="none" w:sz="0" w:space="0" w:color="auto"/>
            <w:left w:val="single" w:sz="18" w:space="15" w:color="000000"/>
            <w:bottom w:val="none" w:sz="0" w:space="0" w:color="auto"/>
            <w:right w:val="none" w:sz="0" w:space="0" w:color="auto"/>
          </w:divBdr>
        </w:div>
        <w:div w:id="665939956">
          <w:marLeft w:val="0"/>
          <w:marRight w:val="0"/>
          <w:marTop w:val="0"/>
          <w:marBottom w:val="0"/>
          <w:divBdr>
            <w:top w:val="none" w:sz="0" w:space="0" w:color="auto"/>
            <w:left w:val="none" w:sz="0" w:space="0" w:color="auto"/>
            <w:bottom w:val="none" w:sz="0" w:space="0" w:color="auto"/>
            <w:right w:val="none" w:sz="0" w:space="0" w:color="auto"/>
          </w:divBdr>
        </w:div>
        <w:div w:id="2133203675">
          <w:marLeft w:val="0"/>
          <w:marRight w:val="0"/>
          <w:marTop w:val="0"/>
          <w:marBottom w:val="0"/>
          <w:divBdr>
            <w:top w:val="none" w:sz="0" w:space="0" w:color="auto"/>
            <w:left w:val="none" w:sz="0" w:space="0" w:color="auto"/>
            <w:bottom w:val="none" w:sz="0" w:space="0" w:color="auto"/>
            <w:right w:val="none" w:sz="0" w:space="0" w:color="auto"/>
          </w:divBdr>
        </w:div>
        <w:div w:id="1337423128">
          <w:marLeft w:val="0"/>
          <w:marRight w:val="0"/>
          <w:marTop w:val="0"/>
          <w:marBottom w:val="0"/>
          <w:divBdr>
            <w:top w:val="none" w:sz="0" w:space="0" w:color="auto"/>
            <w:left w:val="none" w:sz="0" w:space="0" w:color="auto"/>
            <w:bottom w:val="none" w:sz="0" w:space="0" w:color="auto"/>
            <w:right w:val="none" w:sz="0" w:space="0" w:color="auto"/>
          </w:divBdr>
        </w:div>
        <w:div w:id="1334607627">
          <w:marLeft w:val="0"/>
          <w:marRight w:val="0"/>
          <w:marTop w:val="0"/>
          <w:marBottom w:val="0"/>
          <w:divBdr>
            <w:top w:val="none" w:sz="0" w:space="0" w:color="auto"/>
            <w:left w:val="none" w:sz="0" w:space="0" w:color="auto"/>
            <w:bottom w:val="none" w:sz="0" w:space="0" w:color="auto"/>
            <w:right w:val="none" w:sz="0" w:space="0" w:color="auto"/>
          </w:divBdr>
        </w:div>
        <w:div w:id="664748">
          <w:blockQuote w:val="1"/>
          <w:marLeft w:val="0"/>
          <w:marRight w:val="0"/>
          <w:marTop w:val="0"/>
          <w:marBottom w:val="0"/>
          <w:divBdr>
            <w:top w:val="none" w:sz="0" w:space="0" w:color="auto"/>
            <w:left w:val="single" w:sz="18" w:space="15" w:color="000000"/>
            <w:bottom w:val="none" w:sz="0" w:space="0" w:color="auto"/>
            <w:right w:val="none" w:sz="0" w:space="0" w:color="auto"/>
          </w:divBdr>
        </w:div>
        <w:div w:id="2007902314">
          <w:marLeft w:val="0"/>
          <w:marRight w:val="0"/>
          <w:marTop w:val="0"/>
          <w:marBottom w:val="0"/>
          <w:divBdr>
            <w:top w:val="none" w:sz="0" w:space="0" w:color="auto"/>
            <w:left w:val="none" w:sz="0" w:space="0" w:color="auto"/>
            <w:bottom w:val="none" w:sz="0" w:space="0" w:color="auto"/>
            <w:right w:val="none" w:sz="0" w:space="0" w:color="auto"/>
          </w:divBdr>
        </w:div>
      </w:divsChild>
    </w:div>
    <w:div w:id="1947931254">
      <w:bodyDiv w:val="1"/>
      <w:marLeft w:val="0"/>
      <w:marRight w:val="0"/>
      <w:marTop w:val="0"/>
      <w:marBottom w:val="0"/>
      <w:divBdr>
        <w:top w:val="none" w:sz="0" w:space="0" w:color="auto"/>
        <w:left w:val="none" w:sz="0" w:space="0" w:color="auto"/>
        <w:bottom w:val="none" w:sz="0" w:space="0" w:color="auto"/>
        <w:right w:val="none" w:sz="0" w:space="0" w:color="auto"/>
      </w:divBdr>
    </w:div>
    <w:div w:id="2112312321">
      <w:bodyDiv w:val="1"/>
      <w:marLeft w:val="0"/>
      <w:marRight w:val="0"/>
      <w:marTop w:val="0"/>
      <w:marBottom w:val="0"/>
      <w:divBdr>
        <w:top w:val="none" w:sz="0" w:space="0" w:color="auto"/>
        <w:left w:val="none" w:sz="0" w:space="0" w:color="auto"/>
        <w:bottom w:val="none" w:sz="0" w:space="0" w:color="auto"/>
        <w:right w:val="none" w:sz="0" w:space="0" w:color="auto"/>
      </w:divBdr>
      <w:divsChild>
        <w:div w:id="1893803284">
          <w:marLeft w:val="0"/>
          <w:marRight w:val="0"/>
          <w:marTop w:val="0"/>
          <w:marBottom w:val="0"/>
          <w:divBdr>
            <w:top w:val="none" w:sz="0" w:space="0" w:color="auto"/>
            <w:left w:val="none" w:sz="0" w:space="0" w:color="auto"/>
            <w:bottom w:val="none" w:sz="0" w:space="0" w:color="auto"/>
            <w:right w:val="none" w:sz="0" w:space="0" w:color="auto"/>
          </w:divBdr>
        </w:div>
      </w:divsChild>
    </w:div>
    <w:div w:id="21464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19</cp:revision>
  <dcterms:created xsi:type="dcterms:W3CDTF">2020-03-24T06:57:00Z</dcterms:created>
  <dcterms:modified xsi:type="dcterms:W3CDTF">2020-04-21T07:18:00Z</dcterms:modified>
</cp:coreProperties>
</file>