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83" w:rsidRPr="00DC4127" w:rsidRDefault="00591383" w:rsidP="00591383">
      <w:pPr>
        <w:pStyle w:val="3"/>
        <w:shd w:val="clear" w:color="auto" w:fill="FFFFFF"/>
        <w:spacing w:before="330" w:after="165"/>
        <w:jc w:val="both"/>
        <w:rPr>
          <w:rFonts w:ascii="Times New Roman" w:hAnsi="Times New Roman" w:cs="Times New Roman"/>
          <w:color w:val="auto"/>
          <w:sz w:val="28"/>
          <w:szCs w:val="28"/>
        </w:rPr>
      </w:pPr>
      <w:r w:rsidRPr="00DC4127">
        <w:rPr>
          <w:rFonts w:ascii="Times New Roman" w:hAnsi="Times New Roman" w:cs="Times New Roman"/>
          <w:b/>
          <w:color w:val="auto"/>
          <w:sz w:val="28"/>
          <w:szCs w:val="28"/>
        </w:rPr>
        <w:t xml:space="preserve">группа 1004 дисциплина </w:t>
      </w:r>
      <w:r w:rsidRPr="00DC4127">
        <w:rPr>
          <w:rFonts w:ascii="Times New Roman" w:hAnsi="Times New Roman" w:cs="Times New Roman"/>
          <w:b/>
          <w:bCs/>
          <w:color w:val="auto"/>
          <w:sz w:val="28"/>
          <w:szCs w:val="28"/>
        </w:rPr>
        <w:t>ПМ.03 Выполнение механизированных работ в сельском хозяйстве </w:t>
      </w:r>
    </w:p>
    <w:p w:rsidR="00591383" w:rsidRDefault="008D19BD" w:rsidP="00591383">
      <w:pPr>
        <w:jc w:val="both"/>
        <w:rPr>
          <w:rFonts w:ascii="Times New Roman" w:hAnsi="Times New Roman" w:cs="Times New Roman"/>
          <w:b/>
          <w:sz w:val="28"/>
          <w:szCs w:val="28"/>
        </w:rPr>
      </w:pPr>
      <w:r>
        <w:rPr>
          <w:rFonts w:ascii="Times New Roman" w:hAnsi="Times New Roman" w:cs="Times New Roman"/>
          <w:b/>
          <w:sz w:val="28"/>
          <w:szCs w:val="28"/>
        </w:rPr>
        <w:t>Дата проведения 21.04.20 урок № 58</w:t>
      </w:r>
    </w:p>
    <w:p w:rsidR="00591383" w:rsidRDefault="00591383" w:rsidP="00591383">
      <w:pPr>
        <w:jc w:val="both"/>
        <w:rPr>
          <w:rFonts w:ascii="Times New Roman" w:hAnsi="Times New Roman" w:cs="Times New Roman"/>
          <w:sz w:val="28"/>
        </w:rPr>
      </w:pPr>
      <w:r>
        <w:rPr>
          <w:rFonts w:ascii="Times New Roman" w:hAnsi="Times New Roman" w:cs="Times New Roman"/>
          <w:color w:val="FF0000"/>
          <w:sz w:val="28"/>
          <w:szCs w:val="28"/>
        </w:rPr>
        <w:t>Здравствуйте, сегодня мы с вами рассмотрим</w:t>
      </w:r>
      <w:r>
        <w:rPr>
          <w:rFonts w:ascii="Times New Roman" w:hAnsi="Times New Roman" w:cs="Times New Roman"/>
          <w:b/>
          <w:color w:val="FF0000"/>
          <w:sz w:val="28"/>
          <w:szCs w:val="28"/>
        </w:rPr>
        <w:t xml:space="preserve"> </w:t>
      </w:r>
      <w:r>
        <w:rPr>
          <w:rFonts w:ascii="Times New Roman" w:hAnsi="Times New Roman" w:cs="Times New Roman"/>
          <w:color w:val="FF0000"/>
          <w:sz w:val="28"/>
          <w:szCs w:val="28"/>
        </w:rPr>
        <w:t>тему</w:t>
      </w:r>
    </w:p>
    <w:p w:rsidR="00C40679" w:rsidRDefault="008D19BD" w:rsidP="00575B8C">
      <w:pPr>
        <w:shd w:val="clear" w:color="auto" w:fill="FFFFFF" w:themeFill="background1"/>
        <w:spacing w:after="0"/>
        <w:rPr>
          <w:rFonts w:ascii="Times New Roman" w:hAnsi="Times New Roman" w:cs="Times New Roman"/>
          <w:b/>
          <w:sz w:val="28"/>
          <w:szCs w:val="28"/>
          <w:u w:val="single"/>
        </w:rPr>
      </w:pPr>
      <w:r w:rsidRPr="008D19BD">
        <w:rPr>
          <w:rFonts w:ascii="Times New Roman" w:hAnsi="Times New Roman" w:cs="Times New Roman"/>
          <w:b/>
          <w:sz w:val="28"/>
          <w:u w:val="single"/>
        </w:rPr>
        <w:t>П</w:t>
      </w:r>
      <w:r w:rsidR="005262AE" w:rsidRPr="008D19BD">
        <w:rPr>
          <w:rFonts w:ascii="Times New Roman" w:hAnsi="Times New Roman" w:cs="Times New Roman"/>
          <w:b/>
          <w:sz w:val="28"/>
          <w:u w:val="single"/>
        </w:rPr>
        <w:t>ервое техническое обслуживание</w:t>
      </w:r>
      <w:r w:rsidR="00C40679" w:rsidRPr="008D19BD">
        <w:rPr>
          <w:rFonts w:ascii="Times New Roman" w:hAnsi="Times New Roman" w:cs="Times New Roman"/>
          <w:b/>
          <w:sz w:val="28"/>
          <w:szCs w:val="28"/>
          <w:u w:val="single"/>
        </w:rPr>
        <w:t xml:space="preserve"> </w:t>
      </w:r>
    </w:p>
    <w:p w:rsidR="008D19BD" w:rsidRPr="008D19BD" w:rsidRDefault="008D19BD" w:rsidP="00575B8C">
      <w:pPr>
        <w:shd w:val="clear" w:color="auto" w:fill="FFFFFF" w:themeFill="background1"/>
        <w:spacing w:after="0"/>
        <w:rPr>
          <w:rFonts w:ascii="Times New Roman" w:hAnsi="Times New Roman" w:cs="Times New Roman"/>
          <w:b/>
          <w:sz w:val="28"/>
          <w:szCs w:val="28"/>
          <w:u w:val="single"/>
        </w:rPr>
      </w:pP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При проведении первого технического обслуживания выполните работы ЕТО и, кроме того, дополнительно следующие операции.</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Осмотрите и вымойте трактор. Перед мойкой накройте аккумуляторные батареи, реле-регулятор, стартер и генератор защитными чехлами. Чехлы должны надежно защищать электрооборудование от попадания воды.</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При мойке тракторов, имеющих двигатели с воздушным охлаждением, снимите дефлекторы и сетку вентилятора. Особенно тщательно промойте поверхности ребер, межреберные пространства цилиндров и голов</w:t>
      </w:r>
      <w:r w:rsidRPr="008D19BD">
        <w:rPr>
          <w:sz w:val="28"/>
          <w:szCs w:val="28"/>
          <w:shd w:val="clear" w:color="auto" w:fill="FFFFFF"/>
        </w:rPr>
        <w:t xml:space="preserve">ок, а также лопасти </w:t>
      </w:r>
      <w:proofErr w:type="spellStart"/>
      <w:r w:rsidRPr="008D19BD">
        <w:rPr>
          <w:sz w:val="28"/>
          <w:szCs w:val="28"/>
          <w:shd w:val="clear" w:color="auto" w:fill="FFFFFF"/>
        </w:rPr>
        <w:t>вентилятов</w:t>
      </w:r>
      <w:proofErr w:type="spellEnd"/>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Проверьте состояние и подтяните наружные крепления. Эти операции выполните после наружной очистки трактора.</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Проверяя наружные крепления, обратите внимание на состояние резьбы и головок болтов и граней гаек. Если обнаружены сорванные нитки резьбы или смяты грани головок болтов и гаек, замените крепежные детали исправными.</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После осмотра затяните болты и гайки исправными ключами до отказа, приложив соответствующие моменты.</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Особое внимание при проверке обратите на крепление ведущих колес, топливного бака и воздухоочистителя.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 xml:space="preserve">Затяжку гаек и болтов проверяют не только гаечными ключами, но и </w:t>
      </w:r>
      <w:proofErr w:type="spellStart"/>
      <w:r w:rsidRPr="008D19BD">
        <w:rPr>
          <w:sz w:val="28"/>
          <w:szCs w:val="28"/>
          <w:shd w:val="clear" w:color="auto" w:fill="FFFFFF"/>
        </w:rPr>
        <w:t>остукиванием</w:t>
      </w:r>
      <w:proofErr w:type="spellEnd"/>
      <w:r w:rsidRPr="008D19BD">
        <w:rPr>
          <w:sz w:val="28"/>
          <w:szCs w:val="28"/>
          <w:shd w:val="clear" w:color="auto" w:fill="FFFFFF"/>
        </w:rPr>
        <w:t xml:space="preserve"> их небольшим молотком в тех соединениях, которые при ослаблении не подвергаются действию растягивающих сил. При легком </w:t>
      </w:r>
      <w:proofErr w:type="spellStart"/>
      <w:r w:rsidRPr="008D19BD">
        <w:rPr>
          <w:sz w:val="28"/>
          <w:szCs w:val="28"/>
          <w:shd w:val="clear" w:color="auto" w:fill="FFFFFF"/>
        </w:rPr>
        <w:t>остукивании</w:t>
      </w:r>
      <w:proofErr w:type="spellEnd"/>
      <w:r w:rsidRPr="008D19BD">
        <w:rPr>
          <w:sz w:val="28"/>
          <w:szCs w:val="28"/>
          <w:shd w:val="clear" w:color="auto" w:fill="FFFFFF"/>
        </w:rPr>
        <w:t xml:space="preserve"> ослабленных соединений будет слышен характерный дребезжащий звук. Проверка на «стук» экономит время на обслуживание.</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Проверяя крепления, заранее продумайте порядок своих действий, установите их очередность, подберите комплект гаечных ключей, нужных при проверке. При такой организации труда меньше затрачивается времени на выполнение операций и, кроме того, есть гарантия в том, что не будет пропущено ни одного крепления без проверки.</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Проверьте и при необходимости отрегулируйте натяжение ремней вентилятора, генератора и компрессора.</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Проверьте состояние аккумуляторных батарей и, если нужно, очистите поверхности крышек, клемм, наконечников проводов и вентиляционных отверстий в пробках. После этого смажьте клеммы и наконечники проводов техническим вазелином, не допуская попадания вазелина на мастику, которой залит аккумулятор, так как вазелин разрушает ее. Очистите батарею чистой ветошью, смоченной в 10%-ном растворе нашатырного спирта или кальцинированной соды. При пониженном уровне электролита долейте в аккумуляторы дистиллированную воду до нормального уровня.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lastRenderedPageBreak/>
        <w:t>Проведите техническое обслуживание воздухоочистителя. При несвоевременной промывке фильтрующих элементов воздухоочистителя увеличивается его сопротивление прохождению воздуха, а это ухудшает наполнение цилиндров свежим зарядом, снижает мощность двигателя и увеличивает расход топлива. Кроме того, нарушение герметичности воздухоочистителя и воздушных трубопроводов приводит к проникновению внутрь двигателя пыли и, как следствие, к ускоренному износу его деталей. Тщательное и своевременное проведение технического обслуживания воздухоочистителя гарантирует длительную работу двигателя без ремонта.</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Смажьте детали и узлы трактора согласно заводской инструкции. Слейте отстой из топливных фильтров грубой очистки, масла из тормозных отсеков заднего моста и конденсат из воздушных баллонов пневматической системы.</w:t>
      </w:r>
    </w:p>
    <w:p w:rsidR="008D19BD" w:rsidRPr="008D19BD" w:rsidRDefault="008D19BD" w:rsidP="008D19BD">
      <w:pPr>
        <w:pStyle w:val="a4"/>
        <w:spacing w:before="0" w:beforeAutospacing="0" w:after="150" w:afterAutospacing="0"/>
        <w:jc w:val="both"/>
        <w:rPr>
          <w:sz w:val="28"/>
          <w:szCs w:val="28"/>
          <w:shd w:val="clear" w:color="auto" w:fill="FFFFFF"/>
        </w:rPr>
      </w:pPr>
      <w:proofErr w:type="spellStart"/>
      <w:r w:rsidRPr="008D19BD">
        <w:rPr>
          <w:b/>
          <w:bCs/>
          <w:sz w:val="28"/>
          <w:szCs w:val="28"/>
          <w:shd w:val="clear" w:color="auto" w:fill="FFFFFF"/>
        </w:rPr>
        <w:t>Очистительно</w:t>
      </w:r>
      <w:proofErr w:type="spellEnd"/>
      <w:r w:rsidRPr="008D19BD">
        <w:rPr>
          <w:b/>
          <w:bCs/>
          <w:sz w:val="28"/>
          <w:szCs w:val="28"/>
          <w:shd w:val="clear" w:color="auto" w:fill="FFFFFF"/>
        </w:rPr>
        <w:t>-моечные работы</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Обмывают трактор или самоходное шасси.</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Очищают сетку воздухозаборника, промывают и смачивают маслом кассеты циклонного воздухоочистителя.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 xml:space="preserve">Прочищают отверстия и щели автоматического сухого </w:t>
      </w:r>
      <w:proofErr w:type="spellStart"/>
      <w:r w:rsidRPr="008D19BD">
        <w:rPr>
          <w:sz w:val="28"/>
          <w:szCs w:val="28"/>
          <w:shd w:val="clear" w:color="auto" w:fill="FFFFFF"/>
        </w:rPr>
        <w:t>пылеотделителя</w:t>
      </w:r>
      <w:proofErr w:type="spellEnd"/>
      <w:r w:rsidRPr="008D19BD">
        <w:rPr>
          <w:sz w:val="28"/>
          <w:szCs w:val="28"/>
          <w:shd w:val="clear" w:color="auto" w:fill="FFFFFF"/>
        </w:rPr>
        <w:t xml:space="preserve"> у инерционно-масляного воздухоочистителя.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При необходимости снимают поддон воздухоочистителя, осматривают нижние фильтрующие элементы и при их загрязнении промывают все съемные элементы; промывают поддон и заливают в него свежее масло.</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Если воздухоочиститель снабжен кассетой и картонным фильтрующим элементом очистки воздуха, то при необходимости снимают кассету и продувают элемент сжатым воздухом.</w:t>
      </w:r>
    </w:p>
    <w:p w:rsidR="008D19BD" w:rsidRPr="008D19BD" w:rsidRDefault="008D19BD" w:rsidP="008D19BD">
      <w:pPr>
        <w:pStyle w:val="a4"/>
        <w:spacing w:before="0" w:beforeAutospacing="0" w:after="150" w:afterAutospacing="0"/>
        <w:rPr>
          <w:sz w:val="28"/>
          <w:szCs w:val="28"/>
          <w:shd w:val="clear" w:color="auto" w:fill="FFFFFF"/>
        </w:rPr>
      </w:pPr>
      <w:r w:rsidRPr="008D19BD">
        <w:rPr>
          <w:sz w:val="28"/>
          <w:szCs w:val="28"/>
          <w:shd w:val="clear" w:color="auto" w:fill="FFFFFF"/>
        </w:rPr>
        <w:t>Прочищают:</w:t>
      </w:r>
      <w:r w:rsidRPr="008D19BD">
        <w:rPr>
          <w:sz w:val="28"/>
          <w:szCs w:val="28"/>
          <w:shd w:val="clear" w:color="auto" w:fill="FFFFFF"/>
        </w:rPr>
        <w:br/>
        <w:t>— отверстия в крышке топливного бака, пробке бака пускового двигателя и пробках-сапунах.</w:t>
      </w:r>
    </w:p>
    <w:p w:rsidR="008D19BD" w:rsidRPr="008D19BD" w:rsidRDefault="008D19BD" w:rsidP="008D19BD">
      <w:pPr>
        <w:pStyle w:val="a4"/>
        <w:spacing w:before="0" w:beforeAutospacing="0" w:after="150" w:afterAutospacing="0"/>
        <w:rPr>
          <w:sz w:val="28"/>
          <w:szCs w:val="28"/>
          <w:shd w:val="clear" w:color="auto" w:fill="FFFFFF"/>
        </w:rPr>
      </w:pPr>
      <w:r w:rsidRPr="008D19BD">
        <w:rPr>
          <w:sz w:val="28"/>
          <w:szCs w:val="28"/>
          <w:shd w:val="clear" w:color="auto" w:fill="FFFFFF"/>
        </w:rPr>
        <w:t>Сливают отстой:</w:t>
      </w:r>
      <w:r w:rsidRPr="008D19BD">
        <w:rPr>
          <w:sz w:val="28"/>
          <w:szCs w:val="28"/>
          <w:shd w:val="clear" w:color="auto" w:fill="FFFFFF"/>
        </w:rPr>
        <w:br/>
        <w:t>— из топливного бака;</w:t>
      </w:r>
      <w:r w:rsidRPr="008D19BD">
        <w:rPr>
          <w:sz w:val="28"/>
          <w:szCs w:val="28"/>
          <w:shd w:val="clear" w:color="auto" w:fill="FFFFFF"/>
        </w:rPr>
        <w:br/>
        <w:t>— из фильтра-отстойника;</w:t>
      </w:r>
      <w:r w:rsidRPr="008D19BD">
        <w:rPr>
          <w:sz w:val="28"/>
          <w:szCs w:val="28"/>
          <w:shd w:val="clear" w:color="auto" w:fill="FFFFFF"/>
        </w:rPr>
        <w:br/>
        <w:t>— из корпусов фильтров грубой, а при необходимости тонкой очистки топлива с последующим заполнением системы питания топливом.</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Спускают конденсат из воздушных баллонов (К-700, К-701, Т-150К, МТЗ-80, МТЗ-80Л, МТЗ-82, МТЗ-82Л, ЮМЗ-6Л).</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У трактора К-700 заменяют фильтрующий элемент масляного фильтра турбокомпрессора, если давление за фильтром ниже допускаемого.</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b/>
          <w:bCs/>
          <w:sz w:val="28"/>
          <w:szCs w:val="28"/>
          <w:shd w:val="clear" w:color="auto" w:fill="FFFFFF"/>
        </w:rPr>
        <w:t>Крепежные работы</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Проверяют состояние наружных креплений (путем внешнего осмотра), при необходимости подтягивают крепления.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Контрольно-диагностические и регулировочные работы</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Проверяют общее состояние агрегатов. Определяют степень загрязненности воздухоочистителя (до его обслуживания).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lastRenderedPageBreak/>
        <w:t>Проверяют герметичность впускного воздушного тракта (после очистки и промывки воздухоочистителя).</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sz w:val="28"/>
          <w:szCs w:val="28"/>
          <w:shd w:val="clear" w:color="auto" w:fill="FFFFFF"/>
        </w:rPr>
        <w:t>Проверяют и, если необходимо, регулируют:</w:t>
      </w:r>
      <w:r w:rsidRPr="008D19BD">
        <w:rPr>
          <w:sz w:val="28"/>
          <w:szCs w:val="28"/>
          <w:shd w:val="clear" w:color="auto" w:fill="FFFFFF"/>
        </w:rPr>
        <w:br/>
        <w:t>— натяжение ремней вентилятора, генератора, а также компрессора (К-700, К-701, Т-150К);</w:t>
      </w:r>
      <w:r w:rsidRPr="008D19BD">
        <w:rPr>
          <w:sz w:val="28"/>
          <w:szCs w:val="28"/>
          <w:shd w:val="clear" w:color="auto" w:fill="FFFFFF"/>
        </w:rPr>
        <w:br/>
        <w:t>— давление воздуха в шинах (колесные тракторы и самоходные шасси).</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b/>
          <w:bCs/>
          <w:sz w:val="28"/>
          <w:szCs w:val="28"/>
          <w:shd w:val="clear" w:color="auto" w:fill="FFFFFF"/>
        </w:rPr>
        <w:t>Смазочные работы</w:t>
      </w:r>
    </w:p>
    <w:p w:rsidR="008D19BD" w:rsidRPr="008D19BD" w:rsidRDefault="008D19BD" w:rsidP="008D19BD">
      <w:pPr>
        <w:pStyle w:val="a4"/>
        <w:spacing w:before="0" w:beforeAutospacing="0" w:after="150" w:afterAutospacing="0"/>
        <w:rPr>
          <w:sz w:val="28"/>
          <w:szCs w:val="28"/>
          <w:shd w:val="clear" w:color="auto" w:fill="FFFFFF"/>
        </w:rPr>
      </w:pPr>
      <w:r w:rsidRPr="008D19BD">
        <w:rPr>
          <w:sz w:val="28"/>
          <w:szCs w:val="28"/>
          <w:shd w:val="clear" w:color="auto" w:fill="FFFFFF"/>
        </w:rPr>
        <w:t>Смазывают:</w:t>
      </w:r>
      <w:r w:rsidRPr="008D19BD">
        <w:rPr>
          <w:sz w:val="28"/>
          <w:szCs w:val="28"/>
          <w:shd w:val="clear" w:color="auto" w:fill="FFFFFF"/>
        </w:rPr>
        <w:br/>
        <w:t>— отжимной подшипник муфты сцепления; оси (валики) рычагов и педалей механизмов управления поворотом (гусеничные тракторы);</w:t>
      </w:r>
      <w:r w:rsidRPr="008D19BD">
        <w:rPr>
          <w:sz w:val="28"/>
          <w:szCs w:val="28"/>
          <w:shd w:val="clear" w:color="auto" w:fill="FFFFFF"/>
        </w:rPr>
        <w:br/>
        <w:t>— подшипники отводок муфт поворота (Т-130, Т-100М, Т-74, ДТ-54А, Т-54В, Т-38М, Т-70С);</w:t>
      </w:r>
      <w:r w:rsidRPr="008D19BD">
        <w:rPr>
          <w:sz w:val="28"/>
          <w:szCs w:val="28"/>
          <w:shd w:val="clear" w:color="auto" w:fill="FFFFFF"/>
        </w:rPr>
        <w:br/>
        <w:t>— шарниры рулевых тяг и подшипники рулевого управления;</w:t>
      </w:r>
      <w:r w:rsidRPr="008D19BD">
        <w:rPr>
          <w:sz w:val="28"/>
          <w:szCs w:val="28"/>
          <w:shd w:val="clear" w:color="auto" w:fill="FFFFFF"/>
        </w:rPr>
        <w:br/>
        <w:t>— втулки подвески переднего моста; подшипники шарниров карданных валов (К-700, К-701, Т-150, Т-150К, МТЗ-52, МТЗ-52Л);</w:t>
      </w:r>
      <w:r w:rsidRPr="008D19BD">
        <w:rPr>
          <w:sz w:val="28"/>
          <w:szCs w:val="28"/>
          <w:shd w:val="clear" w:color="auto" w:fill="FFFFFF"/>
        </w:rPr>
        <w:br/>
        <w:t>— оси тормозных педалей, оборудованных масленками.</w:t>
      </w:r>
    </w:p>
    <w:p w:rsidR="008D19BD" w:rsidRPr="008D19BD" w:rsidRDefault="008D19BD" w:rsidP="008D19BD">
      <w:pPr>
        <w:pStyle w:val="a4"/>
        <w:spacing w:before="0" w:beforeAutospacing="0" w:after="150" w:afterAutospacing="0"/>
        <w:jc w:val="both"/>
        <w:rPr>
          <w:sz w:val="28"/>
          <w:szCs w:val="28"/>
          <w:shd w:val="clear" w:color="auto" w:fill="FFFFFF"/>
        </w:rPr>
      </w:pPr>
      <w:r w:rsidRPr="008D19BD">
        <w:rPr>
          <w:b/>
          <w:bCs/>
          <w:sz w:val="28"/>
          <w:szCs w:val="28"/>
          <w:shd w:val="clear" w:color="auto" w:fill="FFFFFF"/>
        </w:rPr>
        <w:t>Заправочные работы</w:t>
      </w:r>
    </w:p>
    <w:p w:rsidR="008D19BD" w:rsidRPr="008D19BD" w:rsidRDefault="008D19BD" w:rsidP="008D19BD">
      <w:pPr>
        <w:pStyle w:val="a4"/>
        <w:spacing w:before="0" w:beforeAutospacing="0" w:after="150" w:afterAutospacing="0"/>
        <w:rPr>
          <w:sz w:val="28"/>
          <w:szCs w:val="28"/>
          <w:shd w:val="clear" w:color="auto" w:fill="FFFFFF"/>
        </w:rPr>
      </w:pPr>
      <w:r w:rsidRPr="008D19BD">
        <w:rPr>
          <w:sz w:val="28"/>
          <w:szCs w:val="28"/>
          <w:shd w:val="clear" w:color="auto" w:fill="FFFFFF"/>
        </w:rPr>
        <w:t>Проверяют уровень масла и, если необходимо, доливают его;</w:t>
      </w:r>
      <w:r w:rsidRPr="008D19BD">
        <w:rPr>
          <w:sz w:val="28"/>
          <w:szCs w:val="28"/>
          <w:shd w:val="clear" w:color="auto" w:fill="FFFFFF"/>
        </w:rPr>
        <w:br/>
        <w:t>— в корпус шкива водяного насоса или полость подшипников вентилятора (ДТ-54А, Т-38М, а также «Беларусь» первых выпусков);</w:t>
      </w:r>
      <w:r w:rsidRPr="008D19BD">
        <w:rPr>
          <w:sz w:val="28"/>
          <w:szCs w:val="28"/>
          <w:shd w:val="clear" w:color="auto" w:fill="FFFFFF"/>
        </w:rPr>
        <w:br/>
        <w:t>— в корпус направляющего аппарата вентилятора (Т-40 и Т-40А первых выпусков);</w:t>
      </w:r>
      <w:r w:rsidRPr="008D19BD">
        <w:rPr>
          <w:sz w:val="28"/>
          <w:szCs w:val="28"/>
          <w:shd w:val="clear" w:color="auto" w:fill="FFFFFF"/>
        </w:rPr>
        <w:br/>
        <w:t>— в полость натяжного ролика вентилятора (ДТ-54А);</w:t>
      </w:r>
      <w:r w:rsidRPr="008D19BD">
        <w:rPr>
          <w:sz w:val="28"/>
          <w:szCs w:val="28"/>
          <w:shd w:val="clear" w:color="auto" w:fill="FFFFFF"/>
        </w:rPr>
        <w:br/>
        <w:t>— в корпус редуктора УКМ (ДТ-75, ДТ-75М);</w:t>
      </w:r>
      <w:r w:rsidRPr="008D19BD">
        <w:rPr>
          <w:sz w:val="28"/>
          <w:szCs w:val="28"/>
          <w:shd w:val="clear" w:color="auto" w:fill="FFFFFF"/>
        </w:rPr>
        <w:br/>
        <w:t>— в бак гидравлической системы навесного устройства, гидравлической системы управления (Т-130), гидравлической системы рулевого управления (К-700, К-701, Т-150К), гидравлической системы коробки передач (Т-150, Т-150К).</w:t>
      </w:r>
    </w:p>
    <w:p w:rsidR="00D25879" w:rsidRDefault="00D25879" w:rsidP="00D25879">
      <w:pPr>
        <w:pStyle w:val="a4"/>
        <w:rPr>
          <w:b/>
          <w:sz w:val="28"/>
          <w:szCs w:val="28"/>
        </w:rPr>
      </w:pPr>
      <w:r w:rsidRPr="00D25879">
        <w:rPr>
          <w:sz w:val="28"/>
          <w:szCs w:val="28"/>
        </w:rPr>
        <w:t>     </w:t>
      </w:r>
      <w:r w:rsidRPr="00D25879">
        <w:rPr>
          <w:b/>
          <w:sz w:val="28"/>
          <w:szCs w:val="28"/>
        </w:rPr>
        <w:t xml:space="preserve">Контрольные </w:t>
      </w:r>
      <w:proofErr w:type="spellStart"/>
      <w:r w:rsidRPr="00D25879">
        <w:rPr>
          <w:b/>
          <w:sz w:val="28"/>
          <w:szCs w:val="28"/>
        </w:rPr>
        <w:t>воросы</w:t>
      </w:r>
      <w:proofErr w:type="spellEnd"/>
      <w:r w:rsidRPr="00D25879">
        <w:rPr>
          <w:b/>
          <w:sz w:val="28"/>
          <w:szCs w:val="28"/>
        </w:rPr>
        <w:t>:</w:t>
      </w:r>
    </w:p>
    <w:p w:rsidR="00D25879" w:rsidRPr="00D25879" w:rsidRDefault="00D25879" w:rsidP="00D25879">
      <w:pPr>
        <w:pStyle w:val="a4"/>
        <w:spacing w:before="0" w:beforeAutospacing="0" w:after="0" w:afterAutospacing="0"/>
        <w:rPr>
          <w:sz w:val="28"/>
          <w:szCs w:val="28"/>
        </w:rPr>
      </w:pPr>
      <w:r w:rsidRPr="00D25879">
        <w:rPr>
          <w:sz w:val="28"/>
          <w:szCs w:val="28"/>
        </w:rPr>
        <w:t xml:space="preserve">1. </w:t>
      </w:r>
      <w:r w:rsidR="008D19BD">
        <w:rPr>
          <w:sz w:val="28"/>
          <w:szCs w:val="28"/>
          <w:shd w:val="clear" w:color="auto" w:fill="FFFFFF"/>
        </w:rPr>
        <w:t>Т</w:t>
      </w:r>
      <w:r w:rsidR="008D19BD" w:rsidRPr="008D19BD">
        <w:rPr>
          <w:sz w:val="28"/>
          <w:szCs w:val="28"/>
          <w:shd w:val="clear" w:color="auto" w:fill="FFFFFF"/>
        </w:rPr>
        <w:t>ехническое обслуживание воздухоочистителя</w:t>
      </w:r>
    </w:p>
    <w:p w:rsidR="00D25879" w:rsidRPr="008D19BD" w:rsidRDefault="00D25879" w:rsidP="008D19BD">
      <w:pPr>
        <w:pStyle w:val="a4"/>
        <w:spacing w:before="0" w:beforeAutospacing="0" w:after="150" w:afterAutospacing="0"/>
        <w:jc w:val="both"/>
        <w:rPr>
          <w:sz w:val="28"/>
          <w:szCs w:val="28"/>
          <w:shd w:val="clear" w:color="auto" w:fill="FFFFFF"/>
        </w:rPr>
      </w:pPr>
      <w:r w:rsidRPr="00D25879">
        <w:rPr>
          <w:sz w:val="28"/>
          <w:szCs w:val="28"/>
        </w:rPr>
        <w:t xml:space="preserve">2. Принцип </w:t>
      </w:r>
      <w:proofErr w:type="spellStart"/>
      <w:r w:rsidR="008D19BD" w:rsidRPr="008D19BD">
        <w:rPr>
          <w:bCs/>
          <w:sz w:val="28"/>
          <w:szCs w:val="28"/>
          <w:shd w:val="clear" w:color="auto" w:fill="FFFFFF"/>
        </w:rPr>
        <w:t>очистительно</w:t>
      </w:r>
      <w:proofErr w:type="spellEnd"/>
      <w:r w:rsidR="008D19BD" w:rsidRPr="008D19BD">
        <w:rPr>
          <w:bCs/>
          <w:sz w:val="28"/>
          <w:szCs w:val="28"/>
          <w:shd w:val="clear" w:color="auto" w:fill="FFFFFF"/>
        </w:rPr>
        <w:t>-моечных работ</w:t>
      </w:r>
    </w:p>
    <w:p w:rsidR="00D25879" w:rsidRPr="008D19BD" w:rsidRDefault="00D25879" w:rsidP="008D19BD">
      <w:pPr>
        <w:pStyle w:val="a4"/>
        <w:spacing w:before="0" w:beforeAutospacing="0" w:after="150" w:afterAutospacing="0"/>
        <w:jc w:val="both"/>
        <w:rPr>
          <w:sz w:val="28"/>
          <w:szCs w:val="28"/>
          <w:shd w:val="clear" w:color="auto" w:fill="FFFFFF"/>
        </w:rPr>
      </w:pPr>
      <w:r w:rsidRPr="00D25879">
        <w:rPr>
          <w:sz w:val="28"/>
          <w:szCs w:val="28"/>
        </w:rPr>
        <w:t xml:space="preserve">3. Принцип </w:t>
      </w:r>
      <w:r w:rsidR="008D19BD" w:rsidRPr="008D19BD">
        <w:rPr>
          <w:sz w:val="28"/>
          <w:szCs w:val="28"/>
        </w:rPr>
        <w:t>с</w:t>
      </w:r>
      <w:r w:rsidR="008D19BD" w:rsidRPr="008D19BD">
        <w:rPr>
          <w:bCs/>
          <w:sz w:val="28"/>
          <w:szCs w:val="28"/>
          <w:shd w:val="clear" w:color="auto" w:fill="FFFFFF"/>
        </w:rPr>
        <w:t>мазочных</w:t>
      </w:r>
      <w:r w:rsidR="008D19BD" w:rsidRPr="008D19BD">
        <w:rPr>
          <w:bCs/>
          <w:sz w:val="28"/>
          <w:szCs w:val="28"/>
          <w:shd w:val="clear" w:color="auto" w:fill="FFFFFF"/>
        </w:rPr>
        <w:t xml:space="preserve"> р</w:t>
      </w:r>
      <w:r w:rsidR="008D19BD" w:rsidRPr="008D19BD">
        <w:rPr>
          <w:bCs/>
          <w:sz w:val="28"/>
          <w:szCs w:val="28"/>
          <w:shd w:val="clear" w:color="auto" w:fill="FFFFFF"/>
        </w:rPr>
        <w:t>абот</w:t>
      </w:r>
    </w:p>
    <w:p w:rsidR="00575B8C" w:rsidRDefault="00575B8C" w:rsidP="00D25879">
      <w:pPr>
        <w:shd w:val="clear" w:color="auto" w:fill="FFFFFF"/>
        <w:spacing w:after="0" w:line="240" w:lineRule="auto"/>
        <w:jc w:val="both"/>
        <w:rPr>
          <w:rFonts w:ascii="Times New Roman" w:hAnsi="Times New Roman" w:cs="Times New Roman"/>
          <w:sz w:val="28"/>
          <w:szCs w:val="28"/>
        </w:rPr>
      </w:pPr>
    </w:p>
    <w:p w:rsidR="00591383" w:rsidRDefault="00591383" w:rsidP="00591383">
      <w:pPr>
        <w:jc w:val="both"/>
        <w:rPr>
          <w:rFonts w:ascii="Times New Roman" w:hAnsi="Times New Roman" w:cs="Times New Roman"/>
          <w:b/>
          <w:color w:val="FF0000"/>
          <w:sz w:val="28"/>
          <w:szCs w:val="28"/>
        </w:rPr>
      </w:pPr>
      <w:r w:rsidRPr="008352E9">
        <w:rPr>
          <w:rFonts w:ascii="Times New Roman" w:hAnsi="Times New Roman" w:cs="Times New Roman"/>
          <w:b/>
          <w:color w:val="FF0000"/>
          <w:sz w:val="28"/>
          <w:szCs w:val="28"/>
        </w:rPr>
        <w:t xml:space="preserve">Ответы на вопросы должны быть представлены на электронную почту не </w:t>
      </w:r>
      <w:r w:rsidR="008D19BD">
        <w:rPr>
          <w:rFonts w:ascii="Times New Roman" w:hAnsi="Times New Roman" w:cs="Times New Roman"/>
          <w:b/>
          <w:color w:val="FF0000"/>
          <w:sz w:val="28"/>
          <w:szCs w:val="28"/>
        </w:rPr>
        <w:t>позже 24</w:t>
      </w:r>
      <w:bookmarkStart w:id="0" w:name="_GoBack"/>
      <w:bookmarkEnd w:id="0"/>
      <w:r w:rsidRPr="008352E9">
        <w:rPr>
          <w:rFonts w:ascii="Times New Roman" w:hAnsi="Times New Roman" w:cs="Times New Roman"/>
          <w:b/>
          <w:color w:val="FF0000"/>
          <w:sz w:val="28"/>
          <w:szCs w:val="28"/>
        </w:rPr>
        <w:t>.04.2020 до 12:00</w:t>
      </w:r>
    </w:p>
    <w:p w:rsidR="00591383" w:rsidRPr="00D25879" w:rsidRDefault="00591383" w:rsidP="00D25879">
      <w:pPr>
        <w:shd w:val="clear" w:color="auto" w:fill="FFFFFF"/>
        <w:spacing w:after="0" w:line="240" w:lineRule="auto"/>
        <w:jc w:val="both"/>
        <w:rPr>
          <w:rFonts w:ascii="Times New Roman" w:hAnsi="Times New Roman" w:cs="Times New Roman"/>
          <w:sz w:val="28"/>
          <w:szCs w:val="28"/>
        </w:rPr>
      </w:pPr>
    </w:p>
    <w:sectPr w:rsidR="00591383" w:rsidRPr="00D25879" w:rsidSect="00D25879">
      <w:pgSz w:w="11904" w:h="16834"/>
      <w:pgMar w:top="426" w:right="561" w:bottom="214" w:left="993"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CD"/>
    <w:rsid w:val="000059CD"/>
    <w:rsid w:val="00012F7E"/>
    <w:rsid w:val="000A6FF7"/>
    <w:rsid w:val="00202BD2"/>
    <w:rsid w:val="003307F5"/>
    <w:rsid w:val="005262AE"/>
    <w:rsid w:val="00575B8C"/>
    <w:rsid w:val="00591383"/>
    <w:rsid w:val="00752273"/>
    <w:rsid w:val="007856AC"/>
    <w:rsid w:val="0084371B"/>
    <w:rsid w:val="008D19BD"/>
    <w:rsid w:val="009D7BAF"/>
    <w:rsid w:val="009F0222"/>
    <w:rsid w:val="00C40679"/>
    <w:rsid w:val="00D25879"/>
    <w:rsid w:val="00D66A04"/>
    <w:rsid w:val="00E07B27"/>
    <w:rsid w:val="00F3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CF70"/>
  <w15:chartTrackingRefBased/>
  <w15:docId w15:val="{38E0E0A2-4A82-4F9C-9C26-1D9DBEA5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04"/>
    <w:pPr>
      <w:spacing w:after="200" w:line="276" w:lineRule="auto"/>
    </w:pPr>
  </w:style>
  <w:style w:type="paragraph" w:styleId="1">
    <w:name w:val="heading 1"/>
    <w:basedOn w:val="a"/>
    <w:next w:val="a"/>
    <w:link w:val="10"/>
    <w:uiPriority w:val="9"/>
    <w:qFormat/>
    <w:rsid w:val="00D25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258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913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5262A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A04"/>
    <w:rPr>
      <w:color w:val="0563C1" w:themeColor="hyperlink"/>
      <w:u w:val="single"/>
    </w:rPr>
  </w:style>
  <w:style w:type="paragraph" w:styleId="a4">
    <w:name w:val="Normal (Web)"/>
    <w:basedOn w:val="a"/>
    <w:uiPriority w:val="99"/>
    <w:unhideWhenUsed/>
    <w:rsid w:val="00D66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40679"/>
    <w:rPr>
      <w:b/>
      <w:bCs/>
    </w:rPr>
  </w:style>
  <w:style w:type="character" w:customStyle="1" w:styleId="50">
    <w:name w:val="Заголовок 5 Знак"/>
    <w:basedOn w:val="a0"/>
    <w:link w:val="5"/>
    <w:uiPriority w:val="9"/>
    <w:rsid w:val="005262AE"/>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uiPriority w:val="9"/>
    <w:semiHidden/>
    <w:rsid w:val="00D25879"/>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25879"/>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59138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361">
      <w:bodyDiv w:val="1"/>
      <w:marLeft w:val="0"/>
      <w:marRight w:val="0"/>
      <w:marTop w:val="0"/>
      <w:marBottom w:val="0"/>
      <w:divBdr>
        <w:top w:val="none" w:sz="0" w:space="0" w:color="auto"/>
        <w:left w:val="none" w:sz="0" w:space="0" w:color="auto"/>
        <w:bottom w:val="none" w:sz="0" w:space="0" w:color="auto"/>
        <w:right w:val="none" w:sz="0" w:space="0" w:color="auto"/>
      </w:divBdr>
      <w:divsChild>
        <w:div w:id="321202887">
          <w:marLeft w:val="0"/>
          <w:marRight w:val="0"/>
          <w:marTop w:val="0"/>
          <w:marBottom w:val="0"/>
          <w:divBdr>
            <w:top w:val="none" w:sz="0" w:space="0" w:color="auto"/>
            <w:left w:val="none" w:sz="0" w:space="0" w:color="auto"/>
            <w:bottom w:val="none" w:sz="0" w:space="0" w:color="auto"/>
            <w:right w:val="none" w:sz="0" w:space="0" w:color="auto"/>
          </w:divBdr>
        </w:div>
        <w:div w:id="632567235">
          <w:marLeft w:val="0"/>
          <w:marRight w:val="0"/>
          <w:marTop w:val="0"/>
          <w:marBottom w:val="0"/>
          <w:divBdr>
            <w:top w:val="none" w:sz="0" w:space="0" w:color="auto"/>
            <w:left w:val="none" w:sz="0" w:space="0" w:color="auto"/>
            <w:bottom w:val="none" w:sz="0" w:space="0" w:color="auto"/>
            <w:right w:val="none" w:sz="0" w:space="0" w:color="auto"/>
          </w:divBdr>
        </w:div>
        <w:div w:id="852112084">
          <w:marLeft w:val="0"/>
          <w:marRight w:val="0"/>
          <w:marTop w:val="0"/>
          <w:marBottom w:val="0"/>
          <w:divBdr>
            <w:top w:val="none" w:sz="0" w:space="0" w:color="auto"/>
            <w:left w:val="none" w:sz="0" w:space="0" w:color="auto"/>
            <w:bottom w:val="none" w:sz="0" w:space="0" w:color="auto"/>
            <w:right w:val="none" w:sz="0" w:space="0" w:color="auto"/>
          </w:divBdr>
          <w:divsChild>
            <w:div w:id="2075274198">
              <w:marLeft w:val="-225"/>
              <w:marRight w:val="-225"/>
              <w:marTop w:val="0"/>
              <w:marBottom w:val="0"/>
              <w:divBdr>
                <w:top w:val="none" w:sz="0" w:space="0" w:color="auto"/>
                <w:left w:val="none" w:sz="0" w:space="0" w:color="auto"/>
                <w:bottom w:val="none" w:sz="0" w:space="0" w:color="auto"/>
                <w:right w:val="none" w:sz="0" w:space="0" w:color="auto"/>
              </w:divBdr>
              <w:divsChild>
                <w:div w:id="234894670">
                  <w:marLeft w:val="0"/>
                  <w:marRight w:val="0"/>
                  <w:marTop w:val="0"/>
                  <w:marBottom w:val="0"/>
                  <w:divBdr>
                    <w:top w:val="none" w:sz="0" w:space="0" w:color="auto"/>
                    <w:left w:val="none" w:sz="0" w:space="0" w:color="auto"/>
                    <w:bottom w:val="none" w:sz="0" w:space="0" w:color="auto"/>
                    <w:right w:val="none" w:sz="0" w:space="0" w:color="auto"/>
                  </w:divBdr>
                </w:div>
                <w:div w:id="2002733609">
                  <w:marLeft w:val="0"/>
                  <w:marRight w:val="0"/>
                  <w:marTop w:val="0"/>
                  <w:marBottom w:val="0"/>
                  <w:divBdr>
                    <w:top w:val="none" w:sz="0" w:space="0" w:color="auto"/>
                    <w:left w:val="none" w:sz="0" w:space="0" w:color="auto"/>
                    <w:bottom w:val="none" w:sz="0" w:space="0" w:color="auto"/>
                    <w:right w:val="none" w:sz="0" w:space="0" w:color="auto"/>
                  </w:divBdr>
                </w:div>
                <w:div w:id="6282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29193">
      <w:bodyDiv w:val="1"/>
      <w:marLeft w:val="0"/>
      <w:marRight w:val="0"/>
      <w:marTop w:val="0"/>
      <w:marBottom w:val="0"/>
      <w:divBdr>
        <w:top w:val="none" w:sz="0" w:space="0" w:color="auto"/>
        <w:left w:val="none" w:sz="0" w:space="0" w:color="auto"/>
        <w:bottom w:val="none" w:sz="0" w:space="0" w:color="auto"/>
        <w:right w:val="none" w:sz="0" w:space="0" w:color="auto"/>
      </w:divBdr>
    </w:div>
    <w:div w:id="779184901">
      <w:bodyDiv w:val="1"/>
      <w:marLeft w:val="0"/>
      <w:marRight w:val="0"/>
      <w:marTop w:val="0"/>
      <w:marBottom w:val="0"/>
      <w:divBdr>
        <w:top w:val="none" w:sz="0" w:space="0" w:color="auto"/>
        <w:left w:val="none" w:sz="0" w:space="0" w:color="auto"/>
        <w:bottom w:val="none" w:sz="0" w:space="0" w:color="auto"/>
        <w:right w:val="none" w:sz="0" w:space="0" w:color="auto"/>
      </w:divBdr>
    </w:div>
    <w:div w:id="897471260">
      <w:bodyDiv w:val="1"/>
      <w:marLeft w:val="0"/>
      <w:marRight w:val="0"/>
      <w:marTop w:val="0"/>
      <w:marBottom w:val="0"/>
      <w:divBdr>
        <w:top w:val="none" w:sz="0" w:space="0" w:color="auto"/>
        <w:left w:val="none" w:sz="0" w:space="0" w:color="auto"/>
        <w:bottom w:val="none" w:sz="0" w:space="0" w:color="auto"/>
        <w:right w:val="none" w:sz="0" w:space="0" w:color="auto"/>
      </w:divBdr>
    </w:div>
    <w:div w:id="1395154932">
      <w:bodyDiv w:val="1"/>
      <w:marLeft w:val="0"/>
      <w:marRight w:val="0"/>
      <w:marTop w:val="0"/>
      <w:marBottom w:val="0"/>
      <w:divBdr>
        <w:top w:val="none" w:sz="0" w:space="0" w:color="auto"/>
        <w:left w:val="none" w:sz="0" w:space="0" w:color="auto"/>
        <w:bottom w:val="none" w:sz="0" w:space="0" w:color="auto"/>
        <w:right w:val="none" w:sz="0" w:space="0" w:color="auto"/>
      </w:divBdr>
    </w:div>
    <w:div w:id="1417480652">
      <w:bodyDiv w:val="1"/>
      <w:marLeft w:val="0"/>
      <w:marRight w:val="0"/>
      <w:marTop w:val="0"/>
      <w:marBottom w:val="0"/>
      <w:divBdr>
        <w:top w:val="none" w:sz="0" w:space="0" w:color="auto"/>
        <w:left w:val="none" w:sz="0" w:space="0" w:color="auto"/>
        <w:bottom w:val="none" w:sz="0" w:space="0" w:color="auto"/>
        <w:right w:val="none" w:sz="0" w:space="0" w:color="auto"/>
      </w:divBdr>
      <w:divsChild>
        <w:div w:id="1967268809">
          <w:marLeft w:val="0"/>
          <w:marRight w:val="0"/>
          <w:marTop w:val="0"/>
          <w:marBottom w:val="0"/>
          <w:divBdr>
            <w:top w:val="none" w:sz="0" w:space="0" w:color="auto"/>
            <w:left w:val="none" w:sz="0" w:space="0" w:color="auto"/>
            <w:bottom w:val="none" w:sz="0" w:space="0" w:color="auto"/>
            <w:right w:val="none" w:sz="0" w:space="0" w:color="auto"/>
          </w:divBdr>
        </w:div>
        <w:div w:id="1513446215">
          <w:marLeft w:val="0"/>
          <w:marRight w:val="0"/>
          <w:marTop w:val="0"/>
          <w:marBottom w:val="0"/>
          <w:divBdr>
            <w:top w:val="none" w:sz="0" w:space="0" w:color="auto"/>
            <w:left w:val="none" w:sz="0" w:space="0" w:color="auto"/>
            <w:bottom w:val="none" w:sz="0" w:space="0" w:color="auto"/>
            <w:right w:val="none" w:sz="0" w:space="0" w:color="auto"/>
          </w:divBdr>
        </w:div>
        <w:div w:id="187527795">
          <w:marLeft w:val="0"/>
          <w:marRight w:val="0"/>
          <w:marTop w:val="0"/>
          <w:marBottom w:val="0"/>
          <w:divBdr>
            <w:top w:val="none" w:sz="0" w:space="0" w:color="auto"/>
            <w:left w:val="none" w:sz="0" w:space="0" w:color="auto"/>
            <w:bottom w:val="none" w:sz="0" w:space="0" w:color="auto"/>
            <w:right w:val="none" w:sz="0" w:space="0" w:color="auto"/>
          </w:divBdr>
          <w:divsChild>
            <w:div w:id="1677145689">
              <w:marLeft w:val="-225"/>
              <w:marRight w:val="-225"/>
              <w:marTop w:val="0"/>
              <w:marBottom w:val="0"/>
              <w:divBdr>
                <w:top w:val="none" w:sz="0" w:space="0" w:color="auto"/>
                <w:left w:val="none" w:sz="0" w:space="0" w:color="auto"/>
                <w:bottom w:val="none" w:sz="0" w:space="0" w:color="auto"/>
                <w:right w:val="none" w:sz="0" w:space="0" w:color="auto"/>
              </w:divBdr>
              <w:divsChild>
                <w:div w:id="1666281852">
                  <w:marLeft w:val="0"/>
                  <w:marRight w:val="0"/>
                  <w:marTop w:val="0"/>
                  <w:marBottom w:val="0"/>
                  <w:divBdr>
                    <w:top w:val="none" w:sz="0" w:space="0" w:color="auto"/>
                    <w:left w:val="none" w:sz="0" w:space="0" w:color="auto"/>
                    <w:bottom w:val="none" w:sz="0" w:space="0" w:color="auto"/>
                    <w:right w:val="none" w:sz="0" w:space="0" w:color="auto"/>
                  </w:divBdr>
                </w:div>
                <w:div w:id="1582829022">
                  <w:marLeft w:val="0"/>
                  <w:marRight w:val="0"/>
                  <w:marTop w:val="0"/>
                  <w:marBottom w:val="0"/>
                  <w:divBdr>
                    <w:top w:val="none" w:sz="0" w:space="0" w:color="auto"/>
                    <w:left w:val="none" w:sz="0" w:space="0" w:color="auto"/>
                    <w:bottom w:val="none" w:sz="0" w:space="0" w:color="auto"/>
                    <w:right w:val="none" w:sz="0" w:space="0" w:color="auto"/>
                  </w:divBdr>
                </w:div>
                <w:div w:id="3301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264">
          <w:marLeft w:val="0"/>
          <w:marRight w:val="0"/>
          <w:marTop w:val="0"/>
          <w:marBottom w:val="0"/>
          <w:divBdr>
            <w:top w:val="none" w:sz="0" w:space="0" w:color="auto"/>
            <w:left w:val="none" w:sz="0" w:space="0" w:color="auto"/>
            <w:bottom w:val="none" w:sz="0" w:space="0" w:color="auto"/>
            <w:right w:val="none" w:sz="0" w:space="0" w:color="auto"/>
          </w:divBdr>
        </w:div>
      </w:divsChild>
    </w:div>
    <w:div w:id="1947931254">
      <w:bodyDiv w:val="1"/>
      <w:marLeft w:val="0"/>
      <w:marRight w:val="0"/>
      <w:marTop w:val="0"/>
      <w:marBottom w:val="0"/>
      <w:divBdr>
        <w:top w:val="none" w:sz="0" w:space="0" w:color="auto"/>
        <w:left w:val="none" w:sz="0" w:space="0" w:color="auto"/>
        <w:bottom w:val="none" w:sz="0" w:space="0" w:color="auto"/>
        <w:right w:val="none" w:sz="0" w:space="0" w:color="auto"/>
      </w:divBdr>
    </w:div>
    <w:div w:id="21036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953</Words>
  <Characters>5433</Characters>
  <Application>Microsoft Office Word</Application>
  <DocSecurity>0</DocSecurity>
  <Lines>45</Lines>
  <Paragraphs>12</Paragraphs>
  <ScaleCrop>false</ScaleCrop>
  <Company>SPecialiST RePack</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17</cp:revision>
  <dcterms:created xsi:type="dcterms:W3CDTF">2020-03-24T06:57:00Z</dcterms:created>
  <dcterms:modified xsi:type="dcterms:W3CDTF">2020-04-20T10:47:00Z</dcterms:modified>
</cp:coreProperties>
</file>