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03" w:rsidRPr="004976F6" w:rsidRDefault="00561603" w:rsidP="00561603">
      <w:pPr>
        <w:spacing w:after="0" w:line="180" w:lineRule="atLeast"/>
        <w:jc w:val="center"/>
        <w:rPr>
          <w:rFonts w:eastAsia="Calibri"/>
          <w:sz w:val="28"/>
          <w:szCs w:val="28"/>
        </w:rPr>
      </w:pPr>
      <w:r w:rsidRPr="004976F6">
        <w:rPr>
          <w:rFonts w:eastAsia="Calibri"/>
          <w:sz w:val="28"/>
          <w:szCs w:val="28"/>
        </w:rPr>
        <w:t>МУНИЦИПАЛЬНОЕ АВТОНОМНОЕ</w:t>
      </w:r>
    </w:p>
    <w:p w:rsidR="00561603" w:rsidRPr="004976F6" w:rsidRDefault="00561603" w:rsidP="00561603">
      <w:pPr>
        <w:spacing w:after="0" w:line="180" w:lineRule="atLeast"/>
        <w:jc w:val="center"/>
        <w:rPr>
          <w:rFonts w:eastAsia="Calibri"/>
          <w:sz w:val="28"/>
          <w:szCs w:val="28"/>
        </w:rPr>
      </w:pPr>
      <w:r w:rsidRPr="004976F6">
        <w:rPr>
          <w:rFonts w:eastAsia="Calibri"/>
          <w:sz w:val="28"/>
          <w:szCs w:val="28"/>
        </w:rPr>
        <w:t>ОБЩЕОБРАЗОВАТЕЛЬНОЕ УЧРЕЖДЕНИЕ</w:t>
      </w:r>
    </w:p>
    <w:p w:rsidR="00561603" w:rsidRPr="004976F6" w:rsidRDefault="00561603" w:rsidP="00561603">
      <w:pPr>
        <w:spacing w:after="0" w:line="180" w:lineRule="atLeast"/>
        <w:jc w:val="center"/>
        <w:rPr>
          <w:rFonts w:eastAsia="Calibri"/>
          <w:sz w:val="28"/>
          <w:szCs w:val="28"/>
        </w:rPr>
      </w:pPr>
      <w:r w:rsidRPr="004976F6">
        <w:rPr>
          <w:rFonts w:eastAsia="Calibri"/>
          <w:sz w:val="28"/>
          <w:szCs w:val="28"/>
        </w:rPr>
        <w:t>МУНИЦИПАЛЬНОГО ОБРАЗОВАНИЯ ДИНСКОЙ РАЙОН</w:t>
      </w:r>
    </w:p>
    <w:p w:rsidR="00561603" w:rsidRPr="004976F6" w:rsidRDefault="00561603" w:rsidP="00561603">
      <w:pPr>
        <w:spacing w:after="0" w:line="180" w:lineRule="atLeast"/>
        <w:jc w:val="center"/>
        <w:rPr>
          <w:rFonts w:eastAsia="Calibri"/>
          <w:sz w:val="28"/>
          <w:szCs w:val="28"/>
        </w:rPr>
      </w:pPr>
      <w:r w:rsidRPr="004976F6">
        <w:rPr>
          <w:rFonts w:eastAsia="Calibri"/>
          <w:sz w:val="28"/>
          <w:szCs w:val="28"/>
        </w:rPr>
        <w:t>"СРЕДНЯЯ ОБЩЕОБРАЗОВАТЕЛЬНАЯ ШКОЛА № 15</w:t>
      </w:r>
    </w:p>
    <w:p w:rsidR="00561603" w:rsidRPr="004976F6" w:rsidRDefault="00561603" w:rsidP="00561603">
      <w:pPr>
        <w:spacing w:after="0" w:line="180" w:lineRule="atLeast"/>
        <w:jc w:val="center"/>
        <w:rPr>
          <w:rFonts w:eastAsia="Calibri"/>
          <w:sz w:val="28"/>
          <w:szCs w:val="28"/>
        </w:rPr>
      </w:pPr>
      <w:r w:rsidRPr="004976F6">
        <w:rPr>
          <w:rFonts w:eastAsia="Calibri"/>
          <w:sz w:val="28"/>
          <w:szCs w:val="28"/>
        </w:rPr>
        <w:t xml:space="preserve">ИМЕНИ ГЕРОЯ СОВЕТСКОГО СОЮЗА </w:t>
      </w:r>
    </w:p>
    <w:p w:rsidR="00561603" w:rsidRPr="004976F6" w:rsidRDefault="00561603" w:rsidP="00561603">
      <w:pPr>
        <w:spacing w:after="0" w:line="180" w:lineRule="atLeast"/>
        <w:jc w:val="center"/>
        <w:rPr>
          <w:rFonts w:eastAsia="Calibri"/>
          <w:sz w:val="28"/>
          <w:szCs w:val="28"/>
        </w:rPr>
      </w:pPr>
      <w:r w:rsidRPr="004976F6">
        <w:rPr>
          <w:rFonts w:eastAsia="Calibri"/>
          <w:sz w:val="28"/>
          <w:szCs w:val="28"/>
        </w:rPr>
        <w:t>ВИКТОРА ИВАНОВИЧА ГРАЖДАНКИНА"</w:t>
      </w:r>
    </w:p>
    <w:p w:rsidR="00561603" w:rsidRPr="004976F6" w:rsidRDefault="00561603" w:rsidP="00561603">
      <w:pPr>
        <w:pStyle w:val="a6"/>
        <w:spacing w:after="0"/>
        <w:ind w:left="502"/>
        <w:rPr>
          <w:rFonts w:ascii="Times New Roman" w:hAnsi="Times New Roman"/>
          <w:b/>
          <w:sz w:val="28"/>
          <w:szCs w:val="28"/>
        </w:rPr>
      </w:pPr>
    </w:p>
    <w:p w:rsidR="00561603" w:rsidRDefault="00561603" w:rsidP="00561603">
      <w:pPr>
        <w:pStyle w:val="a6"/>
        <w:spacing w:after="0"/>
        <w:ind w:left="502"/>
        <w:rPr>
          <w:rFonts w:ascii="Times New Roman" w:hAnsi="Times New Roman"/>
          <w:b/>
          <w:sz w:val="28"/>
          <w:szCs w:val="28"/>
        </w:rPr>
      </w:pPr>
    </w:p>
    <w:p w:rsidR="00561603" w:rsidRPr="00861B92" w:rsidRDefault="00861B92" w:rsidP="00861B92">
      <w:pPr>
        <w:pStyle w:val="a6"/>
        <w:spacing w:after="0" w:line="240" w:lineRule="auto"/>
        <w:ind w:left="0"/>
        <w:rPr>
          <w:rFonts w:ascii="Times New Roman" w:hAnsi="Times New Roman"/>
          <w:b/>
          <w:sz w:val="28"/>
          <w:szCs w:val="28"/>
        </w:rPr>
      </w:pPr>
      <w:r w:rsidRPr="00EE1FF0">
        <w:rPr>
          <w:rFonts w:ascii="Times New Roman" w:hAnsi="Times New Roman"/>
          <w:sz w:val="28"/>
          <w:szCs w:val="28"/>
        </w:rPr>
        <w:t xml:space="preserve">Директор школы: </w:t>
      </w:r>
      <w:r w:rsidRPr="00405FA6">
        <w:rPr>
          <w:rFonts w:ascii="Times New Roman" w:hAnsi="Times New Roman"/>
          <w:sz w:val="28"/>
          <w:szCs w:val="28"/>
        </w:rPr>
        <w:t>Бычек Ирина Павловна</w:t>
      </w:r>
    </w:p>
    <w:p w:rsidR="00561603" w:rsidRDefault="00561603" w:rsidP="00561603">
      <w:pPr>
        <w:pStyle w:val="a6"/>
        <w:spacing w:after="0" w:line="240" w:lineRule="auto"/>
        <w:ind w:left="505"/>
        <w:rPr>
          <w:rFonts w:ascii="Times New Roman" w:hAnsi="Times New Roman"/>
          <w:b/>
          <w:sz w:val="28"/>
          <w:szCs w:val="28"/>
        </w:rPr>
      </w:pPr>
    </w:p>
    <w:p w:rsidR="00561603" w:rsidRDefault="00561603" w:rsidP="00561603">
      <w:pPr>
        <w:spacing w:after="120" w:line="180" w:lineRule="atLeast"/>
        <w:rPr>
          <w:rFonts w:eastAsia="Calibri"/>
          <w:color w:val="000000"/>
          <w:sz w:val="28"/>
          <w:szCs w:val="28"/>
        </w:rPr>
      </w:pPr>
      <w:r w:rsidRPr="00EE1FF0">
        <w:rPr>
          <w:rFonts w:eastAsia="Calibri"/>
          <w:sz w:val="28"/>
          <w:szCs w:val="28"/>
        </w:rPr>
        <w:t xml:space="preserve">Адрес учреждения: </w:t>
      </w:r>
      <w:r w:rsidRPr="00CB6E6B">
        <w:rPr>
          <w:rFonts w:eastAsia="Calibri"/>
          <w:color w:val="000000"/>
          <w:sz w:val="28"/>
          <w:szCs w:val="28"/>
        </w:rPr>
        <w:t>353217, Российская Федерация, Краснодарский край, Динской район, поселок Южный, улица Черноморская</w:t>
      </w:r>
      <w:r>
        <w:rPr>
          <w:rFonts w:eastAsia="Calibri"/>
          <w:color w:val="000000"/>
          <w:sz w:val="28"/>
          <w:szCs w:val="28"/>
        </w:rPr>
        <w:t>, дом</w:t>
      </w:r>
      <w:r w:rsidRPr="00CB6E6B">
        <w:rPr>
          <w:rFonts w:eastAsia="Calibri"/>
          <w:color w:val="000000"/>
          <w:sz w:val="28"/>
          <w:szCs w:val="28"/>
        </w:rPr>
        <w:t xml:space="preserve"> 1</w:t>
      </w: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861B92" w:rsidRDefault="00861B92" w:rsidP="00861B92">
      <w:pPr>
        <w:spacing w:after="120" w:line="180" w:lineRule="atLeast"/>
        <w:jc w:val="center"/>
        <w:rPr>
          <w:rFonts w:eastAsia="Calibri"/>
          <w:color w:val="000000"/>
          <w:sz w:val="28"/>
          <w:szCs w:val="28"/>
        </w:rPr>
      </w:pPr>
      <w:r>
        <w:rPr>
          <w:rFonts w:eastAsia="Calibri"/>
          <w:color w:val="000000"/>
          <w:sz w:val="28"/>
          <w:szCs w:val="28"/>
        </w:rPr>
        <w:t>Опыт практической работы учителя по теме:</w:t>
      </w:r>
    </w:p>
    <w:p w:rsidR="00861B92" w:rsidRPr="00322898" w:rsidRDefault="00861B92" w:rsidP="00861B92">
      <w:pPr>
        <w:spacing w:after="120" w:line="180" w:lineRule="atLeast"/>
        <w:jc w:val="center"/>
        <w:rPr>
          <w:b/>
          <w:color w:val="000000"/>
          <w:sz w:val="28"/>
          <w:szCs w:val="28"/>
        </w:rPr>
      </w:pPr>
      <w:r w:rsidRPr="00322898">
        <w:rPr>
          <w:rFonts w:eastAsia="Calibri"/>
          <w:b/>
          <w:color w:val="000000"/>
          <w:sz w:val="28"/>
          <w:szCs w:val="28"/>
        </w:rPr>
        <w:t>«</w:t>
      </w:r>
      <w:r w:rsidRPr="00322898">
        <w:rPr>
          <w:b/>
          <w:color w:val="000000"/>
          <w:sz w:val="28"/>
          <w:szCs w:val="28"/>
        </w:rPr>
        <w:t xml:space="preserve">Использование активных методов обучения на уроках </w:t>
      </w:r>
    </w:p>
    <w:p w:rsidR="00561603" w:rsidRDefault="00861B92" w:rsidP="00861B92">
      <w:pPr>
        <w:spacing w:after="120" w:line="180" w:lineRule="atLeast"/>
        <w:jc w:val="center"/>
        <w:rPr>
          <w:rFonts w:eastAsia="Calibri"/>
          <w:color w:val="000000"/>
          <w:sz w:val="28"/>
          <w:szCs w:val="28"/>
        </w:rPr>
      </w:pPr>
      <w:r w:rsidRPr="00322898">
        <w:rPr>
          <w:b/>
          <w:color w:val="000000"/>
          <w:sz w:val="28"/>
          <w:szCs w:val="28"/>
        </w:rPr>
        <w:t>обществознания  и истории</w:t>
      </w:r>
      <w:r w:rsidRPr="00322898">
        <w:rPr>
          <w:rFonts w:eastAsia="Calibri"/>
          <w:b/>
          <w:color w:val="000000"/>
          <w:sz w:val="28"/>
          <w:szCs w:val="28"/>
        </w:rPr>
        <w:t>»</w:t>
      </w: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right"/>
        <w:rPr>
          <w:rFonts w:eastAsia="Calibri"/>
          <w:color w:val="000000"/>
          <w:sz w:val="28"/>
          <w:szCs w:val="28"/>
        </w:rPr>
      </w:pPr>
    </w:p>
    <w:p w:rsidR="00561603" w:rsidRDefault="00561603" w:rsidP="00561603">
      <w:pPr>
        <w:spacing w:after="120" w:line="180" w:lineRule="atLeast"/>
        <w:jc w:val="right"/>
        <w:rPr>
          <w:rFonts w:eastAsia="Calibri"/>
          <w:color w:val="000000"/>
          <w:sz w:val="28"/>
          <w:szCs w:val="28"/>
        </w:rPr>
      </w:pPr>
    </w:p>
    <w:p w:rsidR="00561603" w:rsidRDefault="00561603" w:rsidP="00561603">
      <w:pPr>
        <w:spacing w:after="120" w:line="180" w:lineRule="atLeast"/>
        <w:jc w:val="right"/>
        <w:rPr>
          <w:rFonts w:eastAsia="Calibri"/>
          <w:color w:val="000000"/>
          <w:sz w:val="28"/>
          <w:szCs w:val="28"/>
        </w:rPr>
      </w:pPr>
    </w:p>
    <w:p w:rsidR="00861B92" w:rsidRPr="00322898" w:rsidRDefault="00861B92" w:rsidP="00861B92">
      <w:pPr>
        <w:spacing w:after="0" w:line="240" w:lineRule="auto"/>
        <w:jc w:val="center"/>
        <w:rPr>
          <w:rFonts w:eastAsia="Calibri"/>
          <w:b/>
          <w:color w:val="000000"/>
          <w:sz w:val="28"/>
          <w:szCs w:val="28"/>
        </w:rPr>
      </w:pPr>
      <w:r>
        <w:rPr>
          <w:rFonts w:eastAsia="Calibri"/>
          <w:color w:val="000000"/>
          <w:sz w:val="28"/>
          <w:szCs w:val="28"/>
        </w:rPr>
        <w:t xml:space="preserve">                                 </w:t>
      </w:r>
      <w:r w:rsidRPr="00322898">
        <w:rPr>
          <w:rFonts w:eastAsia="Calibri"/>
          <w:b/>
          <w:color w:val="000000"/>
          <w:sz w:val="28"/>
          <w:szCs w:val="28"/>
        </w:rPr>
        <w:t>Автор работы:</w:t>
      </w:r>
    </w:p>
    <w:p w:rsidR="00861B92" w:rsidRDefault="00861B92" w:rsidP="00861B92">
      <w:pPr>
        <w:spacing w:after="0" w:line="240" w:lineRule="auto"/>
        <w:jc w:val="both"/>
        <w:rPr>
          <w:rFonts w:eastAsia="Calibri"/>
          <w:color w:val="000000"/>
          <w:sz w:val="28"/>
          <w:szCs w:val="28"/>
        </w:rPr>
      </w:pPr>
      <w:r>
        <w:rPr>
          <w:rFonts w:eastAsia="Calibri"/>
          <w:color w:val="000000"/>
          <w:sz w:val="28"/>
          <w:szCs w:val="28"/>
        </w:rPr>
        <w:t xml:space="preserve">                                     </w:t>
      </w:r>
      <w:r>
        <w:rPr>
          <w:color w:val="000000"/>
          <w:sz w:val="28"/>
          <w:szCs w:val="28"/>
        </w:rPr>
        <w:t xml:space="preserve">                             Селянина Мария Георгиевна</w:t>
      </w:r>
      <w:r>
        <w:rPr>
          <w:rFonts w:eastAsia="Calibri"/>
          <w:color w:val="000000"/>
          <w:sz w:val="28"/>
          <w:szCs w:val="28"/>
        </w:rPr>
        <w:t>,</w:t>
      </w:r>
    </w:p>
    <w:p w:rsidR="00861B92" w:rsidRDefault="00861B92" w:rsidP="00861B92">
      <w:pPr>
        <w:spacing w:after="0" w:line="240" w:lineRule="auto"/>
        <w:ind w:left="4956"/>
        <w:jc w:val="both"/>
        <w:rPr>
          <w:sz w:val="28"/>
          <w:szCs w:val="28"/>
        </w:rPr>
      </w:pPr>
      <w:r>
        <w:rPr>
          <w:sz w:val="28"/>
          <w:szCs w:val="28"/>
        </w:rPr>
        <w:t>учитель истории и обществознания</w:t>
      </w:r>
      <w:r w:rsidRPr="00EE1FF0">
        <w:rPr>
          <w:rFonts w:eastAsia="Calibri"/>
          <w:sz w:val="28"/>
          <w:szCs w:val="28"/>
        </w:rPr>
        <w:t xml:space="preserve"> </w:t>
      </w:r>
      <w:r>
        <w:rPr>
          <w:rFonts w:eastAsia="Calibri"/>
          <w:sz w:val="28"/>
          <w:szCs w:val="28"/>
        </w:rPr>
        <w:t xml:space="preserve">МАОУ </w:t>
      </w:r>
      <w:r>
        <w:rPr>
          <w:sz w:val="28"/>
          <w:szCs w:val="28"/>
        </w:rPr>
        <w:t xml:space="preserve">МО Динской район </w:t>
      </w:r>
    </w:p>
    <w:p w:rsidR="00861B92" w:rsidRDefault="00861B92" w:rsidP="00861B92">
      <w:pPr>
        <w:spacing w:after="0" w:line="240" w:lineRule="auto"/>
        <w:ind w:left="4956"/>
        <w:jc w:val="both"/>
        <w:rPr>
          <w:rFonts w:eastAsia="Calibri"/>
          <w:color w:val="000000"/>
          <w:sz w:val="28"/>
          <w:szCs w:val="28"/>
        </w:rPr>
      </w:pPr>
      <w:r>
        <w:rPr>
          <w:rFonts w:eastAsia="Calibri"/>
          <w:sz w:val="28"/>
          <w:szCs w:val="28"/>
        </w:rPr>
        <w:t>СОШ №15</w:t>
      </w:r>
      <w:r>
        <w:rPr>
          <w:sz w:val="28"/>
          <w:szCs w:val="28"/>
        </w:rPr>
        <w:t xml:space="preserve"> имени В.И.Гражданкина</w:t>
      </w:r>
    </w:p>
    <w:p w:rsidR="00561603" w:rsidRDefault="00561603" w:rsidP="00561603">
      <w:pPr>
        <w:spacing w:after="0" w:line="240" w:lineRule="auto"/>
        <w:jc w:val="right"/>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120" w:line="180" w:lineRule="atLeast"/>
        <w:jc w:val="center"/>
        <w:rPr>
          <w:rFonts w:eastAsia="Calibri"/>
          <w:color w:val="000000"/>
          <w:sz w:val="28"/>
          <w:szCs w:val="28"/>
        </w:rPr>
      </w:pPr>
    </w:p>
    <w:p w:rsidR="00561603" w:rsidRDefault="00561603" w:rsidP="00561603">
      <w:pPr>
        <w:spacing w:after="0" w:line="180" w:lineRule="atLeast"/>
        <w:jc w:val="center"/>
        <w:rPr>
          <w:rFonts w:eastAsia="Calibri"/>
          <w:color w:val="000000"/>
          <w:sz w:val="28"/>
          <w:szCs w:val="28"/>
        </w:rPr>
      </w:pPr>
      <w:r>
        <w:rPr>
          <w:rFonts w:eastAsia="Calibri"/>
          <w:color w:val="000000"/>
          <w:sz w:val="28"/>
          <w:szCs w:val="28"/>
        </w:rPr>
        <w:t>п. Южный</w:t>
      </w:r>
    </w:p>
    <w:p w:rsidR="00561603" w:rsidRDefault="00561603" w:rsidP="00561603">
      <w:pPr>
        <w:spacing w:after="0" w:line="180" w:lineRule="atLeast"/>
        <w:jc w:val="center"/>
        <w:rPr>
          <w:rFonts w:eastAsia="Calibri"/>
          <w:color w:val="000000"/>
          <w:sz w:val="28"/>
          <w:szCs w:val="28"/>
        </w:rPr>
      </w:pPr>
      <w:r>
        <w:rPr>
          <w:rFonts w:eastAsia="Calibri"/>
          <w:color w:val="000000"/>
          <w:sz w:val="28"/>
          <w:szCs w:val="28"/>
        </w:rPr>
        <w:t>2022 год</w:t>
      </w:r>
    </w:p>
    <w:p w:rsidR="00861B92" w:rsidRDefault="00861B92" w:rsidP="00561603">
      <w:pPr>
        <w:spacing w:after="0" w:line="180" w:lineRule="atLeast"/>
        <w:jc w:val="center"/>
        <w:rPr>
          <w:rFonts w:eastAsia="Calibri"/>
          <w:color w:val="000000"/>
          <w:sz w:val="28"/>
          <w:szCs w:val="28"/>
        </w:rPr>
      </w:pPr>
    </w:p>
    <w:p w:rsidR="00861B92" w:rsidRPr="00561603" w:rsidRDefault="00861B92" w:rsidP="00561603">
      <w:pPr>
        <w:spacing w:after="0" w:line="180" w:lineRule="atLeast"/>
        <w:jc w:val="center"/>
        <w:rPr>
          <w:rFonts w:eastAsia="Calibri"/>
          <w:color w:val="000000"/>
          <w:sz w:val="28"/>
          <w:szCs w:val="28"/>
        </w:rPr>
      </w:pPr>
    </w:p>
    <w:p w:rsidR="00561603" w:rsidRPr="00561603" w:rsidRDefault="00561603" w:rsidP="00561603">
      <w:pPr>
        <w:shd w:val="clear" w:color="auto" w:fill="FFFFFF"/>
        <w:ind w:left="-57"/>
        <w:rPr>
          <w:b/>
          <w:bCs/>
          <w:sz w:val="28"/>
          <w:szCs w:val="28"/>
        </w:rPr>
      </w:pPr>
      <w:r w:rsidRPr="00561603">
        <w:rPr>
          <w:b/>
          <w:bCs/>
          <w:sz w:val="28"/>
          <w:szCs w:val="28"/>
        </w:rPr>
        <w:lastRenderedPageBreak/>
        <w:t>Целостное описание опыта работы.</w:t>
      </w:r>
    </w:p>
    <w:p w:rsidR="00561603" w:rsidRPr="00561603" w:rsidRDefault="00561603" w:rsidP="00AF26D7">
      <w:pPr>
        <w:pStyle w:val="a6"/>
        <w:widowControl w:val="0"/>
        <w:numPr>
          <w:ilvl w:val="0"/>
          <w:numId w:val="3"/>
        </w:numPr>
        <w:shd w:val="clear" w:color="auto" w:fill="FFFFFF"/>
        <w:tabs>
          <w:tab w:val="left" w:pos="993"/>
        </w:tabs>
        <w:autoSpaceDE w:val="0"/>
        <w:autoSpaceDN w:val="0"/>
        <w:adjustRightInd w:val="0"/>
        <w:spacing w:after="0"/>
        <w:contextualSpacing w:val="0"/>
        <w:jc w:val="both"/>
        <w:rPr>
          <w:rFonts w:ascii="Times New Roman" w:hAnsi="Times New Roman"/>
          <w:b/>
          <w:bCs/>
          <w:spacing w:val="-19"/>
          <w:sz w:val="28"/>
          <w:szCs w:val="28"/>
        </w:rPr>
      </w:pPr>
      <w:r w:rsidRPr="00561603">
        <w:rPr>
          <w:rFonts w:ascii="Times New Roman" w:hAnsi="Times New Roman"/>
          <w:b/>
          <w:bCs/>
          <w:sz w:val="28"/>
          <w:szCs w:val="28"/>
        </w:rPr>
        <w:t>Сведения об авторе опыта:</w:t>
      </w:r>
    </w:p>
    <w:p w:rsidR="00561603" w:rsidRPr="00561603" w:rsidRDefault="00561603" w:rsidP="00561603">
      <w:pPr>
        <w:shd w:val="clear" w:color="auto" w:fill="FFFFFF"/>
        <w:ind w:left="-57" w:firstLine="720"/>
        <w:jc w:val="both"/>
        <w:rPr>
          <w:sz w:val="28"/>
          <w:szCs w:val="28"/>
        </w:rPr>
      </w:pPr>
      <w:r>
        <w:rPr>
          <w:sz w:val="28"/>
          <w:szCs w:val="28"/>
        </w:rPr>
        <w:t>Селянина Мария Георгиевна</w:t>
      </w:r>
      <w:r w:rsidRPr="00561603">
        <w:rPr>
          <w:sz w:val="28"/>
          <w:szCs w:val="28"/>
        </w:rPr>
        <w:t>, МАОУ МО Динской район СОШ № 15 имени В.Г. Гражданкина, педагогический стаж 2</w:t>
      </w:r>
      <w:r>
        <w:rPr>
          <w:sz w:val="28"/>
          <w:szCs w:val="28"/>
        </w:rPr>
        <w:t>0</w:t>
      </w:r>
      <w:r w:rsidRPr="00561603">
        <w:rPr>
          <w:sz w:val="28"/>
          <w:szCs w:val="28"/>
        </w:rPr>
        <w:t xml:space="preserve"> лет,</w:t>
      </w:r>
      <w:r w:rsidR="00A2367D">
        <w:rPr>
          <w:sz w:val="28"/>
          <w:szCs w:val="28"/>
        </w:rPr>
        <w:t xml:space="preserve"> первая квалификационная категория,</w:t>
      </w:r>
      <w:r w:rsidRPr="00561603">
        <w:rPr>
          <w:sz w:val="28"/>
          <w:szCs w:val="28"/>
        </w:rPr>
        <w:t xml:space="preserve"> преподаваемый предмет – история и обществознание, специальность </w:t>
      </w:r>
      <w:r w:rsidR="00AF26D7">
        <w:rPr>
          <w:sz w:val="28"/>
          <w:szCs w:val="28"/>
        </w:rPr>
        <w:t>учитель истории</w:t>
      </w:r>
      <w:r w:rsidRPr="00561603">
        <w:rPr>
          <w:sz w:val="28"/>
          <w:szCs w:val="28"/>
        </w:rPr>
        <w:t xml:space="preserve">, контактный телефон  </w:t>
      </w:r>
      <w:r w:rsidR="00AF26D7">
        <w:rPr>
          <w:sz w:val="28"/>
          <w:szCs w:val="28"/>
        </w:rPr>
        <w:t>8 -964</w:t>
      </w:r>
      <w:r w:rsidRPr="00561603">
        <w:rPr>
          <w:sz w:val="28"/>
          <w:szCs w:val="28"/>
        </w:rPr>
        <w:t>-</w:t>
      </w:r>
      <w:r w:rsidR="00AF26D7">
        <w:rPr>
          <w:sz w:val="28"/>
          <w:szCs w:val="28"/>
        </w:rPr>
        <w:t>904</w:t>
      </w:r>
      <w:r w:rsidRPr="00561603">
        <w:rPr>
          <w:sz w:val="28"/>
          <w:szCs w:val="28"/>
        </w:rPr>
        <w:t>-</w:t>
      </w:r>
      <w:r w:rsidR="00AF26D7">
        <w:rPr>
          <w:sz w:val="28"/>
          <w:szCs w:val="28"/>
        </w:rPr>
        <w:t>22</w:t>
      </w:r>
      <w:r w:rsidRPr="00561603">
        <w:rPr>
          <w:sz w:val="28"/>
          <w:szCs w:val="28"/>
        </w:rPr>
        <w:t>-</w:t>
      </w:r>
      <w:r w:rsidR="00AF26D7">
        <w:rPr>
          <w:sz w:val="28"/>
          <w:szCs w:val="28"/>
        </w:rPr>
        <w:t>13</w:t>
      </w:r>
      <w:r w:rsidRPr="00561603">
        <w:rPr>
          <w:sz w:val="28"/>
          <w:szCs w:val="28"/>
        </w:rPr>
        <w:t>.</w:t>
      </w:r>
    </w:p>
    <w:p w:rsidR="00561603" w:rsidRPr="00561603" w:rsidRDefault="00561603" w:rsidP="001A00A5">
      <w:pPr>
        <w:widowControl w:val="0"/>
        <w:numPr>
          <w:ilvl w:val="0"/>
          <w:numId w:val="2"/>
        </w:numPr>
        <w:autoSpaceDE w:val="0"/>
        <w:autoSpaceDN w:val="0"/>
        <w:adjustRightInd w:val="0"/>
        <w:spacing w:after="0"/>
        <w:ind w:left="-57" w:firstLine="57"/>
        <w:jc w:val="both"/>
        <w:rPr>
          <w:sz w:val="28"/>
          <w:szCs w:val="28"/>
        </w:rPr>
      </w:pPr>
      <w:r w:rsidRPr="00561603">
        <w:rPr>
          <w:b/>
          <w:bCs/>
          <w:sz w:val="28"/>
          <w:szCs w:val="28"/>
        </w:rPr>
        <w:t>Тема опыта:</w:t>
      </w:r>
      <w:r w:rsidR="00AF26D7">
        <w:rPr>
          <w:sz w:val="28"/>
          <w:szCs w:val="28"/>
        </w:rPr>
        <w:t>Использование активных методов обучения на уроках обществознания и истории</w:t>
      </w:r>
      <w:r w:rsidRPr="00561603">
        <w:rPr>
          <w:sz w:val="28"/>
          <w:szCs w:val="28"/>
        </w:rPr>
        <w:t>.</w:t>
      </w:r>
    </w:p>
    <w:p w:rsidR="00561603" w:rsidRDefault="00561603" w:rsidP="00561603">
      <w:pPr>
        <w:pStyle w:val="a6"/>
        <w:widowControl w:val="0"/>
        <w:numPr>
          <w:ilvl w:val="0"/>
          <w:numId w:val="2"/>
        </w:numPr>
        <w:shd w:val="clear" w:color="auto" w:fill="FFFFFF"/>
        <w:autoSpaceDE w:val="0"/>
        <w:autoSpaceDN w:val="0"/>
        <w:adjustRightInd w:val="0"/>
        <w:spacing w:after="0"/>
        <w:ind w:left="-57" w:firstLine="57"/>
        <w:contextualSpacing w:val="0"/>
        <w:jc w:val="both"/>
        <w:rPr>
          <w:rFonts w:ascii="Times New Roman" w:hAnsi="Times New Roman"/>
          <w:sz w:val="28"/>
          <w:szCs w:val="28"/>
        </w:rPr>
      </w:pPr>
      <w:r w:rsidRPr="00561603">
        <w:rPr>
          <w:rFonts w:ascii="Times New Roman" w:hAnsi="Times New Roman"/>
          <w:b/>
          <w:bCs/>
          <w:sz w:val="28"/>
          <w:szCs w:val="28"/>
        </w:rPr>
        <w:t>Условие возникновения, становления опыта</w:t>
      </w:r>
      <w:r w:rsidRPr="00561603">
        <w:rPr>
          <w:rFonts w:ascii="Times New Roman" w:hAnsi="Times New Roman"/>
          <w:sz w:val="28"/>
          <w:szCs w:val="28"/>
        </w:rPr>
        <w:t xml:space="preserve">. </w:t>
      </w:r>
    </w:p>
    <w:p w:rsidR="00E6794D" w:rsidRPr="00E6794D" w:rsidRDefault="00E6794D" w:rsidP="001A00A5">
      <w:pPr>
        <w:pStyle w:val="c11"/>
        <w:shd w:val="clear" w:color="auto" w:fill="FFFFFF"/>
        <w:spacing w:before="0" w:beforeAutospacing="0" w:after="0" w:afterAutospacing="0" w:line="276" w:lineRule="auto"/>
        <w:ind w:firstLine="710"/>
        <w:jc w:val="both"/>
        <w:rPr>
          <w:color w:val="000000"/>
          <w:sz w:val="22"/>
          <w:szCs w:val="20"/>
        </w:rPr>
      </w:pPr>
      <w:r w:rsidRPr="00E6794D">
        <w:rPr>
          <w:rStyle w:val="c3"/>
          <w:color w:val="000000"/>
          <w:sz w:val="28"/>
        </w:rPr>
        <w:t>Российское общество сегодня переживает период глубоких структурных, в том числе социокультурных изменений. Все эти процессы не могут не затрагивать сферу образования и воспитания.</w:t>
      </w:r>
    </w:p>
    <w:p w:rsidR="00E6794D" w:rsidRPr="00E6794D" w:rsidRDefault="00E6794D" w:rsidP="001A00A5">
      <w:pPr>
        <w:pStyle w:val="c1"/>
        <w:shd w:val="clear" w:color="auto" w:fill="FFFFFF"/>
        <w:spacing w:before="0" w:beforeAutospacing="0" w:after="0" w:afterAutospacing="0" w:line="276" w:lineRule="auto"/>
        <w:ind w:firstLine="710"/>
        <w:jc w:val="both"/>
        <w:rPr>
          <w:color w:val="000000"/>
          <w:sz w:val="22"/>
          <w:szCs w:val="20"/>
        </w:rPr>
      </w:pPr>
      <w:r w:rsidRPr="00E6794D">
        <w:rPr>
          <w:rStyle w:val="c3"/>
          <w:color w:val="000000"/>
          <w:sz w:val="28"/>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Государственная политика в области образования отражена в документах последнего периода. Так, Концепция развивает основные принципы образовательной политики в России, которые определены в Законе Российской Федерации  «Об образовании», Федеральном законе  «О высшем и послевузовском профессиональном образовании» и раскрыты в национальной доктрине образования Российской Федерации до 2025 года.</w:t>
      </w:r>
    </w:p>
    <w:p w:rsidR="00E6794D" w:rsidRPr="00E6794D" w:rsidRDefault="00E6794D" w:rsidP="001A00A5">
      <w:pPr>
        <w:pStyle w:val="c1"/>
        <w:shd w:val="clear" w:color="auto" w:fill="FFFFFF"/>
        <w:spacing w:before="0" w:beforeAutospacing="0" w:after="0" w:afterAutospacing="0" w:line="276" w:lineRule="auto"/>
        <w:ind w:firstLine="710"/>
        <w:jc w:val="both"/>
        <w:rPr>
          <w:color w:val="000000"/>
          <w:sz w:val="22"/>
          <w:szCs w:val="20"/>
        </w:rPr>
      </w:pPr>
      <w:r w:rsidRPr="00E6794D">
        <w:rPr>
          <w:rStyle w:val="c3"/>
          <w:color w:val="000000"/>
          <w:sz w:val="28"/>
        </w:rPr>
        <w:t>Указанные документы ставят перед школой задачу внедрения в учебно-воспитательный процесс форм и методов работы, способствующих активизации познавательной деятельности учащихся, что определяет актуальность содержания дан</w:t>
      </w:r>
      <w:r w:rsidR="001A00A5">
        <w:rPr>
          <w:rStyle w:val="c3"/>
          <w:color w:val="000000"/>
          <w:sz w:val="28"/>
        </w:rPr>
        <w:t>нойработы</w:t>
      </w:r>
      <w:r w:rsidRPr="00E6794D">
        <w:rPr>
          <w:rStyle w:val="c3"/>
          <w:color w:val="000000"/>
          <w:sz w:val="28"/>
        </w:rPr>
        <w:t>.</w:t>
      </w:r>
    </w:p>
    <w:p w:rsidR="00E865CC" w:rsidRDefault="00E6794D" w:rsidP="001A00A5">
      <w:pPr>
        <w:pStyle w:val="c1"/>
        <w:shd w:val="clear" w:color="auto" w:fill="FFFFFF"/>
        <w:spacing w:before="0" w:beforeAutospacing="0" w:after="0" w:afterAutospacing="0" w:line="276" w:lineRule="auto"/>
        <w:ind w:firstLine="710"/>
        <w:jc w:val="both"/>
        <w:rPr>
          <w:rStyle w:val="c3"/>
          <w:color w:val="000000"/>
          <w:sz w:val="28"/>
        </w:rPr>
      </w:pPr>
      <w:r w:rsidRPr="00E6794D">
        <w:rPr>
          <w:rStyle w:val="c3"/>
          <w:b/>
          <w:color w:val="000000"/>
          <w:sz w:val="28"/>
        </w:rPr>
        <w:t xml:space="preserve">Целью </w:t>
      </w:r>
      <w:r w:rsidRPr="00E6794D">
        <w:rPr>
          <w:rStyle w:val="c3"/>
          <w:color w:val="000000"/>
          <w:sz w:val="28"/>
        </w:rPr>
        <w:t>моей педагогической деятельности являетсяактивизаци</w:t>
      </w:r>
      <w:r>
        <w:rPr>
          <w:rStyle w:val="c3"/>
          <w:color w:val="000000"/>
          <w:sz w:val="28"/>
        </w:rPr>
        <w:t>я</w:t>
      </w:r>
      <w:r w:rsidRPr="00E6794D">
        <w:rPr>
          <w:rStyle w:val="c3"/>
          <w:color w:val="000000"/>
          <w:sz w:val="28"/>
        </w:rPr>
        <w:t xml:space="preserve"> познавательной деятельности учащихся на уроках обществоведческого курса. </w:t>
      </w:r>
    </w:p>
    <w:p w:rsidR="00E865CC" w:rsidRPr="00E865CC" w:rsidRDefault="00E865CC" w:rsidP="001A00A5">
      <w:pPr>
        <w:pStyle w:val="c1"/>
        <w:shd w:val="clear" w:color="auto" w:fill="FFFFFF"/>
        <w:spacing w:before="0" w:beforeAutospacing="0" w:after="0" w:afterAutospacing="0" w:line="276" w:lineRule="auto"/>
        <w:ind w:firstLine="710"/>
        <w:jc w:val="both"/>
        <w:rPr>
          <w:color w:val="000000"/>
          <w:sz w:val="22"/>
          <w:szCs w:val="20"/>
        </w:rPr>
      </w:pPr>
      <w:r w:rsidRPr="00E865CC">
        <w:rPr>
          <w:rStyle w:val="c40"/>
          <w:b/>
          <w:bCs/>
          <w:color w:val="000000"/>
          <w:sz w:val="28"/>
        </w:rPr>
        <w:t>Задачи:</w:t>
      </w:r>
    </w:p>
    <w:p w:rsidR="00E865CC" w:rsidRPr="00E865CC" w:rsidRDefault="00E865CC" w:rsidP="001A00A5">
      <w:pPr>
        <w:pStyle w:val="c1"/>
        <w:shd w:val="clear" w:color="auto" w:fill="FFFFFF"/>
        <w:spacing w:before="0" w:beforeAutospacing="0" w:after="0" w:afterAutospacing="0" w:line="276" w:lineRule="auto"/>
        <w:jc w:val="both"/>
        <w:rPr>
          <w:color w:val="000000"/>
          <w:sz w:val="22"/>
          <w:szCs w:val="20"/>
        </w:rPr>
      </w:pPr>
      <w:r>
        <w:rPr>
          <w:rStyle w:val="c3"/>
          <w:color w:val="000000"/>
          <w:sz w:val="28"/>
        </w:rPr>
        <w:t xml:space="preserve">- </w:t>
      </w:r>
      <w:r w:rsidRPr="00E865CC">
        <w:rPr>
          <w:rStyle w:val="c3"/>
          <w:color w:val="000000"/>
          <w:sz w:val="28"/>
        </w:rPr>
        <w:t>формирование стойкой  мотивации к изучению истории и обществознания;</w:t>
      </w:r>
    </w:p>
    <w:p w:rsidR="00E865CC" w:rsidRPr="00E865CC" w:rsidRDefault="00E865CC" w:rsidP="001A00A5">
      <w:pPr>
        <w:pStyle w:val="c1"/>
        <w:shd w:val="clear" w:color="auto" w:fill="FFFFFF"/>
        <w:spacing w:before="0" w:beforeAutospacing="0" w:after="0" w:afterAutospacing="0" w:line="276" w:lineRule="auto"/>
        <w:jc w:val="both"/>
        <w:rPr>
          <w:color w:val="000000"/>
          <w:sz w:val="22"/>
          <w:szCs w:val="20"/>
        </w:rPr>
      </w:pPr>
      <w:r>
        <w:rPr>
          <w:rStyle w:val="c3"/>
          <w:color w:val="000000"/>
          <w:sz w:val="28"/>
        </w:rPr>
        <w:t xml:space="preserve">- </w:t>
      </w:r>
      <w:r w:rsidRPr="00E865CC">
        <w:rPr>
          <w:rStyle w:val="c3"/>
          <w:color w:val="000000"/>
          <w:sz w:val="28"/>
        </w:rPr>
        <w:t>приобщение  к историческому, культурному и духовному богатству Отечества;</w:t>
      </w:r>
    </w:p>
    <w:p w:rsidR="00E865CC" w:rsidRPr="00E865CC" w:rsidRDefault="00E865CC" w:rsidP="001A00A5">
      <w:pPr>
        <w:pStyle w:val="c1"/>
        <w:shd w:val="clear" w:color="auto" w:fill="FFFFFF"/>
        <w:spacing w:before="0" w:beforeAutospacing="0" w:after="0" w:afterAutospacing="0" w:line="276" w:lineRule="auto"/>
        <w:jc w:val="both"/>
        <w:rPr>
          <w:color w:val="000000"/>
          <w:sz w:val="22"/>
          <w:szCs w:val="20"/>
        </w:rPr>
      </w:pPr>
      <w:r>
        <w:rPr>
          <w:rStyle w:val="c3"/>
          <w:color w:val="000000"/>
          <w:sz w:val="28"/>
        </w:rPr>
        <w:t xml:space="preserve">- </w:t>
      </w:r>
      <w:r w:rsidRPr="00E865CC">
        <w:rPr>
          <w:rStyle w:val="c3"/>
          <w:color w:val="000000"/>
          <w:sz w:val="28"/>
        </w:rPr>
        <w:t>создание  на уроках благоприятной  эмоциональной атмосферы.        </w:t>
      </w:r>
    </w:p>
    <w:p w:rsidR="00E62D3D" w:rsidRPr="00561603" w:rsidRDefault="00E62D3D" w:rsidP="001A00A5">
      <w:pPr>
        <w:pStyle w:val="c1"/>
        <w:shd w:val="clear" w:color="auto" w:fill="FFFFFF"/>
        <w:spacing w:before="0" w:beforeAutospacing="0" w:after="0" w:afterAutospacing="0" w:line="276" w:lineRule="auto"/>
        <w:ind w:firstLine="709"/>
        <w:jc w:val="both"/>
        <w:rPr>
          <w:color w:val="000000"/>
          <w:sz w:val="28"/>
        </w:rPr>
      </w:pPr>
      <w:r w:rsidRPr="00561603">
        <w:rPr>
          <w:color w:val="000000"/>
          <w:sz w:val="28"/>
        </w:rPr>
        <w:t>Активные методы обучения — это такие методы обучения, при которых деятельность обучаемого носит продуктивный, творческий, пои</w:t>
      </w:r>
      <w:r w:rsidR="001A00A5">
        <w:rPr>
          <w:color w:val="000000"/>
          <w:sz w:val="28"/>
        </w:rPr>
        <w:t xml:space="preserve">сковый характер.  </w:t>
      </w:r>
      <w:r w:rsidR="001A00A5" w:rsidRPr="00E865CC">
        <w:rPr>
          <w:rStyle w:val="c3"/>
          <w:color w:val="000000"/>
          <w:sz w:val="28"/>
        </w:rPr>
        <w:t>Проблемой активизации познавательной деятельности занимались методисты, психологи и историки.</w:t>
      </w:r>
      <w:r w:rsidR="001A00A5">
        <w:rPr>
          <w:color w:val="000000"/>
          <w:sz w:val="28"/>
        </w:rPr>
        <w:t>Родоначальника</w:t>
      </w:r>
      <w:r w:rsidRPr="00561603">
        <w:rPr>
          <w:color w:val="000000"/>
          <w:sz w:val="28"/>
        </w:rPr>
        <w:t>м</w:t>
      </w:r>
      <w:r w:rsidR="001A00A5">
        <w:rPr>
          <w:color w:val="000000"/>
          <w:sz w:val="28"/>
        </w:rPr>
        <w:t>и</w:t>
      </w:r>
      <w:r w:rsidRPr="00561603">
        <w:rPr>
          <w:color w:val="000000"/>
          <w:sz w:val="28"/>
        </w:rPr>
        <w:t xml:space="preserve"> идей </w:t>
      </w:r>
      <w:r w:rsidRPr="00561603">
        <w:rPr>
          <w:color w:val="000000"/>
          <w:sz w:val="28"/>
        </w:rPr>
        <w:lastRenderedPageBreak/>
        <w:t>активизации являются Ян  Амос Коменский, Жан-Жак Руссо, Иоганн Генрих Песталоцци, Константин Дмитриевич Ушинский и другие.  К идее активности в разное время обращались Борис Герасимович Ананьев, Лев Семенович Выготский, Алексей Николаевич Леонтьев и другие.</w:t>
      </w:r>
    </w:p>
    <w:p w:rsidR="00E62D3D" w:rsidRPr="00E62D3D" w:rsidRDefault="00E62D3D" w:rsidP="001A00A5">
      <w:pPr>
        <w:pStyle w:val="c1"/>
        <w:shd w:val="clear" w:color="auto" w:fill="FFFFFF"/>
        <w:spacing w:before="0" w:beforeAutospacing="0" w:after="0" w:afterAutospacing="0" w:line="276" w:lineRule="auto"/>
        <w:ind w:firstLine="710"/>
        <w:jc w:val="both"/>
        <w:rPr>
          <w:color w:val="000000"/>
          <w:sz w:val="22"/>
          <w:szCs w:val="20"/>
        </w:rPr>
      </w:pPr>
      <w:r w:rsidRPr="00E62D3D">
        <w:rPr>
          <w:rStyle w:val="c3"/>
          <w:color w:val="000000"/>
          <w:sz w:val="28"/>
        </w:rPr>
        <w:t>Ученые определяют познавательную активность как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в мобилизации нравственно-волевых усилий на достижение учебно-воспитательной цели».</w:t>
      </w:r>
    </w:p>
    <w:p w:rsidR="00E62D3D" w:rsidRPr="00E62D3D" w:rsidRDefault="00E62D3D" w:rsidP="001A00A5">
      <w:pPr>
        <w:pStyle w:val="c1"/>
        <w:shd w:val="clear" w:color="auto" w:fill="FFFFFF"/>
        <w:spacing w:before="0" w:beforeAutospacing="0" w:after="0" w:afterAutospacing="0" w:line="276" w:lineRule="auto"/>
        <w:ind w:firstLine="710"/>
        <w:jc w:val="both"/>
        <w:rPr>
          <w:color w:val="000000"/>
          <w:sz w:val="22"/>
          <w:szCs w:val="20"/>
        </w:rPr>
      </w:pPr>
      <w:r w:rsidRPr="00E62D3D">
        <w:rPr>
          <w:rStyle w:val="c3"/>
          <w:color w:val="000000"/>
          <w:sz w:val="28"/>
        </w:rPr>
        <w:t xml:space="preserve">Но одного определения не достаточно, чтобы дать характеристику этого качества личности для той или иной группы детей. Необходимо знать конкретные признаки проявления познавательной активности. Одним из средств познавательной активности является показ значимости и ценности содержания учебного материала. Этого можно добиться, используя на уроках истории </w:t>
      </w:r>
      <w:r>
        <w:rPr>
          <w:rStyle w:val="c3"/>
          <w:color w:val="000000"/>
          <w:sz w:val="28"/>
        </w:rPr>
        <w:t xml:space="preserve">и обществознания </w:t>
      </w:r>
      <w:r w:rsidRPr="00E62D3D">
        <w:rPr>
          <w:rStyle w:val="c3"/>
          <w:color w:val="000000"/>
          <w:sz w:val="28"/>
        </w:rPr>
        <w:t xml:space="preserve">разнообразные формы работы, а также </w:t>
      </w:r>
      <w:r w:rsidR="00E96C0A">
        <w:rPr>
          <w:rStyle w:val="c3"/>
          <w:color w:val="000000"/>
          <w:sz w:val="28"/>
        </w:rPr>
        <w:t>активные</w:t>
      </w:r>
      <w:r w:rsidRPr="00E62D3D">
        <w:rPr>
          <w:rStyle w:val="c3"/>
          <w:color w:val="000000"/>
          <w:sz w:val="28"/>
        </w:rPr>
        <w:t xml:space="preserve"> методы обучения.</w:t>
      </w:r>
    </w:p>
    <w:p w:rsidR="00E62D3D" w:rsidRDefault="00E62D3D" w:rsidP="001A00A5">
      <w:pPr>
        <w:pStyle w:val="c1"/>
        <w:shd w:val="clear" w:color="auto" w:fill="FFFFFF"/>
        <w:spacing w:before="0" w:beforeAutospacing="0" w:after="0" w:afterAutospacing="0" w:line="276" w:lineRule="auto"/>
        <w:ind w:firstLine="710"/>
        <w:jc w:val="both"/>
        <w:rPr>
          <w:rStyle w:val="c3"/>
          <w:color w:val="000000"/>
          <w:sz w:val="28"/>
        </w:rPr>
      </w:pPr>
      <w:r w:rsidRPr="00E62D3D">
        <w:rPr>
          <w:rStyle w:val="c3"/>
          <w:color w:val="000000"/>
          <w:sz w:val="28"/>
        </w:rPr>
        <w:t>Для активизации познавательной деятельности учащихся решающее значение имеет оптимальное сочетание методов активного обучения</w:t>
      </w:r>
      <w:r>
        <w:rPr>
          <w:rStyle w:val="c3"/>
          <w:color w:val="000000"/>
          <w:sz w:val="28"/>
        </w:rPr>
        <w:t>.</w:t>
      </w:r>
    </w:p>
    <w:p w:rsidR="00E62D3D" w:rsidRPr="00E62D3D" w:rsidRDefault="00E62D3D" w:rsidP="001A00A5">
      <w:pPr>
        <w:pStyle w:val="c1"/>
        <w:shd w:val="clear" w:color="auto" w:fill="FFFFFF"/>
        <w:spacing w:before="0" w:beforeAutospacing="0" w:after="0" w:afterAutospacing="0" w:line="276" w:lineRule="auto"/>
        <w:ind w:firstLine="710"/>
        <w:jc w:val="both"/>
        <w:rPr>
          <w:color w:val="000000"/>
          <w:sz w:val="22"/>
          <w:szCs w:val="20"/>
        </w:rPr>
      </w:pPr>
      <w:r w:rsidRPr="00E62D3D">
        <w:rPr>
          <w:rStyle w:val="c3"/>
          <w:color w:val="000000"/>
          <w:sz w:val="28"/>
        </w:rPr>
        <w:t>Активные методы – методы, позволяющие активизировать учебный процесс, побудить учащихся к творческому участию в нём. Они позволяют развивать мышление обучаемых, способствуют их воплощению в решение проблем; не только расширяют и углубляют знания, но и одновременно развивают практические навыки и умения.</w:t>
      </w:r>
    </w:p>
    <w:p w:rsidR="00E62D3D" w:rsidRDefault="00E62D3D" w:rsidP="001A00A5">
      <w:pPr>
        <w:pStyle w:val="c1"/>
        <w:shd w:val="clear" w:color="auto" w:fill="FFFFFF"/>
        <w:spacing w:before="0" w:beforeAutospacing="0" w:after="0" w:afterAutospacing="0" w:line="276" w:lineRule="auto"/>
        <w:ind w:firstLine="710"/>
        <w:jc w:val="both"/>
        <w:rPr>
          <w:rStyle w:val="c3"/>
          <w:color w:val="000000"/>
          <w:sz w:val="28"/>
        </w:rPr>
      </w:pPr>
      <w:r w:rsidRPr="00E62D3D">
        <w:rPr>
          <w:rStyle w:val="c3"/>
          <w:color w:val="000000"/>
          <w:sz w:val="28"/>
        </w:rPr>
        <w:t>Очень редко бывает использование какого-либо одного метода в чистом виде. Обычно преподаватель в своей работе сочетает различные методы обучения, обеспечивая этим повышение интереса и активизацию познавательной деятельности учащихся</w:t>
      </w:r>
      <w:r w:rsidR="00777F3F">
        <w:rPr>
          <w:rStyle w:val="c3"/>
          <w:color w:val="000000"/>
          <w:sz w:val="28"/>
        </w:rPr>
        <w:t>.</w:t>
      </w:r>
      <w:r w:rsidRPr="00E62D3D">
        <w:rPr>
          <w:rStyle w:val="c3"/>
          <w:color w:val="000000"/>
          <w:sz w:val="28"/>
        </w:rPr>
        <w:t xml:space="preserve"> Активизация познавательной деятельности учащихся возможна для любого типа урока. Для её достижения учитель может использовать разнообразные источники исторических знаний (живое слово учителя, учебник, документы, наглядные пособия), разнообразные методы, приёмы учебной работы.</w:t>
      </w:r>
    </w:p>
    <w:p w:rsidR="00B97BA1" w:rsidRDefault="00B97BA1" w:rsidP="001A00A5">
      <w:pPr>
        <w:pStyle w:val="c1"/>
        <w:shd w:val="clear" w:color="auto" w:fill="FFFFFF"/>
        <w:spacing w:before="0" w:beforeAutospacing="0" w:after="0" w:afterAutospacing="0" w:line="276" w:lineRule="auto"/>
        <w:ind w:firstLine="710"/>
        <w:jc w:val="both"/>
        <w:rPr>
          <w:rStyle w:val="c3"/>
          <w:color w:val="000000"/>
          <w:sz w:val="28"/>
        </w:rPr>
      </w:pPr>
    </w:p>
    <w:p w:rsidR="00B97BA1" w:rsidRPr="00436F28" w:rsidRDefault="00B97BA1" w:rsidP="001A00A5">
      <w:pPr>
        <w:pStyle w:val="a6"/>
        <w:widowControl w:val="0"/>
        <w:numPr>
          <w:ilvl w:val="0"/>
          <w:numId w:val="2"/>
        </w:numPr>
        <w:shd w:val="clear" w:color="auto" w:fill="FFFFFF"/>
        <w:autoSpaceDE w:val="0"/>
        <w:autoSpaceDN w:val="0"/>
        <w:adjustRightInd w:val="0"/>
        <w:spacing w:after="0"/>
        <w:ind w:left="-57" w:firstLine="57"/>
        <w:contextualSpacing w:val="0"/>
        <w:jc w:val="both"/>
        <w:rPr>
          <w:rFonts w:ascii="Times New Roman" w:hAnsi="Times New Roman"/>
          <w:sz w:val="28"/>
          <w:szCs w:val="28"/>
        </w:rPr>
      </w:pPr>
      <w:r w:rsidRPr="00B97BA1">
        <w:rPr>
          <w:rFonts w:ascii="Times New Roman" w:hAnsi="Times New Roman"/>
          <w:b/>
          <w:bCs/>
          <w:sz w:val="28"/>
          <w:szCs w:val="28"/>
        </w:rPr>
        <w:t xml:space="preserve">Актуальность </w:t>
      </w:r>
      <w:r w:rsidRPr="00B97BA1">
        <w:rPr>
          <w:rFonts w:ascii="Times New Roman" w:hAnsi="Times New Roman"/>
          <w:b/>
          <w:bCs/>
          <w:color w:val="000000"/>
          <w:sz w:val="28"/>
          <w:szCs w:val="28"/>
        </w:rPr>
        <w:t xml:space="preserve">педагогического опыта. </w:t>
      </w:r>
    </w:p>
    <w:p w:rsidR="00436F28" w:rsidRPr="00777F3F" w:rsidRDefault="00436F28" w:rsidP="001A00A5">
      <w:pPr>
        <w:widowControl w:val="0"/>
        <w:shd w:val="clear" w:color="auto" w:fill="FFFFFF"/>
        <w:autoSpaceDE w:val="0"/>
        <w:autoSpaceDN w:val="0"/>
        <w:adjustRightInd w:val="0"/>
        <w:spacing w:after="0"/>
        <w:ind w:firstLine="709"/>
        <w:jc w:val="both"/>
        <w:rPr>
          <w:color w:val="000000"/>
          <w:sz w:val="28"/>
          <w:szCs w:val="28"/>
          <w:shd w:val="clear" w:color="auto" w:fill="FFFFFF"/>
        </w:rPr>
      </w:pPr>
      <w:r w:rsidRPr="00777F3F">
        <w:rPr>
          <w:color w:val="000000"/>
          <w:sz w:val="28"/>
          <w:szCs w:val="28"/>
          <w:shd w:val="clear" w:color="auto" w:fill="FFFFFF"/>
        </w:rPr>
        <w:t xml:space="preserve">Проблема активизации познавательной деятельности, развития самостоятельности и творчества обучающихся была и остаётся одной из актуальных задач педагогики, особенно в период </w:t>
      </w:r>
      <w:r w:rsidR="001A00A5" w:rsidRPr="00777F3F">
        <w:rPr>
          <w:color w:val="000000"/>
          <w:sz w:val="28"/>
          <w:szCs w:val="28"/>
          <w:shd w:val="clear" w:color="auto" w:fill="FFFFFF"/>
        </w:rPr>
        <w:t>реализации</w:t>
      </w:r>
      <w:r w:rsidRPr="00777F3F">
        <w:rPr>
          <w:color w:val="000000"/>
          <w:sz w:val="28"/>
          <w:szCs w:val="28"/>
          <w:shd w:val="clear" w:color="auto" w:fill="FFFFFF"/>
        </w:rPr>
        <w:t xml:space="preserve"> ФГОС второго поколения. Современная ориентация образования на формирование компетенций как готовности и способности человека к деятельности и общению предполагает создание дидактических и психологических условий, </w:t>
      </w:r>
      <w:r w:rsidRPr="00777F3F">
        <w:rPr>
          <w:color w:val="000000"/>
          <w:sz w:val="28"/>
          <w:szCs w:val="28"/>
          <w:shd w:val="clear" w:color="auto" w:fill="FFFFFF"/>
        </w:rPr>
        <w:lastRenderedPageBreak/>
        <w:t>в которых обучающийся может проявить не только интеллектуальную и познавательную активность, но и личностную социальную позицию, свою индивидуальность, выразить себя как субъект обучения.  Обилие цифр и дат, огромный понятийный аппарат, череда исторических деятелей, мест сражений, памятников архитектуры, а главное — непонимание учащимися необходимости запоминания столь обширного материала и его хронологической закономерности провоцирует снижение интереса к истории, ослабление внутренней мотивации обучающихся, невостребованности их личностного потенциала. Повышение уровня предметных (исторических) знаний невозможно осуществить без активного интереса со стороны обучающихся. Одним из путей повышения интереса к предмету история является использование активных форм обучения, позволяющих погрузить учащихся в активное организованное обучение, в котором они проявляют свою сущность и могут взаимодействовать с другими людьми, а не только с преподавателем</w:t>
      </w:r>
      <w:r w:rsidR="00593DDB" w:rsidRPr="00777F3F">
        <w:rPr>
          <w:color w:val="000000"/>
          <w:sz w:val="28"/>
          <w:szCs w:val="28"/>
          <w:shd w:val="clear" w:color="auto" w:fill="FFFFFF"/>
        </w:rPr>
        <w:t>.</w:t>
      </w:r>
    </w:p>
    <w:p w:rsidR="00593DDB" w:rsidRDefault="00593DDB" w:rsidP="001A00A5">
      <w:pPr>
        <w:widowControl w:val="0"/>
        <w:shd w:val="clear" w:color="auto" w:fill="FFFFFF"/>
        <w:autoSpaceDE w:val="0"/>
        <w:autoSpaceDN w:val="0"/>
        <w:adjustRightInd w:val="0"/>
        <w:spacing w:after="0"/>
        <w:ind w:firstLine="709"/>
        <w:jc w:val="both"/>
        <w:rPr>
          <w:color w:val="000000"/>
          <w:sz w:val="28"/>
          <w:shd w:val="clear" w:color="auto" w:fill="FFFFFF"/>
        </w:rPr>
      </w:pPr>
      <w:r w:rsidRPr="00593DDB">
        <w:rPr>
          <w:b/>
          <w:bCs/>
          <w:color w:val="000000"/>
          <w:sz w:val="28"/>
        </w:rPr>
        <w:t>Актуальность</w:t>
      </w:r>
      <w:r w:rsidRPr="00593DDB">
        <w:rPr>
          <w:color w:val="000000"/>
          <w:sz w:val="28"/>
          <w:shd w:val="clear" w:color="auto" w:fill="FFFFFF"/>
        </w:rPr>
        <w:t> темы очевидна, так как данная методика позволяет использовать дифференцированное обучение с разным уровнем подготовленности учащихся, осуществляет развитие навыков личностного общения, побуждает их к рефлексивной деятельности.</w:t>
      </w:r>
    </w:p>
    <w:p w:rsidR="00593DDB" w:rsidRPr="00593DDB" w:rsidRDefault="00593DDB" w:rsidP="001A00A5">
      <w:pPr>
        <w:widowControl w:val="0"/>
        <w:shd w:val="clear" w:color="auto" w:fill="FFFFFF"/>
        <w:autoSpaceDE w:val="0"/>
        <w:autoSpaceDN w:val="0"/>
        <w:adjustRightInd w:val="0"/>
        <w:spacing w:after="0"/>
        <w:ind w:firstLine="709"/>
        <w:jc w:val="both"/>
        <w:rPr>
          <w:sz w:val="32"/>
          <w:szCs w:val="28"/>
        </w:rPr>
      </w:pPr>
    </w:p>
    <w:p w:rsidR="00593DDB" w:rsidRPr="00593DDB" w:rsidRDefault="00593DDB" w:rsidP="001A00A5">
      <w:pPr>
        <w:pStyle w:val="a6"/>
        <w:widowControl w:val="0"/>
        <w:numPr>
          <w:ilvl w:val="0"/>
          <w:numId w:val="2"/>
        </w:numPr>
        <w:shd w:val="clear" w:color="auto" w:fill="FFFFFF"/>
        <w:autoSpaceDE w:val="0"/>
        <w:autoSpaceDN w:val="0"/>
        <w:adjustRightInd w:val="0"/>
        <w:spacing w:after="0"/>
        <w:ind w:left="-57" w:firstLine="57"/>
        <w:contextualSpacing w:val="0"/>
        <w:jc w:val="both"/>
        <w:rPr>
          <w:rFonts w:ascii="Times New Roman" w:hAnsi="Times New Roman"/>
          <w:sz w:val="28"/>
          <w:szCs w:val="28"/>
        </w:rPr>
      </w:pPr>
      <w:r>
        <w:rPr>
          <w:rFonts w:ascii="Times New Roman" w:hAnsi="Times New Roman"/>
          <w:b/>
          <w:bCs/>
          <w:sz w:val="28"/>
          <w:szCs w:val="28"/>
        </w:rPr>
        <w:t>Теоретическое обоснование опыта</w:t>
      </w:r>
      <w:r w:rsidRPr="00B97BA1">
        <w:rPr>
          <w:rFonts w:ascii="Times New Roman" w:hAnsi="Times New Roman"/>
          <w:b/>
          <w:bCs/>
          <w:color w:val="000000"/>
          <w:sz w:val="28"/>
          <w:szCs w:val="28"/>
        </w:rPr>
        <w:t xml:space="preserve">. </w:t>
      </w:r>
    </w:p>
    <w:p w:rsidR="00593DDB" w:rsidRPr="00593DDB" w:rsidRDefault="00593DDB" w:rsidP="001A00A5">
      <w:pPr>
        <w:shd w:val="clear" w:color="auto" w:fill="FFFFFF"/>
        <w:spacing w:after="0"/>
        <w:ind w:firstLine="709"/>
        <w:jc w:val="both"/>
        <w:rPr>
          <w:rFonts w:eastAsia="Times New Roman"/>
          <w:color w:val="000000"/>
          <w:sz w:val="22"/>
          <w:szCs w:val="20"/>
          <w:lang w:eastAsia="ru-RU"/>
        </w:rPr>
      </w:pPr>
      <w:r>
        <w:rPr>
          <w:spacing w:val="-2"/>
          <w:sz w:val="28"/>
          <w:szCs w:val="28"/>
        </w:rPr>
        <w:t>Данный о</w:t>
      </w:r>
      <w:r w:rsidRPr="007F6262">
        <w:rPr>
          <w:spacing w:val="-2"/>
          <w:sz w:val="28"/>
          <w:szCs w:val="28"/>
        </w:rPr>
        <w:t xml:space="preserve">пыт основан на использовании </w:t>
      </w:r>
      <w:r w:rsidRPr="00593DDB">
        <w:rPr>
          <w:rFonts w:eastAsia="Times New Roman"/>
          <w:color w:val="000000"/>
          <w:sz w:val="28"/>
          <w:lang w:eastAsia="ru-RU"/>
        </w:rPr>
        <w:t>форм организации коллективной,  познавательной деятельности, как фронтальны</w:t>
      </w:r>
      <w:r>
        <w:rPr>
          <w:rFonts w:eastAsia="Times New Roman"/>
          <w:color w:val="000000"/>
          <w:sz w:val="28"/>
          <w:lang w:eastAsia="ru-RU"/>
        </w:rPr>
        <w:t>х</w:t>
      </w:r>
      <w:r w:rsidRPr="00593DDB">
        <w:rPr>
          <w:rFonts w:eastAsia="Times New Roman"/>
          <w:color w:val="000000"/>
          <w:sz w:val="28"/>
          <w:lang w:eastAsia="ru-RU"/>
        </w:rPr>
        <w:t>, так и внутриклассны</w:t>
      </w:r>
      <w:r>
        <w:rPr>
          <w:rFonts w:eastAsia="Times New Roman"/>
          <w:color w:val="000000"/>
          <w:sz w:val="28"/>
          <w:lang w:eastAsia="ru-RU"/>
        </w:rPr>
        <w:t>х</w:t>
      </w:r>
      <w:r w:rsidRPr="00593DDB">
        <w:rPr>
          <w:rFonts w:eastAsia="Times New Roman"/>
          <w:color w:val="000000"/>
          <w:sz w:val="28"/>
          <w:lang w:eastAsia="ru-RU"/>
        </w:rPr>
        <w:t xml:space="preserve"> групповы</w:t>
      </w:r>
      <w:r>
        <w:rPr>
          <w:rFonts w:eastAsia="Times New Roman"/>
          <w:color w:val="000000"/>
          <w:sz w:val="28"/>
          <w:lang w:eastAsia="ru-RU"/>
        </w:rPr>
        <w:t>х</w:t>
      </w:r>
      <w:r w:rsidRPr="00593DDB">
        <w:rPr>
          <w:rFonts w:eastAsia="Times New Roman"/>
          <w:color w:val="000000"/>
          <w:sz w:val="28"/>
          <w:lang w:eastAsia="ru-RU"/>
        </w:rPr>
        <w:t>. Выделяется несколько уровней коллективно –учебно – познавательной деятельности:</w:t>
      </w:r>
    </w:p>
    <w:p w:rsidR="00593DDB" w:rsidRPr="00593DDB" w:rsidRDefault="00593DDB" w:rsidP="001A00A5">
      <w:pPr>
        <w:shd w:val="clear" w:color="auto" w:fill="FFFFFF"/>
        <w:spacing w:after="0"/>
        <w:ind w:firstLine="709"/>
        <w:jc w:val="both"/>
        <w:rPr>
          <w:rFonts w:eastAsia="Times New Roman"/>
          <w:color w:val="000000"/>
          <w:sz w:val="22"/>
          <w:szCs w:val="20"/>
          <w:lang w:eastAsia="ru-RU"/>
        </w:rPr>
      </w:pPr>
      <w:r w:rsidRPr="00593DDB">
        <w:rPr>
          <w:rFonts w:eastAsia="Times New Roman"/>
          <w:color w:val="000000"/>
          <w:sz w:val="28"/>
          <w:lang w:eastAsia="ru-RU"/>
        </w:rPr>
        <w:t>1.Фронтальная (одновременная)  работа в классе,  направленная на достижение общей цели.</w:t>
      </w:r>
    </w:p>
    <w:p w:rsidR="00593DDB" w:rsidRPr="00593DDB" w:rsidRDefault="00593DDB" w:rsidP="001A00A5">
      <w:pPr>
        <w:shd w:val="clear" w:color="auto" w:fill="FFFFFF"/>
        <w:spacing w:after="0"/>
        <w:ind w:firstLine="709"/>
        <w:jc w:val="both"/>
        <w:rPr>
          <w:rFonts w:eastAsia="Times New Roman"/>
          <w:color w:val="000000"/>
          <w:sz w:val="22"/>
          <w:szCs w:val="20"/>
          <w:lang w:eastAsia="ru-RU"/>
        </w:rPr>
      </w:pPr>
      <w:r w:rsidRPr="00593DDB">
        <w:rPr>
          <w:rFonts w:eastAsia="Times New Roman"/>
          <w:color w:val="000000"/>
          <w:sz w:val="28"/>
          <w:lang w:eastAsia="ru-RU"/>
        </w:rPr>
        <w:t>2.Работа в статичных парах.</w:t>
      </w:r>
    </w:p>
    <w:p w:rsidR="00593DDB" w:rsidRPr="00593DDB" w:rsidRDefault="00593DDB" w:rsidP="001A00A5">
      <w:pPr>
        <w:shd w:val="clear" w:color="auto" w:fill="FFFFFF"/>
        <w:spacing w:after="0"/>
        <w:ind w:firstLine="709"/>
        <w:jc w:val="both"/>
        <w:rPr>
          <w:rFonts w:eastAsia="Times New Roman"/>
          <w:color w:val="000000"/>
          <w:sz w:val="22"/>
          <w:szCs w:val="20"/>
          <w:lang w:eastAsia="ru-RU"/>
        </w:rPr>
      </w:pPr>
      <w:r w:rsidRPr="00593DDB">
        <w:rPr>
          <w:rFonts w:eastAsia="Times New Roman"/>
          <w:color w:val="000000"/>
          <w:sz w:val="28"/>
          <w:lang w:eastAsia="ru-RU"/>
        </w:rPr>
        <w:t>3.Групповая работа, основанная на принципах дифференциации.</w:t>
      </w:r>
    </w:p>
    <w:p w:rsidR="00593DDB" w:rsidRPr="00593DDB" w:rsidRDefault="00593DDB" w:rsidP="001A00A5">
      <w:pPr>
        <w:shd w:val="clear" w:color="auto" w:fill="FFFFFF"/>
        <w:spacing w:after="0"/>
        <w:ind w:firstLine="709"/>
        <w:jc w:val="both"/>
        <w:rPr>
          <w:rFonts w:eastAsia="Times New Roman"/>
          <w:color w:val="000000"/>
          <w:sz w:val="22"/>
          <w:szCs w:val="20"/>
          <w:lang w:eastAsia="ru-RU"/>
        </w:rPr>
      </w:pPr>
      <w:r w:rsidRPr="00593DDB">
        <w:rPr>
          <w:rFonts w:eastAsia="Times New Roman"/>
          <w:color w:val="000000"/>
          <w:sz w:val="28"/>
          <w:lang w:eastAsia="ru-RU"/>
        </w:rPr>
        <w:t>4. Межгрупповая работа (каждая группа имеет свое задание в общей цели).</w:t>
      </w:r>
    </w:p>
    <w:p w:rsidR="00593DDB" w:rsidRPr="00593DDB" w:rsidRDefault="00593DDB" w:rsidP="001A00A5">
      <w:pPr>
        <w:shd w:val="clear" w:color="auto" w:fill="FFFFFF"/>
        <w:spacing w:after="0"/>
        <w:ind w:firstLine="709"/>
        <w:jc w:val="both"/>
        <w:rPr>
          <w:rFonts w:eastAsia="Times New Roman"/>
          <w:color w:val="000000"/>
          <w:sz w:val="22"/>
          <w:szCs w:val="20"/>
          <w:lang w:eastAsia="ru-RU"/>
        </w:rPr>
      </w:pPr>
      <w:r w:rsidRPr="00593DDB">
        <w:rPr>
          <w:rFonts w:eastAsia="Times New Roman"/>
          <w:color w:val="000000"/>
          <w:sz w:val="28"/>
          <w:lang w:eastAsia="ru-RU"/>
        </w:rPr>
        <w:t>5.Фронтально – коллективная деятельность при активном участии всех школьников.</w:t>
      </w:r>
    </w:p>
    <w:p w:rsidR="00B97BA1" w:rsidRPr="00593DDB" w:rsidRDefault="00593DDB" w:rsidP="001A00A5">
      <w:pPr>
        <w:shd w:val="clear" w:color="auto" w:fill="FFFFFF"/>
        <w:spacing w:after="0"/>
        <w:ind w:firstLine="709"/>
        <w:jc w:val="both"/>
        <w:rPr>
          <w:rFonts w:eastAsia="Times New Roman"/>
          <w:color w:val="000000"/>
          <w:sz w:val="22"/>
          <w:szCs w:val="20"/>
          <w:lang w:eastAsia="ru-RU"/>
        </w:rPr>
      </w:pPr>
      <w:r w:rsidRPr="00593DDB">
        <w:rPr>
          <w:rFonts w:eastAsia="Times New Roman"/>
          <w:color w:val="000000"/>
          <w:sz w:val="28"/>
          <w:lang w:eastAsia="ru-RU"/>
        </w:rPr>
        <w:t>    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593DDB" w:rsidRPr="00593DDB" w:rsidRDefault="00E62D3D" w:rsidP="001A00A5">
      <w:pPr>
        <w:pStyle w:val="c1"/>
        <w:shd w:val="clear" w:color="auto" w:fill="FFFFFF"/>
        <w:spacing w:before="0" w:beforeAutospacing="0" w:after="0" w:afterAutospacing="0" w:line="276" w:lineRule="auto"/>
        <w:ind w:firstLine="710"/>
        <w:jc w:val="both"/>
        <w:rPr>
          <w:color w:val="000000"/>
          <w:sz w:val="22"/>
          <w:szCs w:val="20"/>
        </w:rPr>
      </w:pPr>
      <w:r w:rsidRPr="00E62D3D">
        <w:rPr>
          <w:rStyle w:val="c3"/>
          <w:color w:val="000000"/>
          <w:sz w:val="28"/>
        </w:rPr>
        <w:t xml:space="preserve">В педагогической деятельности я реализую дифференцированный, личностно ориентированный подход в обучении учащихся, практикую </w:t>
      </w:r>
      <w:r w:rsidRPr="00E62D3D">
        <w:rPr>
          <w:rStyle w:val="c3"/>
          <w:color w:val="000000"/>
          <w:sz w:val="28"/>
        </w:rPr>
        <w:lastRenderedPageBreak/>
        <w:t>коллективную, групповую и индивидуальную формы организации учебной деятельности, интерактивные методы обучения, а также приемы: «обмен мнениями», «помоги соседу», «давай вместе» и др. Работа в группах позволяет формировать коммуникативную и социальную компетенции.</w:t>
      </w:r>
    </w:p>
    <w:p w:rsidR="00593DDB" w:rsidRPr="00593DDB" w:rsidRDefault="00593DDB" w:rsidP="001A00A5">
      <w:pPr>
        <w:pStyle w:val="a3"/>
        <w:spacing w:before="0" w:beforeAutospacing="0" w:after="0" w:afterAutospacing="0" w:line="276" w:lineRule="auto"/>
        <w:ind w:firstLine="708"/>
        <w:jc w:val="both"/>
        <w:rPr>
          <w:b/>
          <w:color w:val="000000"/>
          <w:sz w:val="28"/>
        </w:rPr>
      </w:pPr>
      <w:r w:rsidRPr="00593DDB">
        <w:rPr>
          <w:b/>
          <w:color w:val="000000"/>
          <w:sz w:val="28"/>
          <w:lang w:val="en-US"/>
        </w:rPr>
        <w:t>I</w:t>
      </w:r>
      <w:r w:rsidRPr="00593DDB">
        <w:rPr>
          <w:b/>
          <w:color w:val="000000"/>
          <w:sz w:val="28"/>
        </w:rPr>
        <w:t>. Метод работы в малой группе.</w:t>
      </w:r>
    </w:p>
    <w:p w:rsidR="00BB196C" w:rsidRPr="00561603" w:rsidRDefault="00D81D17" w:rsidP="001A00A5">
      <w:pPr>
        <w:pStyle w:val="a3"/>
        <w:spacing w:before="0" w:beforeAutospacing="0" w:after="0" w:afterAutospacing="0" w:line="276" w:lineRule="auto"/>
        <w:ind w:firstLine="708"/>
        <w:jc w:val="both"/>
        <w:rPr>
          <w:color w:val="000000"/>
          <w:sz w:val="28"/>
        </w:rPr>
      </w:pPr>
      <w:r w:rsidRPr="00561603">
        <w:rPr>
          <w:color w:val="000000"/>
          <w:sz w:val="28"/>
        </w:rPr>
        <w:t>Для работы в малой группе характерен принцип сотрудничества.  Девиз участников: вместе доплывем  или вместе утонем. Этот метод помогает каждому участнику найти свое место, определить свою роль в группе, помогает развитию навыков командной работы.</w:t>
      </w:r>
      <w:r w:rsidR="006A6679" w:rsidRPr="00561603">
        <w:rPr>
          <w:color w:val="000000"/>
          <w:sz w:val="28"/>
        </w:rPr>
        <w:t xml:space="preserve"> К преимуществам данного метода  можно отнести такие особенности: воспитывает ответственность, помогает развитию навыков общения, принятия совместного решения, формирует более доброжелательную обстановку в классе, способствует повышению самооценки школьников</w:t>
      </w:r>
      <w:r w:rsidR="00BB196C" w:rsidRPr="00561603">
        <w:rPr>
          <w:color w:val="000000"/>
          <w:sz w:val="28"/>
        </w:rPr>
        <w:t>, обеспечивает высокий уровень результативности учебного процесса</w:t>
      </w:r>
      <w:r w:rsidR="006A6679" w:rsidRPr="00561603">
        <w:rPr>
          <w:color w:val="000000"/>
          <w:sz w:val="28"/>
        </w:rPr>
        <w:t>.</w:t>
      </w:r>
      <w:r w:rsidR="00BB196C" w:rsidRPr="00561603">
        <w:rPr>
          <w:color w:val="000000"/>
          <w:sz w:val="28"/>
        </w:rPr>
        <w:t xml:space="preserve">  Данный метод позволяет оценить на уроке работу всех учащихся.  К недостаткам данного метода стоит отнести необходимость предварительной подготовки, более высокий уровень шума и невозможность индивидуального оценивания (это противоречит принципу групповой работы). То есть данный вид работы хорош, но не н</w:t>
      </w:r>
      <w:r w:rsidR="00AF4D5C" w:rsidRPr="00561603">
        <w:rPr>
          <w:color w:val="000000"/>
          <w:sz w:val="28"/>
        </w:rPr>
        <w:t xml:space="preserve">а каждый день. </w:t>
      </w:r>
    </w:p>
    <w:p w:rsidR="00AF4D5C" w:rsidRPr="00561603" w:rsidRDefault="00AF4D5C" w:rsidP="001A00A5">
      <w:pPr>
        <w:pStyle w:val="a3"/>
        <w:spacing w:before="0" w:beforeAutospacing="0" w:after="0" w:afterAutospacing="0" w:line="276" w:lineRule="auto"/>
        <w:ind w:firstLine="708"/>
        <w:jc w:val="both"/>
        <w:rPr>
          <w:color w:val="000000"/>
          <w:sz w:val="28"/>
        </w:rPr>
      </w:pPr>
      <w:r w:rsidRPr="00561603">
        <w:rPr>
          <w:color w:val="000000"/>
          <w:sz w:val="28"/>
        </w:rPr>
        <w:t>Этапы проведения упражнения:</w:t>
      </w:r>
    </w:p>
    <w:p w:rsidR="00AF4D5C" w:rsidRPr="00561603" w:rsidRDefault="00AF4D5C" w:rsidP="001A00A5">
      <w:pPr>
        <w:pStyle w:val="a3"/>
        <w:numPr>
          <w:ilvl w:val="0"/>
          <w:numId w:val="1"/>
        </w:numPr>
        <w:spacing w:before="0" w:beforeAutospacing="0" w:after="0" w:afterAutospacing="0" w:line="276" w:lineRule="auto"/>
        <w:jc w:val="both"/>
        <w:rPr>
          <w:color w:val="000000"/>
          <w:sz w:val="28"/>
        </w:rPr>
      </w:pPr>
      <w:r w:rsidRPr="00561603">
        <w:rPr>
          <w:color w:val="000000"/>
          <w:sz w:val="28"/>
        </w:rPr>
        <w:t>Вступление.</w:t>
      </w:r>
    </w:p>
    <w:p w:rsidR="00AF4D5C" w:rsidRPr="00561603" w:rsidRDefault="00AF4D5C" w:rsidP="001A00A5">
      <w:pPr>
        <w:pStyle w:val="a3"/>
        <w:numPr>
          <w:ilvl w:val="0"/>
          <w:numId w:val="1"/>
        </w:numPr>
        <w:spacing w:before="0" w:beforeAutospacing="0" w:after="0" w:afterAutospacing="0" w:line="276" w:lineRule="auto"/>
        <w:jc w:val="both"/>
        <w:rPr>
          <w:color w:val="000000"/>
          <w:sz w:val="28"/>
        </w:rPr>
      </w:pPr>
      <w:r w:rsidRPr="00561603">
        <w:rPr>
          <w:color w:val="000000"/>
          <w:sz w:val="28"/>
        </w:rPr>
        <w:t>Раздел на группы.</w:t>
      </w:r>
    </w:p>
    <w:p w:rsidR="00D347EE" w:rsidRPr="00561603" w:rsidRDefault="00D347EE" w:rsidP="001A00A5">
      <w:pPr>
        <w:pStyle w:val="a3"/>
        <w:spacing w:before="0" w:beforeAutospacing="0" w:after="0" w:afterAutospacing="0" w:line="276" w:lineRule="auto"/>
        <w:ind w:firstLine="708"/>
        <w:jc w:val="both"/>
        <w:rPr>
          <w:color w:val="000000"/>
          <w:sz w:val="28"/>
        </w:rPr>
      </w:pPr>
      <w:r w:rsidRPr="00561603">
        <w:rPr>
          <w:color w:val="000000"/>
          <w:sz w:val="28"/>
        </w:rPr>
        <w:t xml:space="preserve">Класс необходимо разделить на 4-6 групп по 4-6 человек. Необходимо продумать </w:t>
      </w:r>
      <w:r w:rsidR="00E7185B" w:rsidRPr="00561603">
        <w:rPr>
          <w:color w:val="000000"/>
          <w:sz w:val="28"/>
        </w:rPr>
        <w:t>привлекательный способ</w:t>
      </w:r>
      <w:r w:rsidRPr="00561603">
        <w:rPr>
          <w:color w:val="000000"/>
          <w:sz w:val="28"/>
        </w:rPr>
        <w:t xml:space="preserve"> деления на группы и примерный состав групп, состав должен </w:t>
      </w:r>
      <w:r w:rsidR="0013116F" w:rsidRPr="00561603">
        <w:rPr>
          <w:color w:val="000000"/>
          <w:sz w:val="28"/>
        </w:rPr>
        <w:t>быть равносильным, бесконфликтным.</w:t>
      </w:r>
      <w:r w:rsidRPr="00561603">
        <w:rPr>
          <w:color w:val="000000"/>
          <w:sz w:val="28"/>
        </w:rPr>
        <w:t xml:space="preserve"> По возможности, состав групп каждый раз необходимо делать разным.</w:t>
      </w:r>
      <w:r w:rsidR="0013116F" w:rsidRPr="00561603">
        <w:rPr>
          <w:color w:val="000000"/>
          <w:sz w:val="28"/>
        </w:rPr>
        <w:t xml:space="preserve"> Способы деления желательно разнообразить.</w:t>
      </w:r>
    </w:p>
    <w:p w:rsidR="00AF4D5C" w:rsidRPr="00561603" w:rsidRDefault="00AF4D5C" w:rsidP="001A00A5">
      <w:pPr>
        <w:pStyle w:val="a3"/>
        <w:numPr>
          <w:ilvl w:val="0"/>
          <w:numId w:val="1"/>
        </w:numPr>
        <w:spacing w:before="0" w:beforeAutospacing="0" w:after="0" w:afterAutospacing="0" w:line="276" w:lineRule="auto"/>
        <w:jc w:val="both"/>
        <w:rPr>
          <w:color w:val="000000"/>
          <w:sz w:val="28"/>
        </w:rPr>
      </w:pPr>
      <w:r w:rsidRPr="00561603">
        <w:rPr>
          <w:color w:val="000000"/>
          <w:sz w:val="28"/>
        </w:rPr>
        <w:t>Инструкция.</w:t>
      </w:r>
    </w:p>
    <w:p w:rsidR="0013116F" w:rsidRPr="00561603" w:rsidRDefault="0013116F" w:rsidP="001A00A5">
      <w:pPr>
        <w:pStyle w:val="a3"/>
        <w:spacing w:before="0" w:beforeAutospacing="0" w:after="0" w:afterAutospacing="0" w:line="276" w:lineRule="auto"/>
        <w:ind w:firstLine="708"/>
        <w:jc w:val="both"/>
        <w:rPr>
          <w:color w:val="000000"/>
          <w:sz w:val="28"/>
        </w:rPr>
      </w:pPr>
      <w:r w:rsidRPr="00561603">
        <w:rPr>
          <w:color w:val="000000"/>
          <w:sz w:val="28"/>
        </w:rPr>
        <w:t xml:space="preserve">Учитель представляет задание, которое должны  выполнить группы (составить карту, схему, нарисовать плакат, спланировать маршрут,  подготовить законопроект, сыграть сценку, проанализировать документ и т.д.). </w:t>
      </w:r>
      <w:r w:rsidR="00E7185B" w:rsidRPr="00561603">
        <w:rPr>
          <w:color w:val="000000"/>
          <w:sz w:val="28"/>
        </w:rPr>
        <w:t xml:space="preserve">Задания могут быть как одинаковыми для всех групп, так и разными. </w:t>
      </w:r>
      <w:r w:rsidRPr="00561603">
        <w:rPr>
          <w:color w:val="000000"/>
          <w:sz w:val="28"/>
        </w:rPr>
        <w:t>Обговаривается способ представления результатов работы группы. Формулируются критерии оценивания. Определяется время на выполнение.</w:t>
      </w:r>
    </w:p>
    <w:p w:rsidR="00AF4D5C" w:rsidRPr="00561603" w:rsidRDefault="00AF4D5C" w:rsidP="001A00A5">
      <w:pPr>
        <w:pStyle w:val="a3"/>
        <w:numPr>
          <w:ilvl w:val="0"/>
          <w:numId w:val="1"/>
        </w:numPr>
        <w:spacing w:before="0" w:beforeAutospacing="0" w:after="0" w:afterAutospacing="0" w:line="276" w:lineRule="auto"/>
        <w:jc w:val="both"/>
        <w:rPr>
          <w:color w:val="000000"/>
          <w:sz w:val="28"/>
        </w:rPr>
      </w:pPr>
      <w:r w:rsidRPr="00561603">
        <w:rPr>
          <w:color w:val="000000"/>
          <w:sz w:val="28"/>
        </w:rPr>
        <w:t>Работа в группах.</w:t>
      </w:r>
    </w:p>
    <w:p w:rsidR="0013116F" w:rsidRPr="00561603" w:rsidRDefault="0013116F" w:rsidP="001A00A5">
      <w:pPr>
        <w:pStyle w:val="a3"/>
        <w:spacing w:before="0" w:beforeAutospacing="0" w:after="0" w:afterAutospacing="0" w:line="276" w:lineRule="auto"/>
        <w:ind w:firstLine="708"/>
        <w:jc w:val="both"/>
        <w:rPr>
          <w:color w:val="000000"/>
          <w:sz w:val="28"/>
        </w:rPr>
      </w:pPr>
      <w:r w:rsidRPr="00561603">
        <w:rPr>
          <w:color w:val="000000"/>
          <w:sz w:val="28"/>
        </w:rPr>
        <w:t>Учитель наблюдает за работой групп, при необходимости</w:t>
      </w:r>
      <w:r w:rsidR="00E7185B" w:rsidRPr="00561603">
        <w:rPr>
          <w:color w:val="000000"/>
          <w:sz w:val="28"/>
        </w:rPr>
        <w:t xml:space="preserve"> дает дополнительную инструк</w:t>
      </w:r>
      <w:r w:rsidRPr="00561603">
        <w:rPr>
          <w:color w:val="000000"/>
          <w:sz w:val="28"/>
        </w:rPr>
        <w:t>цию.</w:t>
      </w:r>
    </w:p>
    <w:p w:rsidR="00AF4D5C" w:rsidRPr="00561603" w:rsidRDefault="00AF4D5C" w:rsidP="001A00A5">
      <w:pPr>
        <w:pStyle w:val="a3"/>
        <w:numPr>
          <w:ilvl w:val="0"/>
          <w:numId w:val="1"/>
        </w:numPr>
        <w:spacing w:before="0" w:beforeAutospacing="0" w:after="0" w:afterAutospacing="0" w:line="276" w:lineRule="auto"/>
        <w:jc w:val="both"/>
        <w:rPr>
          <w:color w:val="000000"/>
          <w:sz w:val="28"/>
        </w:rPr>
      </w:pPr>
      <w:r w:rsidRPr="00561603">
        <w:rPr>
          <w:color w:val="000000"/>
          <w:sz w:val="28"/>
        </w:rPr>
        <w:t>Представление результатов.</w:t>
      </w:r>
    </w:p>
    <w:p w:rsidR="00E7185B" w:rsidRPr="00561603" w:rsidRDefault="00E7185B" w:rsidP="001A00A5">
      <w:pPr>
        <w:pStyle w:val="a3"/>
        <w:spacing w:before="0" w:beforeAutospacing="0" w:after="0" w:afterAutospacing="0" w:line="276" w:lineRule="auto"/>
        <w:ind w:firstLine="708"/>
        <w:jc w:val="both"/>
        <w:rPr>
          <w:color w:val="000000"/>
          <w:sz w:val="28"/>
        </w:rPr>
      </w:pPr>
      <w:r w:rsidRPr="00561603">
        <w:rPr>
          <w:color w:val="000000"/>
          <w:sz w:val="28"/>
        </w:rPr>
        <w:t>Группы представляют результаты деятельности.</w:t>
      </w:r>
    </w:p>
    <w:p w:rsidR="00AF4D5C" w:rsidRPr="00561603" w:rsidRDefault="00AF4D5C" w:rsidP="001A00A5">
      <w:pPr>
        <w:pStyle w:val="a3"/>
        <w:numPr>
          <w:ilvl w:val="0"/>
          <w:numId w:val="1"/>
        </w:numPr>
        <w:spacing w:before="0" w:beforeAutospacing="0" w:after="0" w:afterAutospacing="0" w:line="276" w:lineRule="auto"/>
        <w:jc w:val="both"/>
        <w:rPr>
          <w:color w:val="000000"/>
          <w:sz w:val="28"/>
        </w:rPr>
      </w:pPr>
      <w:r w:rsidRPr="00561603">
        <w:rPr>
          <w:color w:val="000000"/>
          <w:sz w:val="28"/>
        </w:rPr>
        <w:lastRenderedPageBreak/>
        <w:t>Подведение итогов.</w:t>
      </w:r>
    </w:p>
    <w:p w:rsidR="00922748" w:rsidRDefault="00E7185B" w:rsidP="001A00A5">
      <w:pPr>
        <w:pStyle w:val="a3"/>
        <w:spacing w:before="0" w:beforeAutospacing="0" w:after="0" w:afterAutospacing="0" w:line="276" w:lineRule="auto"/>
        <w:ind w:firstLine="708"/>
        <w:jc w:val="both"/>
        <w:rPr>
          <w:color w:val="000000"/>
          <w:sz w:val="28"/>
        </w:rPr>
      </w:pPr>
      <w:r w:rsidRPr="00561603">
        <w:rPr>
          <w:color w:val="000000"/>
          <w:sz w:val="28"/>
        </w:rPr>
        <w:t xml:space="preserve">Под руководством учителя учащиеся анализируют работу групп. Идет выставление </w:t>
      </w:r>
      <w:r w:rsidR="004B76D1">
        <w:rPr>
          <w:color w:val="000000"/>
          <w:sz w:val="28"/>
        </w:rPr>
        <w:t>отметок</w:t>
      </w:r>
      <w:r w:rsidRPr="00561603">
        <w:rPr>
          <w:color w:val="000000"/>
          <w:sz w:val="28"/>
        </w:rPr>
        <w:t>. Важный момент: оценки всей группе ставятся одинаковые, высокая оценка ставится в том случае, если участники группы сумели организовать совместную деятельность, если же кто-то из участников группы не принимал участие в работе, то оценка снижается всей группе. Об этом участники должны знать заранее.</w:t>
      </w:r>
    </w:p>
    <w:p w:rsidR="004B76D1" w:rsidRPr="004B76D1" w:rsidRDefault="004B76D1" w:rsidP="001A00A5">
      <w:pPr>
        <w:pStyle w:val="a3"/>
        <w:spacing w:before="0" w:beforeAutospacing="0" w:after="0" w:afterAutospacing="0" w:line="276" w:lineRule="auto"/>
        <w:ind w:firstLine="708"/>
        <w:jc w:val="both"/>
        <w:rPr>
          <w:b/>
          <w:color w:val="000000"/>
          <w:sz w:val="28"/>
        </w:rPr>
      </w:pPr>
      <w:r w:rsidRPr="00593DDB">
        <w:rPr>
          <w:b/>
          <w:color w:val="000000"/>
          <w:sz w:val="28"/>
          <w:lang w:val="en-US"/>
        </w:rPr>
        <w:t>II</w:t>
      </w:r>
      <w:r w:rsidRPr="00593DDB">
        <w:rPr>
          <w:b/>
          <w:color w:val="000000"/>
          <w:sz w:val="28"/>
        </w:rPr>
        <w:t xml:space="preserve">. Метод </w:t>
      </w:r>
      <w:r>
        <w:rPr>
          <w:b/>
          <w:color w:val="000000"/>
          <w:sz w:val="28"/>
        </w:rPr>
        <w:t xml:space="preserve">групповой </w:t>
      </w:r>
      <w:r w:rsidRPr="00593DDB">
        <w:rPr>
          <w:b/>
          <w:color w:val="000000"/>
          <w:sz w:val="28"/>
        </w:rPr>
        <w:t xml:space="preserve">работы </w:t>
      </w:r>
      <w:r>
        <w:rPr>
          <w:b/>
          <w:color w:val="000000"/>
          <w:sz w:val="28"/>
        </w:rPr>
        <w:t>«Ковёр идей»</w:t>
      </w:r>
      <w:r w:rsidRPr="00593DDB">
        <w:rPr>
          <w:b/>
          <w:color w:val="000000"/>
          <w:sz w:val="28"/>
        </w:rPr>
        <w:t>.</w:t>
      </w:r>
    </w:p>
    <w:p w:rsidR="00922748" w:rsidRPr="00561603" w:rsidRDefault="001A00A5" w:rsidP="001A00A5">
      <w:pPr>
        <w:shd w:val="clear" w:color="auto" w:fill="FFFFFF"/>
        <w:spacing w:after="0"/>
        <w:ind w:firstLine="708"/>
        <w:jc w:val="both"/>
        <w:rPr>
          <w:rFonts w:eastAsia="Times New Roman"/>
          <w:color w:val="000000"/>
          <w:sz w:val="28"/>
          <w:lang w:eastAsia="ru-RU"/>
        </w:rPr>
      </w:pPr>
      <w:r>
        <w:rPr>
          <w:rFonts w:eastAsia="Times New Roman"/>
          <w:color w:val="000000"/>
          <w:sz w:val="28"/>
          <w:lang w:eastAsia="ru-RU"/>
        </w:rPr>
        <w:t xml:space="preserve">Идейным методом </w:t>
      </w:r>
      <w:r w:rsidR="00922748" w:rsidRPr="00561603">
        <w:rPr>
          <w:rFonts w:eastAsia="Times New Roman"/>
          <w:color w:val="000000"/>
          <w:sz w:val="28"/>
          <w:lang w:eastAsia="ru-RU"/>
        </w:rPr>
        <w:t xml:space="preserve"> г</w:t>
      </w:r>
      <w:r w:rsidR="004B76D1">
        <w:rPr>
          <w:rFonts w:eastAsia="Times New Roman"/>
          <w:color w:val="000000"/>
          <w:sz w:val="28"/>
          <w:lang w:eastAsia="ru-RU"/>
        </w:rPr>
        <w:t xml:space="preserve">рупповой работы </w:t>
      </w:r>
      <w:r>
        <w:rPr>
          <w:rFonts w:eastAsia="Times New Roman"/>
          <w:color w:val="000000"/>
          <w:sz w:val="28"/>
          <w:lang w:eastAsia="ru-RU"/>
        </w:rPr>
        <w:t xml:space="preserve">считаю работу </w:t>
      </w:r>
      <w:r w:rsidR="004B76D1">
        <w:rPr>
          <w:rFonts w:eastAsia="Times New Roman"/>
          <w:color w:val="000000"/>
          <w:sz w:val="28"/>
          <w:lang w:eastAsia="ru-RU"/>
        </w:rPr>
        <w:t>под названием «</w:t>
      </w:r>
      <w:r w:rsidR="00922748" w:rsidRPr="00561603">
        <w:rPr>
          <w:rFonts w:eastAsia="Times New Roman"/>
          <w:color w:val="000000"/>
          <w:sz w:val="28"/>
          <w:lang w:eastAsia="ru-RU"/>
        </w:rPr>
        <w:t xml:space="preserve">Ковер идей»- один из методов </w:t>
      </w:r>
      <w:r w:rsidR="006C7695" w:rsidRPr="00561603">
        <w:rPr>
          <w:rFonts w:eastAsia="Times New Roman"/>
          <w:color w:val="000000"/>
          <w:sz w:val="28"/>
          <w:lang w:eastAsia="ru-RU"/>
        </w:rPr>
        <w:t xml:space="preserve">решения </w:t>
      </w:r>
      <w:r>
        <w:rPr>
          <w:rFonts w:eastAsia="Times New Roman"/>
          <w:color w:val="000000"/>
          <w:sz w:val="28"/>
          <w:lang w:eastAsia="ru-RU"/>
        </w:rPr>
        <w:t xml:space="preserve">поставленной </w:t>
      </w:r>
      <w:r w:rsidR="006C7695" w:rsidRPr="00561603">
        <w:rPr>
          <w:rFonts w:eastAsia="Times New Roman"/>
          <w:color w:val="000000"/>
          <w:sz w:val="28"/>
          <w:lang w:eastAsia="ru-RU"/>
        </w:rPr>
        <w:t>проблемы. Проходит в несколько этапов</w:t>
      </w:r>
      <w:r w:rsidR="00922748" w:rsidRPr="00561603">
        <w:rPr>
          <w:rFonts w:eastAsia="Times New Roman"/>
          <w:color w:val="000000"/>
          <w:sz w:val="28"/>
          <w:lang w:eastAsia="ru-RU"/>
        </w:rPr>
        <w:t xml:space="preserve">. </w:t>
      </w:r>
    </w:p>
    <w:p w:rsidR="00801BC2" w:rsidRPr="00561603" w:rsidRDefault="00801BC2" w:rsidP="001A00A5">
      <w:pPr>
        <w:shd w:val="clear" w:color="auto" w:fill="FFFFFF"/>
        <w:spacing w:after="0"/>
        <w:ind w:firstLine="708"/>
        <w:jc w:val="both"/>
        <w:rPr>
          <w:rFonts w:eastAsia="Times New Roman"/>
          <w:color w:val="000000"/>
          <w:sz w:val="28"/>
          <w:lang w:eastAsia="ru-RU"/>
        </w:rPr>
      </w:pPr>
      <w:r w:rsidRPr="00561603">
        <w:rPr>
          <w:rFonts w:eastAsia="Times New Roman"/>
          <w:color w:val="000000"/>
          <w:sz w:val="28"/>
          <w:lang w:eastAsia="ru-RU"/>
        </w:rPr>
        <w:t>Вариант 1. Рассказ.</w:t>
      </w:r>
    </w:p>
    <w:tbl>
      <w:tblPr>
        <w:tblW w:w="9915" w:type="dxa"/>
        <w:shd w:val="clear" w:color="auto" w:fill="FFFFFF"/>
        <w:tblCellMar>
          <w:top w:w="15" w:type="dxa"/>
          <w:left w:w="15" w:type="dxa"/>
          <w:bottom w:w="15" w:type="dxa"/>
          <w:right w:w="15" w:type="dxa"/>
        </w:tblCellMar>
        <w:tblLook w:val="04A0"/>
      </w:tblPr>
      <w:tblGrid>
        <w:gridCol w:w="9915"/>
      </w:tblGrid>
      <w:tr w:rsidR="00922748" w:rsidRPr="00561603" w:rsidTr="00922748">
        <w:tc>
          <w:tcPr>
            <w:tcW w:w="0" w:type="auto"/>
            <w:shd w:val="clear" w:color="auto" w:fill="FFFFFF"/>
            <w:tcMar>
              <w:top w:w="0" w:type="dxa"/>
              <w:left w:w="0" w:type="dxa"/>
              <w:bottom w:w="0" w:type="dxa"/>
              <w:right w:w="0" w:type="dxa"/>
            </w:tcMar>
            <w:vAlign w:val="center"/>
            <w:hideMark/>
          </w:tcPr>
          <w:p w:rsidR="00922748" w:rsidRPr="00561603" w:rsidRDefault="00922748" w:rsidP="001A00A5">
            <w:pPr>
              <w:spacing w:after="0"/>
              <w:jc w:val="both"/>
              <w:rPr>
                <w:rFonts w:eastAsia="Times New Roman"/>
                <w:color w:val="252525"/>
                <w:sz w:val="28"/>
                <w:lang w:eastAsia="ru-RU"/>
              </w:rPr>
            </w:pPr>
          </w:p>
        </w:tc>
      </w:tr>
    </w:tbl>
    <w:p w:rsidR="006C7695" w:rsidRPr="00561603" w:rsidRDefault="00922748" w:rsidP="001A00A5">
      <w:pPr>
        <w:shd w:val="clear" w:color="auto" w:fill="FFFFFF"/>
        <w:spacing w:after="0"/>
        <w:ind w:firstLine="708"/>
        <w:jc w:val="both"/>
        <w:rPr>
          <w:rFonts w:eastAsia="Times New Roman"/>
          <w:color w:val="000000"/>
          <w:sz w:val="28"/>
          <w:lang w:eastAsia="ru-RU"/>
        </w:rPr>
      </w:pPr>
      <w:r w:rsidRPr="00561603">
        <w:rPr>
          <w:rFonts w:eastAsia="Times New Roman"/>
          <w:color w:val="000000"/>
          <w:sz w:val="28"/>
          <w:u w:val="single"/>
          <w:lang w:eastAsia="ru-RU"/>
        </w:rPr>
        <w:t>Первый этап</w:t>
      </w:r>
      <w:r w:rsidRPr="00561603">
        <w:rPr>
          <w:rFonts w:eastAsia="Times New Roman"/>
          <w:color w:val="000000"/>
          <w:sz w:val="28"/>
          <w:lang w:eastAsia="ru-RU"/>
        </w:rPr>
        <w:t> – понимание проблемы. Участникам предлагается ответить на вопрос, почему существует такая проблема. Каждая группа получает лист бумаги – сам «ковер»</w:t>
      </w:r>
      <w:r w:rsidR="006C7695" w:rsidRPr="00561603">
        <w:rPr>
          <w:rFonts w:eastAsia="Times New Roman"/>
          <w:color w:val="000000"/>
          <w:sz w:val="28"/>
          <w:lang w:eastAsia="ru-RU"/>
        </w:rPr>
        <w:t xml:space="preserve">, маленькие цветные </w:t>
      </w:r>
      <w:r w:rsidR="00312CB7" w:rsidRPr="00561603">
        <w:rPr>
          <w:rFonts w:eastAsia="Times New Roman"/>
          <w:color w:val="000000"/>
          <w:sz w:val="28"/>
          <w:lang w:eastAsia="ru-RU"/>
        </w:rPr>
        <w:t xml:space="preserve"> листочки и клей-</w:t>
      </w:r>
      <w:r w:rsidR="006C7695" w:rsidRPr="00561603">
        <w:rPr>
          <w:rFonts w:eastAsia="Times New Roman"/>
          <w:color w:val="000000"/>
          <w:sz w:val="28"/>
          <w:lang w:eastAsia="ru-RU"/>
        </w:rPr>
        <w:t>карандаш.</w:t>
      </w:r>
      <w:r w:rsidRPr="00561603">
        <w:rPr>
          <w:rFonts w:eastAsia="Times New Roman"/>
          <w:color w:val="000000"/>
          <w:sz w:val="28"/>
          <w:lang w:eastAsia="ru-RU"/>
        </w:rPr>
        <w:t xml:space="preserve"> Ученики отвечают на вопрос проблемы, напри</w:t>
      </w:r>
      <w:r w:rsidR="006C7695" w:rsidRPr="00561603">
        <w:rPr>
          <w:rFonts w:eastAsia="Times New Roman"/>
          <w:color w:val="000000"/>
          <w:sz w:val="28"/>
          <w:lang w:eastAsia="ru-RU"/>
        </w:rPr>
        <w:t>мер, почему экологические проблемы в городе стоят острее, чем в сельской местности</w:t>
      </w:r>
      <w:r w:rsidRPr="00561603">
        <w:rPr>
          <w:rFonts w:eastAsia="Times New Roman"/>
          <w:color w:val="000000"/>
          <w:sz w:val="28"/>
          <w:lang w:eastAsia="ru-RU"/>
        </w:rPr>
        <w:t xml:space="preserve">? Ответ </w:t>
      </w:r>
      <w:r w:rsidR="006C7695" w:rsidRPr="00561603">
        <w:rPr>
          <w:rFonts w:eastAsia="Times New Roman"/>
          <w:color w:val="000000"/>
          <w:sz w:val="28"/>
          <w:lang w:eastAsia="ru-RU"/>
        </w:rPr>
        <w:t xml:space="preserve"> каждый член группы за</w:t>
      </w:r>
      <w:r w:rsidR="00312CB7" w:rsidRPr="00561603">
        <w:rPr>
          <w:rFonts w:eastAsia="Times New Roman"/>
          <w:color w:val="000000"/>
          <w:sz w:val="28"/>
          <w:lang w:eastAsia="ru-RU"/>
        </w:rPr>
        <w:t>писывае</w:t>
      </w:r>
      <w:r w:rsidR="006C7695" w:rsidRPr="00561603">
        <w:rPr>
          <w:rFonts w:eastAsia="Times New Roman"/>
          <w:color w:val="000000"/>
          <w:sz w:val="28"/>
          <w:lang w:eastAsia="ru-RU"/>
        </w:rPr>
        <w:t xml:space="preserve">т на листочке  цветной бумаги, например красного цвета. </w:t>
      </w:r>
    </w:p>
    <w:p w:rsidR="00922748" w:rsidRPr="00561603" w:rsidRDefault="00922748" w:rsidP="001A00A5">
      <w:pPr>
        <w:shd w:val="clear" w:color="auto" w:fill="FFFFFF"/>
        <w:spacing w:after="0"/>
        <w:ind w:firstLine="708"/>
        <w:jc w:val="both"/>
        <w:rPr>
          <w:rFonts w:eastAsia="Times New Roman"/>
          <w:color w:val="000000"/>
          <w:sz w:val="28"/>
          <w:lang w:eastAsia="ru-RU"/>
        </w:rPr>
      </w:pPr>
      <w:r w:rsidRPr="00561603">
        <w:rPr>
          <w:rFonts w:eastAsia="Times New Roman"/>
          <w:color w:val="000000"/>
          <w:sz w:val="28"/>
          <w:u w:val="single"/>
          <w:lang w:eastAsia="ru-RU"/>
        </w:rPr>
        <w:t>Второй этап</w:t>
      </w:r>
      <w:r w:rsidRPr="00561603">
        <w:rPr>
          <w:rFonts w:eastAsia="Times New Roman"/>
          <w:color w:val="000000"/>
          <w:sz w:val="28"/>
          <w:lang w:eastAsia="ru-RU"/>
        </w:rPr>
        <w:t> – поиск решений. Что можно изменить? Каждая группа предлагает свои ответы и записывает их на листах цветной бумаги</w:t>
      </w:r>
      <w:r w:rsidR="006C7695" w:rsidRPr="00561603">
        <w:rPr>
          <w:rFonts w:eastAsia="Times New Roman"/>
          <w:color w:val="000000"/>
          <w:sz w:val="28"/>
          <w:lang w:eastAsia="ru-RU"/>
        </w:rPr>
        <w:t xml:space="preserve"> уже желтого цвета</w:t>
      </w:r>
      <w:r w:rsidRPr="00561603">
        <w:rPr>
          <w:rFonts w:eastAsia="Times New Roman"/>
          <w:color w:val="000000"/>
          <w:sz w:val="28"/>
          <w:lang w:eastAsia="ru-RU"/>
        </w:rPr>
        <w:t>.</w:t>
      </w:r>
    </w:p>
    <w:p w:rsidR="00922748" w:rsidRPr="00561603" w:rsidRDefault="00922748" w:rsidP="001A00A5">
      <w:pPr>
        <w:shd w:val="clear" w:color="auto" w:fill="FFFFFF"/>
        <w:spacing w:after="0"/>
        <w:ind w:firstLine="708"/>
        <w:jc w:val="both"/>
        <w:rPr>
          <w:rFonts w:eastAsia="Times New Roman"/>
          <w:color w:val="000000"/>
          <w:sz w:val="28"/>
          <w:lang w:eastAsia="ru-RU"/>
        </w:rPr>
      </w:pPr>
      <w:r w:rsidRPr="00561603">
        <w:rPr>
          <w:rFonts w:eastAsia="Times New Roman"/>
          <w:color w:val="000000"/>
          <w:sz w:val="28"/>
          <w:u w:val="single"/>
          <w:lang w:eastAsia="ru-RU"/>
        </w:rPr>
        <w:t>Третий этап</w:t>
      </w:r>
      <w:r w:rsidRPr="00561603">
        <w:rPr>
          <w:rFonts w:eastAsia="Times New Roman"/>
          <w:color w:val="000000"/>
          <w:sz w:val="28"/>
          <w:lang w:eastAsia="ru-RU"/>
        </w:rPr>
        <w:t> – индивидуализация деятельности. Что лично сделаю я, чтобы изменить существующую ситуацию.</w:t>
      </w:r>
      <w:r w:rsidR="006C7695" w:rsidRPr="00561603">
        <w:rPr>
          <w:rFonts w:eastAsia="Times New Roman"/>
          <w:color w:val="000000"/>
          <w:sz w:val="28"/>
          <w:lang w:eastAsia="ru-RU"/>
        </w:rPr>
        <w:t xml:space="preserve"> Ответы участники записывают уже на листах зеленого цвета. Все листочки с ответами участники группы располага</w:t>
      </w:r>
      <w:r w:rsidR="00E70C37">
        <w:rPr>
          <w:rFonts w:eastAsia="Times New Roman"/>
          <w:color w:val="000000"/>
          <w:sz w:val="28"/>
          <w:lang w:eastAsia="ru-RU"/>
        </w:rPr>
        <w:t>ет на своем «ковре»</w:t>
      </w:r>
      <w:r w:rsidR="006711F4" w:rsidRPr="00561603">
        <w:rPr>
          <w:rFonts w:eastAsia="Times New Roman"/>
          <w:color w:val="000000"/>
          <w:sz w:val="28"/>
          <w:lang w:eastAsia="ru-RU"/>
        </w:rPr>
        <w:t xml:space="preserve">(у каждой группы должен быть клей-карандаш). </w:t>
      </w:r>
      <w:r w:rsidR="006C7695" w:rsidRPr="00561603">
        <w:rPr>
          <w:rFonts w:eastAsia="Times New Roman"/>
          <w:color w:val="000000"/>
          <w:sz w:val="28"/>
          <w:lang w:eastAsia="ru-RU"/>
        </w:rPr>
        <w:t xml:space="preserve">Выбирают наиболее удачный ответ на каждый вопрос. </w:t>
      </w:r>
    </w:p>
    <w:p w:rsidR="00922748" w:rsidRPr="00561603" w:rsidRDefault="00922748" w:rsidP="001A00A5">
      <w:pPr>
        <w:shd w:val="clear" w:color="auto" w:fill="FFFFFF"/>
        <w:spacing w:after="0"/>
        <w:ind w:firstLine="708"/>
        <w:jc w:val="both"/>
        <w:rPr>
          <w:rFonts w:eastAsia="Times New Roman"/>
          <w:color w:val="000000"/>
          <w:sz w:val="28"/>
          <w:lang w:eastAsia="ru-RU"/>
        </w:rPr>
      </w:pPr>
      <w:r w:rsidRPr="00561603">
        <w:rPr>
          <w:rFonts w:eastAsia="Times New Roman"/>
          <w:color w:val="000000"/>
          <w:sz w:val="28"/>
          <w:u w:val="single"/>
          <w:lang w:eastAsia="ru-RU"/>
        </w:rPr>
        <w:t>Четвёртый этап</w:t>
      </w:r>
      <w:r w:rsidRPr="00561603">
        <w:rPr>
          <w:rFonts w:eastAsia="Times New Roman"/>
          <w:color w:val="000000"/>
          <w:sz w:val="28"/>
          <w:lang w:eastAsia="ru-RU"/>
        </w:rPr>
        <w:t xml:space="preserve"> – </w:t>
      </w:r>
      <w:r w:rsidR="00DF32F5">
        <w:rPr>
          <w:rFonts w:eastAsia="Times New Roman"/>
          <w:color w:val="000000"/>
          <w:sz w:val="28"/>
          <w:lang w:eastAsia="ru-RU"/>
        </w:rPr>
        <w:t>к</w:t>
      </w:r>
      <w:r w:rsidR="006711F4" w:rsidRPr="00561603">
        <w:rPr>
          <w:rFonts w:eastAsia="Times New Roman"/>
          <w:color w:val="000000"/>
          <w:sz w:val="28"/>
          <w:lang w:eastAsia="ru-RU"/>
        </w:rPr>
        <w:t xml:space="preserve">аждая группа представляет свои идеи. Подводится итог проделанной работы. </w:t>
      </w:r>
      <w:r w:rsidR="00312CB7" w:rsidRPr="00561603">
        <w:rPr>
          <w:rFonts w:eastAsia="Times New Roman"/>
          <w:color w:val="000000"/>
          <w:sz w:val="28"/>
          <w:lang w:eastAsia="ru-RU"/>
        </w:rPr>
        <w:t>В зависимости от наполняемости  групп можно попросить озвучить только ответы, выбранные группой лучшими, но лучше, если слово будет предоставлено каждому участнику.</w:t>
      </w:r>
    </w:p>
    <w:p w:rsidR="00801BC2" w:rsidRPr="00561603" w:rsidRDefault="00801BC2" w:rsidP="001A00A5">
      <w:pPr>
        <w:shd w:val="clear" w:color="auto" w:fill="FFFFFF"/>
        <w:spacing w:after="0"/>
        <w:ind w:firstLine="708"/>
        <w:jc w:val="both"/>
        <w:rPr>
          <w:rFonts w:eastAsia="Times New Roman"/>
          <w:color w:val="000000"/>
          <w:sz w:val="28"/>
          <w:lang w:eastAsia="ru-RU"/>
        </w:rPr>
      </w:pPr>
    </w:p>
    <w:p w:rsidR="00801BC2" w:rsidRPr="00561603" w:rsidRDefault="00A625C6" w:rsidP="001A00A5">
      <w:pPr>
        <w:shd w:val="clear" w:color="auto" w:fill="FFFFFF"/>
        <w:spacing w:after="0"/>
        <w:ind w:firstLine="708"/>
        <w:jc w:val="both"/>
        <w:rPr>
          <w:rFonts w:eastAsia="Times New Roman"/>
          <w:color w:val="000000"/>
          <w:sz w:val="28"/>
          <w:lang w:eastAsia="ru-RU"/>
        </w:rPr>
      </w:pPr>
      <w:r>
        <w:rPr>
          <w:rFonts w:eastAsia="Times New Roman"/>
          <w:color w:val="000000"/>
          <w:sz w:val="28"/>
          <w:lang w:eastAsia="ru-RU"/>
        </w:rPr>
        <w:t>Пример демонстрации приема «Ковер идей»</w:t>
      </w:r>
      <w:r w:rsidR="00801BC2" w:rsidRPr="00561603">
        <w:rPr>
          <w:rFonts w:eastAsia="Times New Roman"/>
          <w:color w:val="000000"/>
          <w:sz w:val="28"/>
          <w:lang w:eastAsia="ru-RU"/>
        </w:rPr>
        <w:t>.</w:t>
      </w:r>
    </w:p>
    <w:p w:rsidR="00312CB7" w:rsidRPr="00561603" w:rsidRDefault="00801BC2"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Для демонстрации этого приема нужно 6 участников-добровольцев.</w:t>
      </w:r>
    </w:p>
    <w:p w:rsidR="00801BC2" w:rsidRPr="00561603" w:rsidRDefault="00801BC2" w:rsidP="001A00A5">
      <w:pPr>
        <w:shd w:val="clear" w:color="auto" w:fill="FFFFFF"/>
        <w:spacing w:after="0"/>
        <w:ind w:firstLine="708"/>
        <w:jc w:val="both"/>
        <w:rPr>
          <w:rFonts w:eastAsia="Times New Roman"/>
          <w:i/>
          <w:color w:val="000000"/>
          <w:sz w:val="28"/>
          <w:lang w:eastAsia="ru-RU"/>
        </w:rPr>
      </w:pPr>
      <w:r w:rsidRPr="00561603">
        <w:rPr>
          <w:rFonts w:eastAsia="Times New Roman"/>
          <w:i/>
          <w:color w:val="000000"/>
          <w:sz w:val="28"/>
          <w:lang w:eastAsia="ru-RU"/>
        </w:rPr>
        <w:t>(Раздаю</w:t>
      </w:r>
      <w:r w:rsidR="00A625C6">
        <w:rPr>
          <w:rFonts w:eastAsia="Times New Roman"/>
          <w:i/>
          <w:color w:val="000000"/>
          <w:sz w:val="28"/>
          <w:lang w:eastAsia="ru-RU"/>
        </w:rPr>
        <w:t>тся</w:t>
      </w:r>
      <w:r w:rsidRPr="00561603">
        <w:rPr>
          <w:rFonts w:eastAsia="Times New Roman"/>
          <w:i/>
          <w:color w:val="000000"/>
          <w:sz w:val="28"/>
          <w:lang w:eastAsia="ru-RU"/>
        </w:rPr>
        <w:t xml:space="preserve"> заготовки для деления на группы).</w:t>
      </w:r>
    </w:p>
    <w:p w:rsidR="0081475E" w:rsidRPr="00561603" w:rsidRDefault="00801BC2" w:rsidP="001A00A5">
      <w:pPr>
        <w:pStyle w:val="mg-b-5"/>
        <w:shd w:val="clear" w:color="auto" w:fill="FFFFFF"/>
        <w:spacing w:before="0" w:beforeAutospacing="0" w:after="75" w:afterAutospacing="0" w:line="276" w:lineRule="auto"/>
        <w:jc w:val="both"/>
        <w:rPr>
          <w:color w:val="000000"/>
          <w:sz w:val="28"/>
        </w:rPr>
      </w:pPr>
      <w:r w:rsidRPr="00561603">
        <w:rPr>
          <w:color w:val="000000"/>
          <w:sz w:val="28"/>
        </w:rPr>
        <w:t>- По словам, написанным на карточках</w:t>
      </w:r>
      <w:r w:rsidR="0081475E" w:rsidRPr="00561603">
        <w:rPr>
          <w:color w:val="000000"/>
          <w:sz w:val="28"/>
        </w:rPr>
        <w:t xml:space="preserve">, </w:t>
      </w:r>
      <w:r w:rsidR="00A625C6">
        <w:rPr>
          <w:color w:val="000000"/>
          <w:sz w:val="28"/>
        </w:rPr>
        <w:t>детиопределяют</w:t>
      </w:r>
      <w:r w:rsidRPr="00561603">
        <w:rPr>
          <w:color w:val="000000"/>
          <w:sz w:val="28"/>
        </w:rPr>
        <w:t xml:space="preserve"> свою команду. На столах стоят таблички с цитатами</w:t>
      </w:r>
      <w:r w:rsidR="0081475E" w:rsidRPr="00561603">
        <w:rPr>
          <w:color w:val="000000"/>
          <w:sz w:val="28"/>
        </w:rPr>
        <w:t xml:space="preserve">: </w:t>
      </w:r>
    </w:p>
    <w:p w:rsidR="00801BC2" w:rsidRPr="00561603" w:rsidRDefault="0081475E" w:rsidP="001A00A5">
      <w:pPr>
        <w:pStyle w:val="mg-b-5"/>
        <w:shd w:val="clear" w:color="auto" w:fill="FFFFFF"/>
        <w:spacing w:before="0" w:beforeAutospacing="0" w:after="75" w:afterAutospacing="0" w:line="276" w:lineRule="auto"/>
        <w:jc w:val="both"/>
        <w:rPr>
          <w:i/>
          <w:sz w:val="28"/>
        </w:rPr>
      </w:pPr>
      <w:bookmarkStart w:id="0" w:name="_Hlk119053899"/>
      <w:r w:rsidRPr="00561603">
        <w:rPr>
          <w:color w:val="000000"/>
          <w:sz w:val="28"/>
        </w:rPr>
        <w:t>«</w:t>
      </w:r>
      <w:r w:rsidR="00801BC2" w:rsidRPr="00561603">
        <w:rPr>
          <w:i/>
          <w:sz w:val="28"/>
        </w:rPr>
        <w:t>Экологи полагают, что журавль в небе лучше, чем синица в руках</w:t>
      </w:r>
      <w:r w:rsidRPr="00561603">
        <w:rPr>
          <w:i/>
          <w:sz w:val="28"/>
        </w:rPr>
        <w:t>»</w:t>
      </w:r>
      <w:r w:rsidR="00801BC2" w:rsidRPr="00561603">
        <w:rPr>
          <w:i/>
          <w:sz w:val="28"/>
        </w:rPr>
        <w:t>.</w:t>
      </w:r>
    </w:p>
    <w:p w:rsidR="00801BC2" w:rsidRPr="00561603" w:rsidRDefault="00801BC2" w:rsidP="00A625C6">
      <w:pPr>
        <w:shd w:val="clear" w:color="auto" w:fill="FFFFFF"/>
        <w:spacing w:after="0"/>
        <w:jc w:val="right"/>
        <w:rPr>
          <w:rFonts w:eastAsia="Times New Roman"/>
          <w:b/>
          <w:i/>
          <w:iCs/>
          <w:sz w:val="28"/>
          <w:lang w:eastAsia="ru-RU"/>
        </w:rPr>
      </w:pPr>
      <w:r w:rsidRPr="00561603">
        <w:rPr>
          <w:rFonts w:eastAsia="Times New Roman"/>
          <w:b/>
          <w:i/>
          <w:iCs/>
          <w:sz w:val="28"/>
          <w:lang w:eastAsia="ru-RU"/>
        </w:rPr>
        <w:t>Стэнли Пирсон</w:t>
      </w:r>
    </w:p>
    <w:p w:rsidR="00801BC2" w:rsidRPr="00561603" w:rsidRDefault="00801BC2" w:rsidP="001A00A5">
      <w:pPr>
        <w:shd w:val="clear" w:color="auto" w:fill="FFFFFF"/>
        <w:spacing w:after="0"/>
        <w:jc w:val="both"/>
        <w:rPr>
          <w:rFonts w:eastAsia="Times New Roman"/>
          <w:i/>
          <w:sz w:val="28"/>
          <w:lang w:eastAsia="ru-RU"/>
        </w:rPr>
      </w:pPr>
    </w:p>
    <w:p w:rsidR="0081475E" w:rsidRPr="00561603" w:rsidRDefault="0081475E" w:rsidP="001A00A5">
      <w:pPr>
        <w:pStyle w:val="a3"/>
        <w:shd w:val="clear" w:color="auto" w:fill="FFFFFF"/>
        <w:spacing w:before="0" w:beforeAutospacing="0" w:after="0" w:afterAutospacing="0" w:line="276" w:lineRule="auto"/>
        <w:jc w:val="both"/>
        <w:textAlignment w:val="baseline"/>
        <w:rPr>
          <w:i/>
          <w:sz w:val="28"/>
        </w:rPr>
      </w:pPr>
      <w:r w:rsidRPr="00561603">
        <w:rPr>
          <w:rStyle w:val="a4"/>
          <w:sz w:val="28"/>
          <w:bdr w:val="none" w:sz="0" w:space="0" w:color="auto" w:frame="1"/>
        </w:rPr>
        <w:t>"Любовь к родной стране начинается с любви к природе".</w:t>
      </w:r>
    </w:p>
    <w:p w:rsidR="0081475E" w:rsidRPr="00561603" w:rsidRDefault="0081475E" w:rsidP="001A00A5">
      <w:pPr>
        <w:pStyle w:val="a3"/>
        <w:shd w:val="clear" w:color="auto" w:fill="FFFFFF"/>
        <w:spacing w:before="0" w:beforeAutospacing="0" w:after="0" w:afterAutospacing="0" w:line="276" w:lineRule="auto"/>
        <w:jc w:val="both"/>
        <w:textAlignment w:val="baseline"/>
        <w:rPr>
          <w:i/>
          <w:sz w:val="28"/>
        </w:rPr>
      </w:pPr>
      <w:r w:rsidRPr="00561603">
        <w:rPr>
          <w:rStyle w:val="a5"/>
          <w:i/>
          <w:sz w:val="28"/>
          <w:bdr w:val="none" w:sz="0" w:space="0" w:color="auto" w:frame="1"/>
        </w:rPr>
        <w:t xml:space="preserve">                                                                                           К. Г. Паустовский</w:t>
      </w:r>
    </w:p>
    <w:bookmarkEnd w:id="0"/>
    <w:p w:rsidR="0081475E" w:rsidRPr="00561603" w:rsidRDefault="0081475E"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Возьмите в руки листочки красного цвета, на них вам необходимо написать ответ на вопрос: почему экологические проблемы в городе стоят острее, чем в сельской местности?</w:t>
      </w:r>
    </w:p>
    <w:p w:rsidR="0081475E" w:rsidRPr="00561603" w:rsidRDefault="0081475E"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Теперь возьмите в руки листочки желтого цвета, на них необходимо написать ответ на вопрос: что нужно делать, чтоб исправить ситуацию?</w:t>
      </w:r>
    </w:p>
    <w:p w:rsidR="0081475E" w:rsidRPr="00561603" w:rsidRDefault="0081475E"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Возьмите в руки листочки зеленого цвета, на них напишите ответ на вопрос: что могу сделать лично я?</w:t>
      </w:r>
    </w:p>
    <w:p w:rsidR="0081475E" w:rsidRPr="00561603" w:rsidRDefault="005E56DF"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xml:space="preserve">- Теперь приклейте листочки с ответами на белый лист, расположив их по своему желанию. </w:t>
      </w:r>
    </w:p>
    <w:p w:rsidR="005E56DF" w:rsidRPr="00561603" w:rsidRDefault="005E56DF"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Выберите наиболее удачный ответ на каждый вопрос, его вы озвучите при защите своего проекта.</w:t>
      </w:r>
    </w:p>
    <w:p w:rsidR="005E56DF" w:rsidRPr="00561603" w:rsidRDefault="005E56DF" w:rsidP="001A00A5">
      <w:pPr>
        <w:shd w:val="clear" w:color="auto" w:fill="FFFFFF"/>
        <w:spacing w:after="0"/>
        <w:jc w:val="both"/>
        <w:rPr>
          <w:rFonts w:eastAsia="Times New Roman"/>
          <w:color w:val="000000"/>
          <w:sz w:val="28"/>
          <w:lang w:eastAsia="ru-RU"/>
        </w:rPr>
      </w:pPr>
      <w:r w:rsidRPr="00561603">
        <w:rPr>
          <w:rFonts w:eastAsia="Times New Roman"/>
          <w:color w:val="000000"/>
          <w:sz w:val="28"/>
          <w:lang w:eastAsia="ru-RU"/>
        </w:rPr>
        <w:t xml:space="preserve">- Представьте, пожалуйста, свой ковер идей. </w:t>
      </w:r>
    </w:p>
    <w:p w:rsidR="00107B7F" w:rsidRPr="00593DDB" w:rsidRDefault="005E56DF" w:rsidP="001A00A5">
      <w:pPr>
        <w:shd w:val="clear" w:color="auto" w:fill="FFFFFF"/>
        <w:spacing w:after="0"/>
        <w:ind w:firstLine="708"/>
        <w:jc w:val="both"/>
        <w:rPr>
          <w:rFonts w:eastAsia="Times New Roman"/>
          <w:color w:val="000000"/>
          <w:sz w:val="28"/>
          <w:lang w:eastAsia="ru-RU"/>
        </w:rPr>
      </w:pPr>
      <w:r w:rsidRPr="00561603">
        <w:rPr>
          <w:rFonts w:eastAsia="Times New Roman"/>
          <w:color w:val="000000"/>
          <w:sz w:val="28"/>
          <w:lang w:eastAsia="ru-RU"/>
        </w:rPr>
        <w:t xml:space="preserve">Так как в классах большое количество детей, то приходится озвучивать лишь лучшие ответы, если же детей немного, то можно дать слово каждому ребенку.  </w:t>
      </w:r>
      <w:r w:rsidR="002C3359" w:rsidRPr="00561603">
        <w:rPr>
          <w:rFonts w:eastAsia="Times New Roman"/>
          <w:color w:val="000000"/>
          <w:sz w:val="28"/>
          <w:lang w:eastAsia="ru-RU"/>
        </w:rPr>
        <w:t>Как правило, на уроке, проведенном в такой форме, весь класс получает только положительные отметки. Дети с удовольствием включаются в работу, а учитель получает высокую накопляемость о</w:t>
      </w:r>
      <w:r w:rsidR="00A625C6">
        <w:rPr>
          <w:rFonts w:eastAsia="Times New Roman"/>
          <w:color w:val="000000"/>
          <w:sz w:val="28"/>
          <w:lang w:eastAsia="ru-RU"/>
        </w:rPr>
        <w:t>тметок</w:t>
      </w:r>
      <w:bookmarkStart w:id="1" w:name="_GoBack"/>
      <w:bookmarkEnd w:id="1"/>
      <w:r w:rsidR="002C3359" w:rsidRPr="00561603">
        <w:rPr>
          <w:rFonts w:eastAsia="Times New Roman"/>
          <w:color w:val="000000"/>
          <w:sz w:val="28"/>
          <w:lang w:eastAsia="ru-RU"/>
        </w:rPr>
        <w:t xml:space="preserve"> без изнурительной проверки индивидуальных работ. </w:t>
      </w:r>
    </w:p>
    <w:p w:rsidR="00107B7F" w:rsidRDefault="00107B7F" w:rsidP="001A00A5">
      <w:pPr>
        <w:spacing w:after="0"/>
        <w:jc w:val="both"/>
      </w:pPr>
    </w:p>
    <w:p w:rsidR="004B76D1" w:rsidRPr="004B76D1" w:rsidRDefault="004B76D1" w:rsidP="001A00A5">
      <w:pPr>
        <w:pStyle w:val="a6"/>
        <w:numPr>
          <w:ilvl w:val="0"/>
          <w:numId w:val="2"/>
        </w:numPr>
        <w:shd w:val="clear" w:color="auto" w:fill="FFFFFF"/>
        <w:spacing w:after="0"/>
        <w:ind w:left="709" w:hanging="709"/>
        <w:jc w:val="both"/>
        <w:rPr>
          <w:rFonts w:ascii="Times New Roman" w:hAnsi="Times New Roman"/>
          <w:color w:val="000000"/>
          <w:sz w:val="28"/>
          <w:szCs w:val="28"/>
        </w:rPr>
      </w:pPr>
      <w:r>
        <w:rPr>
          <w:rFonts w:ascii="Times New Roman" w:hAnsi="Times New Roman"/>
          <w:b/>
          <w:bCs/>
          <w:color w:val="000000"/>
          <w:sz w:val="28"/>
          <w:szCs w:val="28"/>
        </w:rPr>
        <w:t>Результативность опыта</w:t>
      </w:r>
      <w:r w:rsidRPr="004B76D1">
        <w:rPr>
          <w:rFonts w:ascii="Times New Roman" w:hAnsi="Times New Roman"/>
          <w:b/>
          <w:bCs/>
          <w:color w:val="000000"/>
          <w:sz w:val="28"/>
          <w:szCs w:val="28"/>
        </w:rPr>
        <w:t> </w:t>
      </w:r>
      <w:r w:rsidRPr="004B76D1">
        <w:rPr>
          <w:rFonts w:ascii="Times New Roman" w:hAnsi="Times New Roman"/>
          <w:color w:val="000000"/>
          <w:sz w:val="28"/>
          <w:szCs w:val="28"/>
        </w:rPr>
        <w:t> </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t>Положительные стороны групповой</w:t>
      </w:r>
      <w:r w:rsidRPr="004B76D1">
        <w:rPr>
          <w:rFonts w:eastAsia="Times New Roman"/>
          <w:color w:val="000000"/>
          <w:sz w:val="28"/>
          <w:lang w:eastAsia="ru-RU"/>
        </w:rPr>
        <w:t xml:space="preserve"> форма работы учащихся</w:t>
      </w:r>
      <w:r>
        <w:rPr>
          <w:rFonts w:eastAsia="Times New Roman"/>
          <w:color w:val="000000"/>
          <w:sz w:val="28"/>
          <w:lang w:eastAsia="ru-RU"/>
        </w:rPr>
        <w:t>:</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t xml:space="preserve">    </w:t>
      </w:r>
      <w:r w:rsidRPr="004B76D1">
        <w:rPr>
          <w:rFonts w:eastAsia="Times New Roman"/>
          <w:color w:val="000000"/>
          <w:sz w:val="28"/>
          <w:lang w:eastAsia="ru-RU"/>
        </w:rPr>
        <w:t> 1)на таких занятиях возникает атмосфера соревновательности, что повышает заинтересованность учащихся в результатах своей работы</w:t>
      </w:r>
      <w:r>
        <w:rPr>
          <w:rFonts w:eastAsia="Times New Roman"/>
          <w:color w:val="000000"/>
          <w:sz w:val="28"/>
          <w:lang w:eastAsia="ru-RU"/>
        </w:rPr>
        <w:t>;</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t>     2)</w:t>
      </w:r>
      <w:r w:rsidRPr="004B76D1">
        <w:rPr>
          <w:rFonts w:eastAsia="Times New Roman"/>
          <w:color w:val="000000"/>
          <w:sz w:val="28"/>
          <w:lang w:eastAsia="ru-RU"/>
        </w:rPr>
        <w:t xml:space="preserve"> коллективная деятельность стимулирует сначала развитие умений анализа и оценки,  взаимоанализа и взаимооценки, а затем – самоанализа и самооценки</w:t>
      </w:r>
      <w:r>
        <w:rPr>
          <w:rFonts w:eastAsia="Times New Roman"/>
          <w:color w:val="000000"/>
          <w:sz w:val="28"/>
          <w:lang w:eastAsia="ru-RU"/>
        </w:rPr>
        <w:t>;</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t>   3)</w:t>
      </w:r>
      <w:r w:rsidRPr="004B76D1">
        <w:rPr>
          <w:rFonts w:eastAsia="Times New Roman"/>
          <w:color w:val="000000"/>
          <w:sz w:val="28"/>
          <w:lang w:eastAsia="ru-RU"/>
        </w:rPr>
        <w:t> меняется роль учителя, который не дает готовых истин, а организует деятельность учащихся так, что ученики самостоятельно находят решение поставленных проблем</w:t>
      </w:r>
      <w:r>
        <w:rPr>
          <w:rFonts w:eastAsia="Times New Roman"/>
          <w:color w:val="000000"/>
          <w:sz w:val="28"/>
          <w:lang w:eastAsia="ru-RU"/>
        </w:rPr>
        <w:t>;</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sidRPr="004B76D1">
        <w:rPr>
          <w:rFonts w:eastAsia="Times New Roman"/>
          <w:color w:val="000000"/>
          <w:sz w:val="28"/>
          <w:lang w:eastAsia="ru-RU"/>
        </w:rPr>
        <w:t xml:space="preserve">  </w:t>
      </w:r>
      <w:r>
        <w:rPr>
          <w:rFonts w:eastAsia="Times New Roman"/>
          <w:color w:val="000000"/>
          <w:sz w:val="28"/>
          <w:lang w:eastAsia="ru-RU"/>
        </w:rPr>
        <w:t>4)</w:t>
      </w:r>
      <w:r w:rsidRPr="004B76D1">
        <w:rPr>
          <w:rFonts w:eastAsia="Times New Roman"/>
          <w:color w:val="000000"/>
          <w:sz w:val="28"/>
          <w:lang w:eastAsia="ru-RU"/>
        </w:rPr>
        <w:t> в групповой работе используется исследовательский или поисковый метод, который развивает творческий подход учащихся и использованию уже полученных знаний</w:t>
      </w:r>
      <w:r>
        <w:rPr>
          <w:rFonts w:eastAsia="Times New Roman"/>
          <w:color w:val="000000"/>
          <w:sz w:val="28"/>
          <w:lang w:eastAsia="ru-RU"/>
        </w:rPr>
        <w:t>;</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t xml:space="preserve">     5)</w:t>
      </w:r>
      <w:r w:rsidRPr="004B76D1">
        <w:rPr>
          <w:rFonts w:eastAsia="Times New Roman"/>
          <w:color w:val="000000"/>
          <w:sz w:val="28"/>
          <w:lang w:eastAsia="ru-RU"/>
        </w:rPr>
        <w:t> использовать групповую форму работы можно достаточно широко и с разными вариантами на уроках обобщения и повторения, изучения нового материала, на семинарах, конференциях, диспутах, при проведении ролевых учебных игр</w:t>
      </w:r>
      <w:r>
        <w:rPr>
          <w:rFonts w:eastAsia="Times New Roman"/>
          <w:color w:val="000000"/>
          <w:sz w:val="28"/>
          <w:lang w:eastAsia="ru-RU"/>
        </w:rPr>
        <w:t>;</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lastRenderedPageBreak/>
        <w:t xml:space="preserve">    6)</w:t>
      </w:r>
      <w:r w:rsidRPr="004B76D1">
        <w:rPr>
          <w:rFonts w:eastAsia="Times New Roman"/>
          <w:color w:val="000000"/>
          <w:sz w:val="28"/>
          <w:lang w:eastAsia="ru-RU"/>
        </w:rPr>
        <w:t> в условиях групповой работы возникает благоприятный эмоциональный фон: исчезает страх перед учебной неудачей, возрастает уверенность учащихся в собственных силах, удовлетворяется потребность в общении, снижается утомляемость, стимулируется познавательный интерес.</w:t>
      </w:r>
    </w:p>
    <w:p w:rsidR="004B76D1" w:rsidRPr="004B76D1" w:rsidRDefault="004B76D1" w:rsidP="001A00A5">
      <w:pPr>
        <w:shd w:val="clear" w:color="auto" w:fill="FFFFFF"/>
        <w:spacing w:after="0"/>
        <w:ind w:firstLine="709"/>
        <w:jc w:val="both"/>
        <w:rPr>
          <w:rFonts w:eastAsia="Times New Roman"/>
          <w:color w:val="000000"/>
          <w:sz w:val="22"/>
          <w:szCs w:val="20"/>
          <w:lang w:eastAsia="ru-RU"/>
        </w:rPr>
      </w:pPr>
      <w:r>
        <w:rPr>
          <w:rFonts w:eastAsia="Times New Roman"/>
          <w:color w:val="000000"/>
          <w:sz w:val="28"/>
          <w:lang w:eastAsia="ru-RU"/>
        </w:rPr>
        <w:t xml:space="preserve">    </w:t>
      </w:r>
      <w:r w:rsidRPr="004B76D1">
        <w:rPr>
          <w:rFonts w:eastAsia="Times New Roman"/>
          <w:color w:val="000000"/>
          <w:sz w:val="28"/>
          <w:lang w:eastAsia="ru-RU"/>
        </w:rPr>
        <w:t>Эта форма деятельности учащихся опирается на их самостоятельную работу, которую в методике обучения истории и обществознания рассматривают и как форму организации обучения, и как вид учебной деятельности учащихся.</w:t>
      </w:r>
    </w:p>
    <w:p w:rsidR="004B76D1" w:rsidRPr="004B76D1" w:rsidRDefault="004B76D1" w:rsidP="001A00A5">
      <w:pPr>
        <w:shd w:val="clear" w:color="auto" w:fill="FFFFFF"/>
        <w:spacing w:after="0"/>
        <w:jc w:val="both"/>
        <w:rPr>
          <w:rFonts w:eastAsia="Times New Roman"/>
          <w:color w:val="000000"/>
          <w:sz w:val="22"/>
          <w:szCs w:val="20"/>
          <w:lang w:eastAsia="ru-RU"/>
        </w:rPr>
      </w:pPr>
      <w:r w:rsidRPr="004B76D1">
        <w:rPr>
          <w:rFonts w:eastAsia="Times New Roman"/>
          <w:color w:val="000000"/>
          <w:sz w:val="28"/>
          <w:lang w:eastAsia="ru-RU"/>
        </w:rPr>
        <w:t>     Таким образом, рационально организованная групповая  деятельность учащихся не только позволяет решать познавательные задачи, способствует повышению эффективности обучения истории и обществознания, но помогает становлению личности, сплочению и развитию коллектива.</w:t>
      </w:r>
    </w:p>
    <w:p w:rsidR="004B76D1" w:rsidRPr="004B76D1" w:rsidRDefault="004B76D1" w:rsidP="001A00A5">
      <w:pPr>
        <w:shd w:val="clear" w:color="auto" w:fill="FFFFFF"/>
        <w:spacing w:after="0"/>
        <w:jc w:val="both"/>
        <w:rPr>
          <w:rFonts w:eastAsia="Times New Roman"/>
          <w:color w:val="000000"/>
          <w:sz w:val="22"/>
          <w:szCs w:val="20"/>
          <w:lang w:eastAsia="ru-RU"/>
        </w:rPr>
      </w:pPr>
      <w:r w:rsidRPr="004B76D1">
        <w:rPr>
          <w:rFonts w:eastAsia="Times New Roman"/>
          <w:color w:val="000000"/>
          <w:sz w:val="28"/>
          <w:lang w:eastAsia="ru-RU"/>
        </w:rPr>
        <w:t>     Учащиеся обязательно должны быть вовлечены в процесс анализа своих умений, сотрудничества друг с другом, быть готовыми помогать и принимать помощь.Это очень важно для социализации личности, развития ключевых и базовых компетенций,   формирования гуманистического мировоззрения.</w:t>
      </w:r>
    </w:p>
    <w:p w:rsidR="004B76D1" w:rsidRPr="004B76D1" w:rsidRDefault="004B76D1" w:rsidP="001A00A5">
      <w:pPr>
        <w:shd w:val="clear" w:color="auto" w:fill="FFFFFF"/>
        <w:spacing w:after="0"/>
        <w:jc w:val="both"/>
        <w:rPr>
          <w:rFonts w:eastAsia="Times New Roman"/>
          <w:color w:val="000000"/>
          <w:sz w:val="22"/>
          <w:szCs w:val="20"/>
          <w:lang w:eastAsia="ru-RU"/>
        </w:rPr>
      </w:pPr>
      <w:r w:rsidRPr="004B76D1">
        <w:rPr>
          <w:rFonts w:eastAsia="Times New Roman"/>
          <w:color w:val="000000"/>
          <w:sz w:val="28"/>
          <w:lang w:eastAsia="ru-RU"/>
        </w:rPr>
        <w:t>      Практика показывает, что успешное изучение истории  невозможно без развития познавательного интереса учащихся, а это, в свою очередь, требует привлечения ярких фактов и, главное, привлечения активных форм проведения уроков.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Используя групповую форму работы на уроках истории, я добиваюсь, активизации познавательной деятельности, способствующей развитию интереса к предмету, самостоятельности мышления и самореализации личности обучающегося, что, в конечном счете, повышает качество его знаний.  </w:t>
      </w:r>
    </w:p>
    <w:p w:rsidR="00107B7F" w:rsidRDefault="00107B7F" w:rsidP="001A00A5">
      <w:pPr>
        <w:spacing w:after="0"/>
        <w:jc w:val="both"/>
      </w:pPr>
    </w:p>
    <w:p w:rsidR="00107B7F" w:rsidRDefault="00107B7F" w:rsidP="001A00A5">
      <w:pPr>
        <w:spacing w:after="0"/>
        <w:jc w:val="both"/>
      </w:pPr>
    </w:p>
    <w:p w:rsidR="001A00A5" w:rsidRDefault="001A00A5" w:rsidP="001A00A5">
      <w:pPr>
        <w:spacing w:after="0"/>
        <w:jc w:val="both"/>
      </w:pPr>
    </w:p>
    <w:p w:rsidR="001A00A5" w:rsidRDefault="001A00A5" w:rsidP="001A00A5">
      <w:pPr>
        <w:spacing w:after="0"/>
        <w:jc w:val="both"/>
      </w:pPr>
    </w:p>
    <w:p w:rsidR="001A00A5" w:rsidRDefault="001A00A5" w:rsidP="001A00A5">
      <w:pPr>
        <w:spacing w:after="0"/>
        <w:jc w:val="both"/>
      </w:pPr>
    </w:p>
    <w:p w:rsidR="001A00A5" w:rsidRDefault="001A00A5" w:rsidP="001A00A5">
      <w:pPr>
        <w:spacing w:after="0"/>
        <w:jc w:val="both"/>
      </w:pPr>
    </w:p>
    <w:p w:rsidR="001A00A5" w:rsidRDefault="001A00A5" w:rsidP="001A00A5">
      <w:pPr>
        <w:spacing w:after="0"/>
        <w:jc w:val="both"/>
      </w:pPr>
    </w:p>
    <w:p w:rsidR="00107B7F" w:rsidRDefault="00107B7F" w:rsidP="001A00A5">
      <w:pPr>
        <w:spacing w:after="0"/>
        <w:jc w:val="both"/>
      </w:pPr>
    </w:p>
    <w:p w:rsidR="001A00A5" w:rsidRDefault="001A00A5" w:rsidP="001A00A5">
      <w:pPr>
        <w:spacing w:after="0"/>
        <w:jc w:val="both"/>
      </w:pPr>
    </w:p>
    <w:p w:rsidR="001A00A5" w:rsidRDefault="001A00A5" w:rsidP="001A00A5">
      <w:pPr>
        <w:spacing w:after="0"/>
        <w:jc w:val="both"/>
      </w:pPr>
    </w:p>
    <w:p w:rsidR="001A00A5" w:rsidRDefault="001A00A5" w:rsidP="001A00A5">
      <w:pPr>
        <w:spacing w:after="0"/>
        <w:jc w:val="both"/>
      </w:pPr>
    </w:p>
    <w:p w:rsidR="001A00A5" w:rsidRDefault="001A00A5" w:rsidP="001A00A5">
      <w:pPr>
        <w:spacing w:after="0"/>
        <w:jc w:val="both"/>
      </w:pPr>
    </w:p>
    <w:p w:rsidR="00107B7F" w:rsidRDefault="00107B7F" w:rsidP="001A00A5">
      <w:pPr>
        <w:spacing w:after="0"/>
        <w:jc w:val="both"/>
      </w:pPr>
    </w:p>
    <w:p w:rsidR="001A00A5" w:rsidRDefault="001A00A5" w:rsidP="001A00A5">
      <w:pPr>
        <w:ind w:left="-284" w:firstLine="709"/>
        <w:jc w:val="center"/>
        <w:rPr>
          <w:b/>
          <w:sz w:val="28"/>
          <w:szCs w:val="28"/>
        </w:rPr>
      </w:pPr>
    </w:p>
    <w:p w:rsidR="00EB0FFB" w:rsidRPr="00EB0FFB" w:rsidRDefault="00EB0FFB" w:rsidP="001A00A5">
      <w:pPr>
        <w:ind w:left="-284" w:firstLine="709"/>
        <w:jc w:val="center"/>
        <w:rPr>
          <w:b/>
          <w:sz w:val="28"/>
          <w:szCs w:val="28"/>
        </w:rPr>
      </w:pPr>
      <w:r w:rsidRPr="00EB0FFB">
        <w:rPr>
          <w:b/>
          <w:sz w:val="28"/>
          <w:szCs w:val="28"/>
        </w:rPr>
        <w:lastRenderedPageBreak/>
        <w:t>Список используемой литературы.</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1.Аствацатуров  Г.О</w:t>
      </w:r>
      <w:r w:rsidRPr="00EB0FFB">
        <w:rPr>
          <w:rFonts w:eastAsia="Times New Roman"/>
          <w:b/>
          <w:bCs/>
          <w:color w:val="000000"/>
          <w:sz w:val="28"/>
          <w:szCs w:val="28"/>
          <w:lang w:eastAsia="ru-RU"/>
        </w:rPr>
        <w:t>. </w:t>
      </w:r>
      <w:r w:rsidRPr="00EB0FFB">
        <w:rPr>
          <w:rFonts w:eastAsia="Times New Roman"/>
          <w:color w:val="000000"/>
          <w:sz w:val="28"/>
          <w:szCs w:val="28"/>
          <w:lang w:eastAsia="ru-RU"/>
        </w:rPr>
        <w:t>Модульно-редуктивное обучение на уроках истории и обществознания [Текст]: / Г.О. Аствацатуров, канд. ист. наук. — Волгоград: Учитель, 2009. – 127 с.  </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3.Вяземский Е.Е., Стрелова О.Ю. Методические рекомендации учителю истории. Основы профессионального мастерства. М, 2000.</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4.Вяземский Е.Е., Стрелова О.Ю. Методика преподавания истории в школе. М, 2000.</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5. Иванов В.С., Иванова Р.К. Организация групповой работы учащихся на уроках истории и обществознания.    Ж. «Преподавание истории и обществознания  в школе». №10, 2008</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6.Коджаспирова, Г.М</w:t>
      </w:r>
      <w:r w:rsidRPr="00EB0FFB">
        <w:rPr>
          <w:rFonts w:eastAsia="Times New Roman"/>
          <w:b/>
          <w:bCs/>
          <w:color w:val="000000"/>
          <w:sz w:val="28"/>
          <w:szCs w:val="28"/>
          <w:lang w:eastAsia="ru-RU"/>
        </w:rPr>
        <w:t>.</w:t>
      </w:r>
      <w:r w:rsidRPr="00EB0FFB">
        <w:rPr>
          <w:rFonts w:eastAsia="Times New Roman"/>
          <w:color w:val="000000"/>
          <w:sz w:val="28"/>
          <w:szCs w:val="28"/>
          <w:lang w:eastAsia="ru-RU"/>
        </w:rPr>
        <w:t> Педагогический словарь [Текст]: / Г. М. Коджаспирова, А. Ю. Коджаспиров. – М.: Академия, 2003. – 176 с.</w:t>
      </w:r>
    </w:p>
    <w:p w:rsidR="00EB0FFB" w:rsidRPr="00EB0FFB" w:rsidRDefault="00EB0FFB" w:rsidP="001A00A5">
      <w:pPr>
        <w:shd w:val="clear" w:color="auto" w:fill="FFFFFF"/>
        <w:spacing w:after="0"/>
        <w:rPr>
          <w:rFonts w:eastAsia="Times New Roman"/>
          <w:color w:val="000000"/>
          <w:sz w:val="28"/>
          <w:szCs w:val="28"/>
          <w:lang w:eastAsia="ru-RU"/>
        </w:rPr>
      </w:pPr>
      <w:r w:rsidRPr="00EB0FFB">
        <w:rPr>
          <w:rFonts w:eastAsia="Times New Roman"/>
          <w:color w:val="000000"/>
          <w:sz w:val="28"/>
          <w:szCs w:val="28"/>
          <w:lang w:eastAsia="ru-RU"/>
        </w:rPr>
        <w:t>7.  Короткова М.В. Методика проведения игр и дискуссий на уроках истории. Москва, 2003г.</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8. Манданова Е.С. Развитие познавательных интересов учащихся при изучении исторических источников. Ж. «Преподавание истории и  обществознания в школе» № 10, 2006</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9. Панина Т.С</w:t>
      </w:r>
      <w:r w:rsidRPr="00EB0FFB">
        <w:rPr>
          <w:rFonts w:eastAsia="Times New Roman"/>
          <w:b/>
          <w:bCs/>
          <w:color w:val="000000"/>
          <w:sz w:val="28"/>
          <w:szCs w:val="28"/>
          <w:lang w:eastAsia="ru-RU"/>
        </w:rPr>
        <w:t>.</w:t>
      </w:r>
      <w:r w:rsidRPr="00EB0FFB">
        <w:rPr>
          <w:rFonts w:eastAsia="Times New Roman"/>
          <w:color w:val="000000"/>
          <w:sz w:val="28"/>
          <w:szCs w:val="28"/>
          <w:lang w:eastAsia="ru-RU"/>
        </w:rPr>
        <w:t> Современные способы активизации обучения [Текст]: учеб. пособие / Т. С Панина, Л. Н. Вавилова. — М.: Академия, 2006. — 176 с. – (Серия «Высшее профессиональное образование»).</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10. ПидкасистыйП.И</w:t>
      </w:r>
      <w:r w:rsidRPr="00EB0FFB">
        <w:rPr>
          <w:rFonts w:eastAsia="Times New Roman"/>
          <w:b/>
          <w:bCs/>
          <w:color w:val="000000"/>
          <w:sz w:val="28"/>
          <w:szCs w:val="28"/>
          <w:lang w:eastAsia="ru-RU"/>
        </w:rPr>
        <w:t>.</w:t>
      </w:r>
      <w:r w:rsidRPr="00EB0FFB">
        <w:rPr>
          <w:rFonts w:eastAsia="Times New Roman"/>
          <w:color w:val="000000"/>
          <w:sz w:val="28"/>
          <w:szCs w:val="28"/>
          <w:lang w:eastAsia="ru-RU"/>
        </w:rPr>
        <w:t>Педагогика. [Текст]: учеб. пособие / П.И. Пидкасистый. – М.: Педагогическое общество России, 2006. – 608 с.</w:t>
      </w:r>
    </w:p>
    <w:p w:rsidR="00EB0FFB" w:rsidRPr="00EB0FFB" w:rsidRDefault="00EB0FFB" w:rsidP="001A00A5">
      <w:pPr>
        <w:shd w:val="clear" w:color="auto" w:fill="FFFFFF"/>
        <w:spacing w:after="0"/>
        <w:jc w:val="both"/>
        <w:rPr>
          <w:rFonts w:eastAsia="Times New Roman"/>
          <w:color w:val="000000"/>
          <w:sz w:val="28"/>
          <w:szCs w:val="28"/>
          <w:lang w:eastAsia="ru-RU"/>
        </w:rPr>
      </w:pPr>
      <w:r w:rsidRPr="00EB0FFB">
        <w:rPr>
          <w:rFonts w:eastAsia="Times New Roman"/>
          <w:color w:val="000000"/>
          <w:sz w:val="28"/>
          <w:szCs w:val="28"/>
          <w:lang w:eastAsia="ru-RU"/>
        </w:rPr>
        <w:t>11. Ратанова Т.А. Способы активизации познавательной деятельности школьников. М. Русь, 2004.</w:t>
      </w:r>
    </w:p>
    <w:p w:rsidR="00EB0FFB" w:rsidRPr="003040DD" w:rsidRDefault="00EB0FFB" w:rsidP="001A00A5">
      <w:pPr>
        <w:ind w:left="-284" w:firstLine="709"/>
      </w:pPr>
    </w:p>
    <w:p w:rsidR="00107B7F" w:rsidRDefault="00107B7F" w:rsidP="001A00A5">
      <w:pPr>
        <w:spacing w:after="0"/>
        <w:jc w:val="both"/>
      </w:pPr>
    </w:p>
    <w:p w:rsidR="00107B7F" w:rsidRDefault="00107B7F" w:rsidP="001A00A5">
      <w:pPr>
        <w:spacing w:after="0"/>
        <w:jc w:val="both"/>
      </w:pPr>
    </w:p>
    <w:p w:rsidR="00107B7F" w:rsidRDefault="00107B7F" w:rsidP="001A00A5">
      <w:pPr>
        <w:spacing w:after="0"/>
        <w:jc w:val="both"/>
      </w:pPr>
    </w:p>
    <w:p w:rsidR="00107B7F" w:rsidRDefault="00107B7F" w:rsidP="001A00A5">
      <w:pPr>
        <w:spacing w:after="0"/>
        <w:jc w:val="both"/>
      </w:pPr>
    </w:p>
    <w:p w:rsidR="00107B7F" w:rsidRDefault="00107B7F" w:rsidP="001A00A5">
      <w:pPr>
        <w:spacing w:after="0"/>
        <w:jc w:val="both"/>
      </w:pPr>
    </w:p>
    <w:p w:rsidR="00107B7F" w:rsidRDefault="00107B7F" w:rsidP="00312CB7">
      <w:pPr>
        <w:spacing w:after="0"/>
        <w:jc w:val="both"/>
      </w:pPr>
    </w:p>
    <w:p w:rsidR="00107B7F" w:rsidRDefault="00107B7F" w:rsidP="00312CB7">
      <w:pPr>
        <w:spacing w:after="0"/>
        <w:jc w:val="both"/>
      </w:pPr>
    </w:p>
    <w:p w:rsidR="00107B7F" w:rsidRDefault="00107B7F" w:rsidP="00312CB7">
      <w:pPr>
        <w:spacing w:after="0"/>
        <w:jc w:val="both"/>
      </w:pPr>
    </w:p>
    <w:p w:rsidR="00107B7F" w:rsidRDefault="00107B7F" w:rsidP="00312CB7">
      <w:pPr>
        <w:spacing w:after="0"/>
        <w:jc w:val="both"/>
      </w:pPr>
    </w:p>
    <w:p w:rsidR="00107B7F" w:rsidRDefault="00107B7F" w:rsidP="00312CB7">
      <w:pPr>
        <w:spacing w:after="0"/>
        <w:jc w:val="both"/>
      </w:pPr>
    </w:p>
    <w:p w:rsidR="00107B7F" w:rsidRPr="00107B7F" w:rsidRDefault="00107B7F" w:rsidP="00312CB7">
      <w:pPr>
        <w:spacing w:after="0"/>
        <w:jc w:val="both"/>
        <w:rPr>
          <w:sz w:val="72"/>
          <w:szCs w:val="72"/>
        </w:rPr>
      </w:pPr>
    </w:p>
    <w:sectPr w:rsidR="00107B7F" w:rsidRPr="00107B7F" w:rsidSect="001A00A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511" w:rsidRDefault="00A86511" w:rsidP="00561603">
      <w:pPr>
        <w:spacing w:after="0" w:line="240" w:lineRule="auto"/>
      </w:pPr>
      <w:r>
        <w:separator/>
      </w:r>
    </w:p>
  </w:endnote>
  <w:endnote w:type="continuationSeparator" w:id="1">
    <w:p w:rsidR="00A86511" w:rsidRDefault="00A86511" w:rsidP="00561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511" w:rsidRDefault="00A86511" w:rsidP="00561603">
      <w:pPr>
        <w:spacing w:after="0" w:line="240" w:lineRule="auto"/>
      </w:pPr>
      <w:r>
        <w:separator/>
      </w:r>
    </w:p>
  </w:footnote>
  <w:footnote w:type="continuationSeparator" w:id="1">
    <w:p w:rsidR="00A86511" w:rsidRDefault="00A86511" w:rsidP="005616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03" w:rsidRDefault="00561603" w:rsidP="00561603">
    <w:pPr>
      <w:pStyle w:val="a7"/>
      <w:jc w:val="center"/>
    </w:pPr>
    <w:r>
      <w:t xml:space="preserve">Селянина Мария Георгиевна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D51"/>
    <w:multiLevelType w:val="hybridMultilevel"/>
    <w:tmpl w:val="5CACA00A"/>
    <w:lvl w:ilvl="0" w:tplc="4CFA9A9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40DB475C"/>
    <w:multiLevelType w:val="hybridMultilevel"/>
    <w:tmpl w:val="E4541864"/>
    <w:lvl w:ilvl="0" w:tplc="AD7A97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D10910"/>
    <w:multiLevelType w:val="hybridMultilevel"/>
    <w:tmpl w:val="5F7695E2"/>
    <w:lvl w:ilvl="0" w:tplc="A4362054">
      <w:start w:val="1"/>
      <w:numFmt w:val="decimal"/>
      <w:lvlText w:val="%1."/>
      <w:lvlJc w:val="left"/>
      <w:pPr>
        <w:ind w:left="1211"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23AF6"/>
    <w:rsid w:val="000A3F85"/>
    <w:rsid w:val="000B7458"/>
    <w:rsid w:val="000C0C43"/>
    <w:rsid w:val="00107B7F"/>
    <w:rsid w:val="0013116F"/>
    <w:rsid w:val="00137A1F"/>
    <w:rsid w:val="001A00A5"/>
    <w:rsid w:val="002C3359"/>
    <w:rsid w:val="00312CB7"/>
    <w:rsid w:val="003963B5"/>
    <w:rsid w:val="00436F28"/>
    <w:rsid w:val="004B76D1"/>
    <w:rsid w:val="00530386"/>
    <w:rsid w:val="005466D9"/>
    <w:rsid w:val="00561603"/>
    <w:rsid w:val="0058579A"/>
    <w:rsid w:val="00593DDB"/>
    <w:rsid w:val="005C1D01"/>
    <w:rsid w:val="005E56DF"/>
    <w:rsid w:val="006711F4"/>
    <w:rsid w:val="006A6679"/>
    <w:rsid w:val="006C7695"/>
    <w:rsid w:val="00714BF0"/>
    <w:rsid w:val="007220F9"/>
    <w:rsid w:val="0073236F"/>
    <w:rsid w:val="00777F3F"/>
    <w:rsid w:val="00780B46"/>
    <w:rsid w:val="007B1396"/>
    <w:rsid w:val="007D49E7"/>
    <w:rsid w:val="00801BC2"/>
    <w:rsid w:val="0081475E"/>
    <w:rsid w:val="00861B92"/>
    <w:rsid w:val="00877E8B"/>
    <w:rsid w:val="00922748"/>
    <w:rsid w:val="009849CF"/>
    <w:rsid w:val="009F4D2C"/>
    <w:rsid w:val="00A2367D"/>
    <w:rsid w:val="00A625C6"/>
    <w:rsid w:val="00A86511"/>
    <w:rsid w:val="00AF26D7"/>
    <w:rsid w:val="00AF4D5C"/>
    <w:rsid w:val="00B720A9"/>
    <w:rsid w:val="00B97BA1"/>
    <w:rsid w:val="00BB196C"/>
    <w:rsid w:val="00C23AF6"/>
    <w:rsid w:val="00CE100C"/>
    <w:rsid w:val="00D10CA7"/>
    <w:rsid w:val="00D347EE"/>
    <w:rsid w:val="00D53E96"/>
    <w:rsid w:val="00D81D17"/>
    <w:rsid w:val="00DF32F5"/>
    <w:rsid w:val="00E34622"/>
    <w:rsid w:val="00E62D3D"/>
    <w:rsid w:val="00E6794D"/>
    <w:rsid w:val="00E70C37"/>
    <w:rsid w:val="00E7185B"/>
    <w:rsid w:val="00E865CC"/>
    <w:rsid w:val="00E96C0A"/>
    <w:rsid w:val="00EB0FFB"/>
    <w:rsid w:val="00ED6090"/>
    <w:rsid w:val="00FB2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AF6"/>
    <w:pPr>
      <w:spacing w:before="100" w:beforeAutospacing="1" w:after="100" w:afterAutospacing="1" w:line="240" w:lineRule="auto"/>
    </w:pPr>
    <w:rPr>
      <w:rFonts w:eastAsia="Times New Roman"/>
      <w:lang w:eastAsia="ru-RU"/>
    </w:rPr>
  </w:style>
  <w:style w:type="paragraph" w:customStyle="1" w:styleId="mg-b-5">
    <w:name w:val="mg-b-5"/>
    <w:basedOn w:val="a"/>
    <w:rsid w:val="00801BC2"/>
    <w:pPr>
      <w:spacing w:before="100" w:beforeAutospacing="1" w:after="100" w:afterAutospacing="1" w:line="240" w:lineRule="auto"/>
    </w:pPr>
    <w:rPr>
      <w:rFonts w:eastAsia="Times New Roman"/>
      <w:lang w:eastAsia="ru-RU"/>
    </w:rPr>
  </w:style>
  <w:style w:type="character" w:styleId="HTML">
    <w:name w:val="HTML Cite"/>
    <w:basedOn w:val="a0"/>
    <w:uiPriority w:val="99"/>
    <w:semiHidden/>
    <w:unhideWhenUsed/>
    <w:rsid w:val="00801BC2"/>
    <w:rPr>
      <w:i/>
      <w:iCs/>
    </w:rPr>
  </w:style>
  <w:style w:type="character" w:styleId="a4">
    <w:name w:val="Emphasis"/>
    <w:basedOn w:val="a0"/>
    <w:uiPriority w:val="20"/>
    <w:qFormat/>
    <w:rsid w:val="0081475E"/>
    <w:rPr>
      <w:i/>
      <w:iCs/>
    </w:rPr>
  </w:style>
  <w:style w:type="character" w:styleId="a5">
    <w:name w:val="Strong"/>
    <w:basedOn w:val="a0"/>
    <w:uiPriority w:val="22"/>
    <w:qFormat/>
    <w:rsid w:val="0081475E"/>
    <w:rPr>
      <w:b/>
      <w:bCs/>
    </w:rPr>
  </w:style>
  <w:style w:type="paragraph" w:styleId="a6">
    <w:name w:val="List Paragraph"/>
    <w:basedOn w:val="a"/>
    <w:uiPriority w:val="34"/>
    <w:qFormat/>
    <w:rsid w:val="00561603"/>
    <w:pPr>
      <w:ind w:left="720"/>
      <w:contextualSpacing/>
    </w:pPr>
    <w:rPr>
      <w:rFonts w:ascii="Calibri" w:eastAsia="Times New Roman" w:hAnsi="Calibri"/>
      <w:sz w:val="22"/>
      <w:szCs w:val="22"/>
      <w:lang w:eastAsia="ru-RU"/>
    </w:rPr>
  </w:style>
  <w:style w:type="paragraph" w:styleId="a7">
    <w:name w:val="header"/>
    <w:basedOn w:val="a"/>
    <w:link w:val="a8"/>
    <w:uiPriority w:val="99"/>
    <w:semiHidden/>
    <w:unhideWhenUsed/>
    <w:rsid w:val="0056160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1603"/>
  </w:style>
  <w:style w:type="paragraph" w:styleId="a9">
    <w:name w:val="footer"/>
    <w:basedOn w:val="a"/>
    <w:link w:val="aa"/>
    <w:uiPriority w:val="99"/>
    <w:semiHidden/>
    <w:unhideWhenUsed/>
    <w:rsid w:val="0056160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61603"/>
  </w:style>
  <w:style w:type="paragraph" w:customStyle="1" w:styleId="c11">
    <w:name w:val="c11"/>
    <w:basedOn w:val="a"/>
    <w:rsid w:val="00E6794D"/>
    <w:pPr>
      <w:spacing w:before="100" w:beforeAutospacing="1" w:after="100" w:afterAutospacing="1" w:line="240" w:lineRule="auto"/>
    </w:pPr>
    <w:rPr>
      <w:rFonts w:eastAsia="Times New Roman"/>
      <w:lang w:eastAsia="ru-RU"/>
    </w:rPr>
  </w:style>
  <w:style w:type="character" w:customStyle="1" w:styleId="c3">
    <w:name w:val="c3"/>
    <w:basedOn w:val="a0"/>
    <w:rsid w:val="00E6794D"/>
  </w:style>
  <w:style w:type="paragraph" w:customStyle="1" w:styleId="c1">
    <w:name w:val="c1"/>
    <w:basedOn w:val="a"/>
    <w:rsid w:val="00E6794D"/>
    <w:pPr>
      <w:spacing w:before="100" w:beforeAutospacing="1" w:after="100" w:afterAutospacing="1" w:line="240" w:lineRule="auto"/>
    </w:pPr>
    <w:rPr>
      <w:rFonts w:eastAsia="Times New Roman"/>
      <w:lang w:eastAsia="ru-RU"/>
    </w:rPr>
  </w:style>
  <w:style w:type="character" w:customStyle="1" w:styleId="c40">
    <w:name w:val="c40"/>
    <w:basedOn w:val="a0"/>
    <w:rsid w:val="00E865CC"/>
  </w:style>
  <w:style w:type="character" w:customStyle="1" w:styleId="c8">
    <w:name w:val="c8"/>
    <w:basedOn w:val="a0"/>
    <w:rsid w:val="00593DDB"/>
  </w:style>
  <w:style w:type="paragraph" w:customStyle="1" w:styleId="c7">
    <w:name w:val="c7"/>
    <w:basedOn w:val="a"/>
    <w:rsid w:val="00593DDB"/>
    <w:pPr>
      <w:spacing w:before="100" w:beforeAutospacing="1" w:after="100" w:afterAutospacing="1" w:line="240" w:lineRule="auto"/>
    </w:pPr>
    <w:rPr>
      <w:rFonts w:eastAsia="Times New Roman"/>
      <w:lang w:eastAsia="ru-RU"/>
    </w:rPr>
  </w:style>
  <w:style w:type="character" w:customStyle="1" w:styleId="c12">
    <w:name w:val="c12"/>
    <w:basedOn w:val="a0"/>
    <w:rsid w:val="004B76D1"/>
  </w:style>
  <w:style w:type="paragraph" w:customStyle="1" w:styleId="c18">
    <w:name w:val="c18"/>
    <w:basedOn w:val="a"/>
    <w:rsid w:val="00EB0FFB"/>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00883158">
      <w:bodyDiv w:val="1"/>
      <w:marLeft w:val="0"/>
      <w:marRight w:val="0"/>
      <w:marTop w:val="0"/>
      <w:marBottom w:val="0"/>
      <w:divBdr>
        <w:top w:val="none" w:sz="0" w:space="0" w:color="auto"/>
        <w:left w:val="none" w:sz="0" w:space="0" w:color="auto"/>
        <w:bottom w:val="none" w:sz="0" w:space="0" w:color="auto"/>
        <w:right w:val="none" w:sz="0" w:space="0" w:color="auto"/>
      </w:divBdr>
    </w:div>
    <w:div w:id="417295013">
      <w:bodyDiv w:val="1"/>
      <w:marLeft w:val="0"/>
      <w:marRight w:val="0"/>
      <w:marTop w:val="0"/>
      <w:marBottom w:val="0"/>
      <w:divBdr>
        <w:top w:val="none" w:sz="0" w:space="0" w:color="auto"/>
        <w:left w:val="none" w:sz="0" w:space="0" w:color="auto"/>
        <w:bottom w:val="none" w:sz="0" w:space="0" w:color="auto"/>
        <w:right w:val="none" w:sz="0" w:space="0" w:color="auto"/>
      </w:divBdr>
    </w:div>
    <w:div w:id="513493501">
      <w:bodyDiv w:val="1"/>
      <w:marLeft w:val="0"/>
      <w:marRight w:val="0"/>
      <w:marTop w:val="0"/>
      <w:marBottom w:val="0"/>
      <w:divBdr>
        <w:top w:val="none" w:sz="0" w:space="0" w:color="auto"/>
        <w:left w:val="none" w:sz="0" w:space="0" w:color="auto"/>
        <w:bottom w:val="none" w:sz="0" w:space="0" w:color="auto"/>
        <w:right w:val="none" w:sz="0" w:space="0" w:color="auto"/>
      </w:divBdr>
    </w:div>
    <w:div w:id="863132322">
      <w:bodyDiv w:val="1"/>
      <w:marLeft w:val="0"/>
      <w:marRight w:val="0"/>
      <w:marTop w:val="0"/>
      <w:marBottom w:val="0"/>
      <w:divBdr>
        <w:top w:val="none" w:sz="0" w:space="0" w:color="auto"/>
        <w:left w:val="none" w:sz="0" w:space="0" w:color="auto"/>
        <w:bottom w:val="none" w:sz="0" w:space="0" w:color="auto"/>
        <w:right w:val="none" w:sz="0" w:space="0" w:color="auto"/>
      </w:divBdr>
    </w:div>
    <w:div w:id="892885590">
      <w:bodyDiv w:val="1"/>
      <w:marLeft w:val="0"/>
      <w:marRight w:val="0"/>
      <w:marTop w:val="0"/>
      <w:marBottom w:val="0"/>
      <w:divBdr>
        <w:top w:val="none" w:sz="0" w:space="0" w:color="auto"/>
        <w:left w:val="none" w:sz="0" w:space="0" w:color="auto"/>
        <w:bottom w:val="none" w:sz="0" w:space="0" w:color="auto"/>
        <w:right w:val="none" w:sz="0" w:space="0" w:color="auto"/>
      </w:divBdr>
    </w:div>
    <w:div w:id="955218360">
      <w:bodyDiv w:val="1"/>
      <w:marLeft w:val="0"/>
      <w:marRight w:val="0"/>
      <w:marTop w:val="0"/>
      <w:marBottom w:val="0"/>
      <w:divBdr>
        <w:top w:val="none" w:sz="0" w:space="0" w:color="auto"/>
        <w:left w:val="none" w:sz="0" w:space="0" w:color="auto"/>
        <w:bottom w:val="none" w:sz="0" w:space="0" w:color="auto"/>
        <w:right w:val="none" w:sz="0" w:space="0" w:color="auto"/>
      </w:divBdr>
    </w:div>
    <w:div w:id="1166283937">
      <w:bodyDiv w:val="1"/>
      <w:marLeft w:val="0"/>
      <w:marRight w:val="0"/>
      <w:marTop w:val="0"/>
      <w:marBottom w:val="0"/>
      <w:divBdr>
        <w:top w:val="none" w:sz="0" w:space="0" w:color="auto"/>
        <w:left w:val="none" w:sz="0" w:space="0" w:color="auto"/>
        <w:bottom w:val="none" w:sz="0" w:space="0" w:color="auto"/>
        <w:right w:val="none" w:sz="0" w:space="0" w:color="auto"/>
      </w:divBdr>
    </w:div>
    <w:div w:id="1337881885">
      <w:bodyDiv w:val="1"/>
      <w:marLeft w:val="0"/>
      <w:marRight w:val="0"/>
      <w:marTop w:val="0"/>
      <w:marBottom w:val="0"/>
      <w:divBdr>
        <w:top w:val="none" w:sz="0" w:space="0" w:color="auto"/>
        <w:left w:val="none" w:sz="0" w:space="0" w:color="auto"/>
        <w:bottom w:val="none" w:sz="0" w:space="0" w:color="auto"/>
        <w:right w:val="none" w:sz="0" w:space="0" w:color="auto"/>
      </w:divBdr>
    </w:div>
    <w:div w:id="1338465830">
      <w:bodyDiv w:val="1"/>
      <w:marLeft w:val="0"/>
      <w:marRight w:val="0"/>
      <w:marTop w:val="0"/>
      <w:marBottom w:val="0"/>
      <w:divBdr>
        <w:top w:val="none" w:sz="0" w:space="0" w:color="auto"/>
        <w:left w:val="none" w:sz="0" w:space="0" w:color="auto"/>
        <w:bottom w:val="none" w:sz="0" w:space="0" w:color="auto"/>
        <w:right w:val="none" w:sz="0" w:space="0" w:color="auto"/>
      </w:divBdr>
    </w:div>
    <w:div w:id="1421872923">
      <w:bodyDiv w:val="1"/>
      <w:marLeft w:val="0"/>
      <w:marRight w:val="0"/>
      <w:marTop w:val="0"/>
      <w:marBottom w:val="0"/>
      <w:divBdr>
        <w:top w:val="none" w:sz="0" w:space="0" w:color="auto"/>
        <w:left w:val="none" w:sz="0" w:space="0" w:color="auto"/>
        <w:bottom w:val="none" w:sz="0" w:space="0" w:color="auto"/>
        <w:right w:val="none" w:sz="0" w:space="0" w:color="auto"/>
      </w:divBdr>
    </w:div>
    <w:div w:id="1652364163">
      <w:bodyDiv w:val="1"/>
      <w:marLeft w:val="0"/>
      <w:marRight w:val="0"/>
      <w:marTop w:val="0"/>
      <w:marBottom w:val="0"/>
      <w:divBdr>
        <w:top w:val="none" w:sz="0" w:space="0" w:color="auto"/>
        <w:left w:val="none" w:sz="0" w:space="0" w:color="auto"/>
        <w:bottom w:val="none" w:sz="0" w:space="0" w:color="auto"/>
        <w:right w:val="none" w:sz="0" w:space="0" w:color="auto"/>
      </w:divBdr>
    </w:div>
    <w:div w:id="1697317013">
      <w:bodyDiv w:val="1"/>
      <w:marLeft w:val="0"/>
      <w:marRight w:val="0"/>
      <w:marTop w:val="0"/>
      <w:marBottom w:val="0"/>
      <w:divBdr>
        <w:top w:val="none" w:sz="0" w:space="0" w:color="auto"/>
        <w:left w:val="none" w:sz="0" w:space="0" w:color="auto"/>
        <w:bottom w:val="none" w:sz="0" w:space="0" w:color="auto"/>
        <w:right w:val="none" w:sz="0" w:space="0" w:color="auto"/>
      </w:divBdr>
    </w:div>
    <w:div w:id="19781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Метод кабинет</cp:lastModifiedBy>
  <cp:revision>14</cp:revision>
  <cp:lastPrinted>2022-11-11T07:13:00Z</cp:lastPrinted>
  <dcterms:created xsi:type="dcterms:W3CDTF">2022-12-06T14:05:00Z</dcterms:created>
  <dcterms:modified xsi:type="dcterms:W3CDTF">2022-12-08T11:45:00Z</dcterms:modified>
</cp:coreProperties>
</file>