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 w:rsidRPr="00B0129D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им. </w:t>
      </w:r>
      <w:r>
        <w:rPr>
          <w:rFonts w:asciiTheme="majorBidi" w:hAnsiTheme="majorBidi" w:cstheme="majorBidi"/>
          <w:sz w:val="28"/>
          <w:szCs w:val="28"/>
          <w:lang w:val="en-US"/>
        </w:rPr>
        <w:t>Ляпидевского муниципального образования Щербиновский район станица Старощербиновская</w:t>
      </w: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3"/>
        <w:gridCol w:w="1058"/>
        <w:gridCol w:w="4132"/>
      </w:tblGrid>
      <w:tr w:rsidR="00C877DF">
        <w:tc>
          <w:tcPr>
            <w:tcW w:w="4593" w:type="dxa"/>
          </w:tcPr>
          <w:p w:rsidR="00C877DF" w:rsidRDefault="00C877D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C877DF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Ляпидевского ст. Старощербиновская</w:t>
            </w:r>
          </w:p>
          <w:p w:rsidR="00C877DF" w:rsidRPr="00B0129D" w:rsidRDefault="00DF5709">
            <w:pPr>
              <w:spacing w:after="0" w:line="240" w:lineRule="auto"/>
              <w:ind w:firstLineChars="800" w:firstLine="1920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</w:p>
          <w:p w:rsidR="00C877DF" w:rsidRDefault="00C877D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7DF" w:rsidRDefault="00C877D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8" w:type="dxa"/>
          </w:tcPr>
          <w:p w:rsidR="00C877DF" w:rsidRPr="00B0129D" w:rsidRDefault="00C877D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32" w:type="dxa"/>
          </w:tcPr>
          <w:p w:rsidR="00C877DF" w:rsidRPr="00B0129D" w:rsidRDefault="00C877D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C877DF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0129D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риказ</w:t>
            </w:r>
            <w:r w:rsidR="00B012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0129D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C877DF" w:rsidRPr="00B0129D" w:rsidRDefault="00DF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0129D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C877DF" w:rsidRDefault="00C877D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877DF" w:rsidRPr="00B0129D" w:rsidRDefault="00C877DF">
      <w:pPr>
        <w:jc w:val="center"/>
        <w:rPr>
          <w:rFonts w:asciiTheme="majorBidi" w:hAnsiTheme="majorBidi" w:cstheme="majorBidi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 w:rsidP="00B0129D">
      <w:pPr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Естественно</w:t>
      </w:r>
      <w:r>
        <w:rPr>
          <w:rFonts w:asciiTheme="majorBidi" w:hAnsiTheme="majorBidi" w:cstheme="majorBidi"/>
          <w:sz w:val="28"/>
          <w:szCs w:val="28"/>
        </w:rPr>
        <w:t>-научного профиля медико-биологическ</w:t>
      </w:r>
      <w:r w:rsidR="00B0129D">
        <w:rPr>
          <w:rFonts w:asciiTheme="majorBidi" w:hAnsiTheme="majorBidi" w:cstheme="majorBidi"/>
          <w:sz w:val="28"/>
          <w:szCs w:val="28"/>
        </w:rPr>
        <w:t xml:space="preserve">ой направленности </w:t>
      </w: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0129D" w:rsidRDefault="00B0129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0129D" w:rsidRDefault="00B0129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C877DF" w:rsidRDefault="00DF57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877DF" w:rsidRDefault="00C877DF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877DF" w:rsidRDefault="00DF570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 муниципального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>бюджетного 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</w:t>
      </w:r>
      <w:r>
        <w:rPr>
          <w:rStyle w:val="markedcontent"/>
          <w:rFonts w:asciiTheme="majorBidi" w:hAnsiTheme="majorBidi" w:cstheme="majorBidi"/>
          <w:sz w:val="28"/>
          <w:szCs w:val="28"/>
        </w:rPr>
        <w:t>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</w:t>
      </w:r>
      <w:r>
        <w:rPr>
          <w:rStyle w:val="markedcontent"/>
          <w:rFonts w:asciiTheme="majorBidi" w:hAnsiTheme="majorBidi" w:cstheme="majorBidi"/>
          <w:sz w:val="28"/>
          <w:szCs w:val="28"/>
        </w:rPr>
        <w:t>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Старощербиновская, разработанной в соответствии с ФГОС среднего общего образования, с учетом Федеральной 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877DF" w:rsidRDefault="00DF570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C877DF" w:rsidRDefault="00DF570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недели. 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37 часов, в  11 классе – 37 часов.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</w:t>
      </w:r>
      <w:r>
        <w:rPr>
          <w:rStyle w:val="markedcontent"/>
          <w:rFonts w:asciiTheme="majorBidi" w:hAnsiTheme="majorBidi" w:cstheme="majorBidi"/>
          <w:sz w:val="28"/>
          <w:szCs w:val="28"/>
        </w:rPr>
        <w:t>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</w:t>
      </w:r>
      <w:r>
        <w:rPr>
          <w:rStyle w:val="markedcontent"/>
          <w:rFonts w:asciiTheme="majorBidi" w:hAnsiTheme="majorBidi" w:cstheme="majorBidi"/>
          <w:sz w:val="28"/>
          <w:szCs w:val="28"/>
        </w:rPr>
        <w:t>зовано: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877DF" w:rsidRDefault="00DF570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C877DF" w:rsidRDefault="00C877D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немецкий язык, информатика, физическая культура</w:t>
      </w:r>
      <w:r w:rsidR="00B012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уществляется деление учащихся на подгруппы.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 реализуются следующие профил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и: </w:t>
      </w:r>
      <w:r>
        <w:rPr>
          <w:rStyle w:val="markedcontent"/>
          <w:rFonts w:asciiTheme="majorBidi" w:hAnsiTheme="majorBidi" w:cstheme="majorBidi"/>
          <w:sz w:val="28"/>
          <w:szCs w:val="28"/>
        </w:rPr>
        <w:t>естественно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-научный профиль естественно-научной направленности.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годовое оценивание).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 учебного плана оцениваются по полугодиям. 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</w:t>
      </w:r>
      <w:r>
        <w:rPr>
          <w:rStyle w:val="markedcontent"/>
          <w:rFonts w:asciiTheme="majorBidi" w:hAnsiTheme="majorBidi" w:cstheme="majorBidi"/>
          <w:sz w:val="28"/>
          <w:szCs w:val="28"/>
        </w:rPr>
        <w:t>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Старощербиновская. 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 среднего общего образования завершается государственной итоговой аттестац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ией. </w:t>
      </w: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C877DF" w:rsidRDefault="00C877D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877DF" w:rsidRDefault="00C877D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C877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877DF" w:rsidRDefault="00DF570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C877DF" w:rsidRDefault="00C877D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7"/>
        <w:gridCol w:w="4705"/>
        <w:gridCol w:w="2718"/>
        <w:gridCol w:w="2718"/>
      </w:tblGrid>
      <w:tr w:rsidR="00C877DF">
        <w:tc>
          <w:tcPr>
            <w:tcW w:w="4627" w:type="dxa"/>
            <w:vMerge w:val="restart"/>
            <w:shd w:val="clear" w:color="auto" w:fill="D9D9D9"/>
          </w:tcPr>
          <w:p w:rsidR="00C877DF" w:rsidRDefault="00DF5709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705" w:type="dxa"/>
            <w:vMerge w:val="restart"/>
            <w:shd w:val="clear" w:color="auto" w:fill="D9D9D9"/>
          </w:tcPr>
          <w:p w:rsidR="00C877DF" w:rsidRDefault="00DF5709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5436" w:type="dxa"/>
            <w:gridSpan w:val="2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2718" w:type="dxa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718" w:type="dxa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C877DF">
        <w:tc>
          <w:tcPr>
            <w:tcW w:w="14768" w:type="dxa"/>
            <w:gridSpan w:val="4"/>
            <w:shd w:val="clear" w:color="auto" w:fill="FFFFB3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877DF">
        <w:tc>
          <w:tcPr>
            <w:tcW w:w="4627" w:type="dxa"/>
            <w:vMerge w:val="restart"/>
          </w:tcPr>
          <w:p w:rsidR="00C877DF" w:rsidRDefault="00DF5709">
            <w:pPr>
              <w:spacing w:after="0" w:line="240" w:lineRule="auto"/>
            </w:pPr>
            <w:r>
              <w:t>Русский язык и</w:t>
            </w:r>
            <w:r>
              <w:t xml:space="preserve"> литература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877DF">
        <w:tc>
          <w:tcPr>
            <w:tcW w:w="4627" w:type="dxa"/>
          </w:tcPr>
          <w:p w:rsidR="00C877DF" w:rsidRDefault="00DF5709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877DF">
        <w:tc>
          <w:tcPr>
            <w:tcW w:w="4627" w:type="dxa"/>
            <w:vMerge w:val="restart"/>
            <w:shd w:val="clear" w:color="auto" w:fill="auto"/>
          </w:tcPr>
          <w:p w:rsidR="00C877DF" w:rsidRDefault="00DF5709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4627" w:type="dxa"/>
            <w:vMerge w:val="restart"/>
          </w:tcPr>
          <w:p w:rsidR="00C877DF" w:rsidRDefault="00DF5709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4627" w:type="dxa"/>
            <w:vMerge w:val="restart"/>
          </w:tcPr>
          <w:p w:rsidR="00C877DF" w:rsidRDefault="00DF5709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Химия (углубленный уровень)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877DF">
        <w:tc>
          <w:tcPr>
            <w:tcW w:w="4627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Биология (углубленный уровень)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877DF">
        <w:tc>
          <w:tcPr>
            <w:tcW w:w="4627" w:type="dxa"/>
          </w:tcPr>
          <w:p w:rsidR="00C877DF" w:rsidRDefault="00DF5709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877DF">
        <w:tc>
          <w:tcPr>
            <w:tcW w:w="4627" w:type="dxa"/>
          </w:tcPr>
          <w:p w:rsidR="00C877DF" w:rsidRDefault="00DF5709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 xml:space="preserve">Основы безопасности и </w:t>
            </w:r>
            <w:r>
              <w:t>защиты Родины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4627" w:type="dxa"/>
          </w:tcPr>
          <w:p w:rsidR="00C877DF" w:rsidRDefault="00DF5709">
            <w:pPr>
              <w:spacing w:after="0" w:line="240" w:lineRule="auto"/>
            </w:pPr>
            <w:r>
              <w:t>-----</w:t>
            </w:r>
          </w:p>
        </w:tc>
        <w:tc>
          <w:tcPr>
            <w:tcW w:w="4705" w:type="dxa"/>
          </w:tcPr>
          <w:p w:rsidR="00C877DF" w:rsidRDefault="00DF5709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9332" w:type="dxa"/>
            <w:gridSpan w:val="2"/>
            <w:shd w:val="clear" w:color="auto" w:fill="00FF00"/>
          </w:tcPr>
          <w:p w:rsidR="00C877DF" w:rsidRDefault="00DF5709">
            <w:pPr>
              <w:spacing w:after="0" w:line="240" w:lineRule="auto"/>
            </w:pPr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C877DF">
        <w:tc>
          <w:tcPr>
            <w:tcW w:w="14768" w:type="dxa"/>
            <w:gridSpan w:val="4"/>
            <w:shd w:val="clear" w:color="auto" w:fill="FFFFB3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877DF">
        <w:tc>
          <w:tcPr>
            <w:tcW w:w="9332" w:type="dxa"/>
            <w:gridSpan w:val="2"/>
            <w:shd w:val="clear" w:color="auto" w:fill="D9D9D9"/>
          </w:tcPr>
          <w:p w:rsidR="00C877DF" w:rsidRDefault="00DF5709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2718" w:type="dxa"/>
            <w:shd w:val="clear" w:color="auto" w:fill="D9D9D9"/>
          </w:tcPr>
          <w:p w:rsidR="00C877DF" w:rsidRDefault="00C877DF">
            <w:pPr>
              <w:spacing w:after="0" w:line="240" w:lineRule="auto"/>
            </w:pP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эл. курс "Практикум по биологии"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Кубановедение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эл. курс "Русское правописание"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эл</w:t>
            </w:r>
            <w:r>
              <w:t xml:space="preserve">.курс </w:t>
            </w:r>
            <w:r>
              <w:t>«Проект на «5»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эл. курс "Практикум по математике"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877DF">
        <w:tc>
          <w:tcPr>
            <w:tcW w:w="9332" w:type="dxa"/>
            <w:gridSpan w:val="2"/>
          </w:tcPr>
          <w:p w:rsidR="00C877DF" w:rsidRDefault="00DF5709">
            <w:pPr>
              <w:spacing w:after="0" w:line="240" w:lineRule="auto"/>
            </w:pPr>
            <w:r>
              <w:t>эл. курс "Практикум по химии"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9332" w:type="dxa"/>
            <w:gridSpan w:val="2"/>
            <w:shd w:val="clear" w:color="auto" w:fill="00FF00"/>
          </w:tcPr>
          <w:p w:rsidR="00C877DF" w:rsidRDefault="00DF5709">
            <w:pPr>
              <w:spacing w:after="0" w:line="240" w:lineRule="auto"/>
            </w:pPr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877DF">
        <w:tc>
          <w:tcPr>
            <w:tcW w:w="9332" w:type="dxa"/>
            <w:gridSpan w:val="2"/>
            <w:shd w:val="clear" w:color="auto" w:fill="00FF00"/>
          </w:tcPr>
          <w:p w:rsidR="00C877DF" w:rsidRDefault="00DF5709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71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37</w:t>
            </w:r>
          </w:p>
        </w:tc>
      </w:tr>
      <w:tr w:rsidR="00C877DF">
        <w:tc>
          <w:tcPr>
            <w:tcW w:w="9332" w:type="dxa"/>
            <w:gridSpan w:val="2"/>
            <w:shd w:val="clear" w:color="auto" w:fill="FCE3FC"/>
          </w:tcPr>
          <w:p w:rsidR="00C877DF" w:rsidRDefault="00DF5709">
            <w:pPr>
              <w:spacing w:after="0" w:line="240" w:lineRule="auto"/>
            </w:pPr>
            <w:r>
              <w:lastRenderedPageBreak/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C877DF" w:rsidRDefault="00DF570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718" w:type="dxa"/>
            <w:shd w:val="clear" w:color="auto" w:fill="FCE3FC"/>
          </w:tcPr>
          <w:p w:rsidR="00C877DF" w:rsidRDefault="00DF5709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C877DF">
        <w:tc>
          <w:tcPr>
            <w:tcW w:w="9332" w:type="dxa"/>
            <w:gridSpan w:val="2"/>
            <w:shd w:val="clear" w:color="auto" w:fill="FCE3FC"/>
          </w:tcPr>
          <w:p w:rsidR="00C877DF" w:rsidRDefault="00DF5709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C877DF" w:rsidRDefault="00DF5709">
            <w:pPr>
              <w:spacing w:after="0" w:line="240" w:lineRule="auto"/>
              <w:jc w:val="center"/>
            </w:pPr>
            <w:r>
              <w:t>1258</w:t>
            </w:r>
          </w:p>
        </w:tc>
        <w:tc>
          <w:tcPr>
            <w:tcW w:w="2718" w:type="dxa"/>
            <w:shd w:val="clear" w:color="auto" w:fill="FCE3FC"/>
          </w:tcPr>
          <w:p w:rsidR="00C877DF" w:rsidRDefault="00DF5709">
            <w:pPr>
              <w:spacing w:after="0" w:line="240" w:lineRule="auto"/>
              <w:jc w:val="center"/>
            </w:pPr>
            <w:r>
              <w:t>1258</w:t>
            </w:r>
          </w:p>
        </w:tc>
      </w:tr>
    </w:tbl>
    <w:p w:rsidR="00C877DF" w:rsidRDefault="00DF5709">
      <w:r>
        <w:br w:type="page"/>
      </w:r>
    </w:p>
    <w:p w:rsidR="00C877DF" w:rsidRDefault="00DF5709">
      <w:r>
        <w:rPr>
          <w:b/>
          <w:sz w:val="32"/>
        </w:rPr>
        <w:lastRenderedPageBreak/>
        <w:t>План внеурочной деятельности (недельный)</w:t>
      </w:r>
    </w:p>
    <w:p w:rsidR="00C877DF" w:rsidRDefault="00DF5709">
      <w:r>
        <w:t>муниципальное</w:t>
      </w:r>
      <w:r>
        <w:t xml:space="preserve"> бюджетное общеобразовательное учреждение средняя общеобразовательная школа № 1 им. Ляпидевского муниципального образования Щербиновский район станица Старощербиновская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C877DF">
        <w:tc>
          <w:tcPr>
            <w:tcW w:w="7276" w:type="dxa"/>
            <w:vMerge w:val="restart"/>
            <w:shd w:val="clear" w:color="auto" w:fill="D9D9D9"/>
          </w:tcPr>
          <w:p w:rsidR="00C877DF" w:rsidRDefault="00DF5709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C877DF" w:rsidRDefault="00C877DF">
            <w:pPr>
              <w:spacing w:after="0" w:line="240" w:lineRule="auto"/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77DF">
        <w:tc>
          <w:tcPr>
            <w:tcW w:w="7276" w:type="dxa"/>
            <w:vMerge/>
          </w:tcPr>
          <w:p w:rsidR="00C877DF" w:rsidRDefault="00C877DF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C877DF" w:rsidRDefault="00DF5709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С</w:t>
            </w:r>
            <w:r>
              <w:t>екреты орфографии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М</w:t>
            </w:r>
            <w:r>
              <w:t>атематическая головоломка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П</w:t>
            </w:r>
            <w:r>
              <w:t>рактикум по геометрии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Р</w:t>
            </w:r>
            <w:bookmarkStart w:id="0" w:name="_GoBack"/>
            <w:bookmarkEnd w:id="0"/>
            <w:r>
              <w:t>азговоры о важном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Противодействие экстремизму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Начальная военная подготовка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 xml:space="preserve">Первая помощь. основы преподавания </w:t>
            </w:r>
            <w:r>
              <w:t>первой помощи, основы ухода за больным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877DF">
        <w:tc>
          <w:tcPr>
            <w:tcW w:w="7276" w:type="dxa"/>
          </w:tcPr>
          <w:p w:rsidR="00C877DF" w:rsidRDefault="00DF5709">
            <w:pPr>
              <w:spacing w:after="0" w:line="240" w:lineRule="auto"/>
            </w:pPr>
            <w:r>
              <w:t>Урок мужества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877DF" w:rsidRDefault="00DF57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877DF">
        <w:tc>
          <w:tcPr>
            <w:tcW w:w="7276" w:type="dxa"/>
            <w:shd w:val="clear" w:color="auto" w:fill="00FF00"/>
          </w:tcPr>
          <w:p w:rsidR="00C877DF" w:rsidRDefault="00DF5709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7.5</w:t>
            </w:r>
          </w:p>
        </w:tc>
        <w:tc>
          <w:tcPr>
            <w:tcW w:w="3638" w:type="dxa"/>
            <w:shd w:val="clear" w:color="auto" w:fill="00FF00"/>
          </w:tcPr>
          <w:p w:rsidR="00C877DF" w:rsidRDefault="00DF5709">
            <w:pPr>
              <w:spacing w:after="0" w:line="240" w:lineRule="auto"/>
              <w:jc w:val="center"/>
            </w:pPr>
            <w:r>
              <w:t>8.5</w:t>
            </w:r>
          </w:p>
        </w:tc>
      </w:tr>
    </w:tbl>
    <w:p w:rsidR="00C877DF" w:rsidRDefault="00C877DF"/>
    <w:sectPr w:rsidR="00C877DF" w:rsidSect="00C877DF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709" w:rsidRDefault="00DF5709">
      <w:pPr>
        <w:spacing w:line="240" w:lineRule="auto"/>
      </w:pPr>
      <w:r>
        <w:separator/>
      </w:r>
    </w:p>
  </w:endnote>
  <w:endnote w:type="continuationSeparator" w:id="1">
    <w:p w:rsidR="00DF5709" w:rsidRDefault="00DF5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709" w:rsidRDefault="00DF5709">
      <w:pPr>
        <w:spacing w:after="0"/>
      </w:pPr>
      <w:r>
        <w:separator/>
      </w:r>
    </w:p>
  </w:footnote>
  <w:footnote w:type="continuationSeparator" w:id="1">
    <w:p w:rsidR="00DF5709" w:rsidRDefault="00DF57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129D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77DF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DF5709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692D1200"/>
    <w:rsid w:val="6F5848B4"/>
    <w:rsid w:val="72022379"/>
    <w:rsid w:val="76EE6DE7"/>
    <w:rsid w:val="7FC6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DF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87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877DF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C877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C877DF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C877DF"/>
    <w:rPr>
      <w:b/>
      <w:bCs/>
    </w:rPr>
  </w:style>
  <w:style w:type="paragraph" w:styleId="aa">
    <w:name w:val="Normal (Web)"/>
    <w:basedOn w:val="a"/>
    <w:uiPriority w:val="99"/>
    <w:semiHidden/>
    <w:unhideWhenUsed/>
    <w:qFormat/>
    <w:rsid w:val="00C8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8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C877DF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C877DF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877D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C877DF"/>
  </w:style>
  <w:style w:type="character" w:customStyle="1" w:styleId="30">
    <w:name w:val="Заголовок 3 Знак"/>
    <w:basedOn w:val="a0"/>
    <w:link w:val="3"/>
    <w:uiPriority w:val="9"/>
    <w:qFormat/>
    <w:rsid w:val="00C87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C87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7</cp:revision>
  <dcterms:created xsi:type="dcterms:W3CDTF">2025-06-14T09:35:00Z</dcterms:created>
  <dcterms:modified xsi:type="dcterms:W3CDTF">2025-09-17T13:48:00Z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DCBE442385E14B2780C84D961FF357FB_12</vt:lpwstr>
  </property>
</Properties>
</file>