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06" w:rsidRPr="003C0506" w:rsidRDefault="003C0506" w:rsidP="003C0506">
      <w:pPr>
        <w:shd w:val="clear" w:color="auto" w:fill="FFFFFF"/>
        <w:spacing w:after="100" w:afterAutospacing="1"/>
        <w:jc w:val="center"/>
        <w:rPr>
          <w:rFonts w:ascii="Arial" w:eastAsia="Times New Roman" w:hAnsi="Arial" w:cs="Arial"/>
          <w:color w:val="212529"/>
          <w:lang w:eastAsia="ru-RU"/>
        </w:rPr>
      </w:pPr>
      <w:r w:rsidRPr="003C0506">
        <w:rPr>
          <w:rFonts w:ascii="Times New Roman" w:eastAsia="Times New Roman" w:hAnsi="Times New Roman" w:cs="Times New Roman"/>
          <w:b/>
          <w:bCs/>
          <w:color w:val="002060"/>
          <w:sz w:val="40"/>
          <w:lang w:eastAsia="ru-RU"/>
        </w:rPr>
        <w:t>Безопасность ребенка на дороге – </w:t>
      </w:r>
      <w:r w:rsidRPr="003C0506">
        <w:rPr>
          <w:rFonts w:ascii="Times New Roman" w:eastAsia="Times New Roman" w:hAnsi="Times New Roman" w:cs="Times New Roman"/>
          <w:b/>
          <w:bCs/>
          <w:color w:val="002060"/>
          <w:sz w:val="40"/>
          <w:szCs w:val="40"/>
          <w:shd w:val="clear" w:color="auto" w:fill="FFFFFF"/>
          <w:lang w:eastAsia="ru-RU"/>
        </w:rPr>
        <w:t>основные правила и рекомендации.</w:t>
      </w:r>
    </w:p>
    <w:p w:rsidR="00206EE3" w:rsidRPr="003C0506" w:rsidRDefault="003C0506" w:rsidP="003C0506">
      <w:pPr>
        <w:shd w:val="clear" w:color="auto" w:fill="FFFFFF"/>
        <w:spacing w:after="100" w:afterAutospacing="1"/>
        <w:jc w:val="center"/>
        <w:outlineLvl w:val="0"/>
        <w:rPr>
          <w:rFonts w:ascii="Times New Roman" w:eastAsia="Times New Roman" w:hAnsi="Times New Roman" w:cs="Times New Roman"/>
          <w:color w:val="C00000"/>
          <w:kern w:val="36"/>
          <w:sz w:val="40"/>
          <w:szCs w:val="40"/>
          <w:lang w:eastAsia="ru-RU"/>
        </w:rPr>
      </w:pPr>
      <w:r w:rsidRPr="003C0506">
        <w:rPr>
          <w:rFonts w:ascii="Times New Roman" w:eastAsia="Times New Roman" w:hAnsi="Times New Roman" w:cs="Times New Roman"/>
          <w:color w:val="C00000"/>
          <w:kern w:val="36"/>
          <w:sz w:val="40"/>
          <w:szCs w:val="40"/>
          <w:lang w:eastAsia="ru-RU"/>
        </w:rPr>
        <w:t>Осторожно, дети на дороге!</w:t>
      </w:r>
    </w:p>
    <w:p w:rsidR="003C0506" w:rsidRPr="003C0506" w:rsidRDefault="00206EE3"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b/>
          <w:bCs/>
          <w:i/>
          <w:iCs/>
          <w:noProof/>
          <w:color w:val="212529"/>
          <w:sz w:val="26"/>
          <w:lang w:eastAsia="ru-RU"/>
        </w:rPr>
        <w:drawing>
          <wp:anchor distT="0" distB="0" distL="114300" distR="114300" simplePos="0" relativeHeight="251661312" behindDoc="0" locked="0" layoutInCell="1" allowOverlap="1">
            <wp:simplePos x="0" y="0"/>
            <wp:positionH relativeFrom="column">
              <wp:posOffset>-70485</wp:posOffset>
            </wp:positionH>
            <wp:positionV relativeFrom="paragraph">
              <wp:posOffset>217170</wp:posOffset>
            </wp:positionV>
            <wp:extent cx="2990850" cy="2247900"/>
            <wp:effectExtent l="19050" t="0" r="0" b="0"/>
            <wp:wrapSquare wrapText="bothSides"/>
            <wp:docPr id="6" name="Рисунок 6" descr="C:\Users\ad\Desktop\kartinki-pro-pd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Desktop\kartinki-pro-pdd-11.jpg"/>
                    <pic:cNvPicPr>
                      <a:picLocks noChangeAspect="1" noChangeArrowheads="1"/>
                    </pic:cNvPicPr>
                  </pic:nvPicPr>
                  <pic:blipFill>
                    <a:blip r:embed="rId5" cstate="print"/>
                    <a:srcRect/>
                    <a:stretch>
                      <a:fillRect/>
                    </a:stretch>
                  </pic:blipFill>
                  <pic:spPr bwMode="auto">
                    <a:xfrm>
                      <a:off x="0" y="0"/>
                      <a:ext cx="2990850" cy="2247900"/>
                    </a:xfrm>
                    <a:prstGeom prst="rect">
                      <a:avLst/>
                    </a:prstGeom>
                    <a:noFill/>
                    <a:ln w="9525">
                      <a:noFill/>
                      <a:miter lim="800000"/>
                      <a:headEnd/>
                      <a:tailEnd/>
                    </a:ln>
                  </pic:spPr>
                </pic:pic>
              </a:graphicData>
            </a:graphic>
          </wp:anchor>
        </w:drawing>
      </w:r>
      <w:r w:rsidR="003C0506">
        <w:rPr>
          <w:rFonts w:ascii="Arial" w:eastAsia="Times New Roman" w:hAnsi="Arial" w:cs="Arial"/>
          <w:b/>
          <w:bCs/>
          <w:i/>
          <w:iCs/>
          <w:color w:val="212529"/>
          <w:sz w:val="26"/>
          <w:lang w:eastAsia="ru-RU"/>
        </w:rPr>
        <w:tab/>
      </w:r>
      <w:r w:rsidR="003C0506" w:rsidRPr="003C0506">
        <w:rPr>
          <w:rFonts w:ascii="Arial" w:eastAsia="Times New Roman" w:hAnsi="Arial" w:cs="Arial"/>
          <w:b/>
          <w:bCs/>
          <w:i/>
          <w:iCs/>
          <w:color w:val="212529"/>
          <w:sz w:val="26"/>
          <w:lang w:eastAsia="ru-RU"/>
        </w:rPr>
        <w:t xml:space="preserve">Автомобильная дорога является повышенным источником опасности для детей по причине малого опыта, невнимательности, незнания и </w:t>
      </w:r>
      <w:proofErr w:type="gramStart"/>
      <w:r w:rsidR="003C0506" w:rsidRPr="003C0506">
        <w:rPr>
          <w:rFonts w:ascii="Arial" w:eastAsia="Times New Roman" w:hAnsi="Arial" w:cs="Arial"/>
          <w:b/>
          <w:bCs/>
          <w:i/>
          <w:iCs/>
          <w:color w:val="212529"/>
          <w:sz w:val="26"/>
          <w:lang w:eastAsia="ru-RU"/>
        </w:rPr>
        <w:t>несоблюдения</w:t>
      </w:r>
      <w:proofErr w:type="gramEnd"/>
      <w:r w:rsidR="003C0506" w:rsidRPr="003C0506">
        <w:rPr>
          <w:rFonts w:ascii="Arial" w:eastAsia="Times New Roman" w:hAnsi="Arial" w:cs="Arial"/>
          <w:b/>
          <w:bCs/>
          <w:i/>
          <w:iCs/>
          <w:color w:val="212529"/>
          <w:sz w:val="26"/>
          <w:lang w:eastAsia="ru-RU"/>
        </w:rPr>
        <w:t xml:space="preserve"> основных правил, недостаточно развитого чувства опасности. Ребенок – самый незащищенный участник дорожного движения.</w:t>
      </w:r>
    </w:p>
    <w:p w:rsidR="003C0506" w:rsidRPr="003C0506" w:rsidRDefault="003C0506" w:rsidP="003C0506">
      <w:pPr>
        <w:shd w:val="clear" w:color="auto" w:fill="FFFFFF"/>
        <w:spacing w:after="100" w:afterAutospacing="1"/>
        <w:outlineLvl w:val="2"/>
        <w:rPr>
          <w:rFonts w:ascii="Oswald" w:eastAsia="Times New Roman" w:hAnsi="Oswald" w:cs="Times New Roman"/>
          <w:caps/>
          <w:color w:val="4682B4"/>
          <w:sz w:val="27"/>
          <w:szCs w:val="27"/>
          <w:lang w:eastAsia="ru-RU"/>
        </w:rPr>
      </w:pPr>
      <w:r>
        <w:rPr>
          <w:rFonts w:ascii="Oswald" w:eastAsia="Times New Roman" w:hAnsi="Oswald" w:cs="Times New Roman"/>
          <w:caps/>
          <w:color w:val="4682B4"/>
          <w:sz w:val="26"/>
          <w:szCs w:val="26"/>
          <w:lang w:eastAsia="ru-RU"/>
        </w:rPr>
        <w:tab/>
      </w:r>
      <w:r w:rsidRPr="003C0506">
        <w:rPr>
          <w:rFonts w:ascii="Oswald" w:eastAsia="Times New Roman" w:hAnsi="Oswald" w:cs="Times New Roman"/>
          <w:caps/>
          <w:color w:val="4682B4"/>
          <w:sz w:val="26"/>
          <w:szCs w:val="26"/>
          <w:lang w:eastAsia="ru-RU"/>
        </w:rPr>
        <w:t>БЕЗОПАСНОЕ ПОВЕДЕНИЕ ДЕТЕЙ НА ДОРОГАХ – ВАЖНЕЙШАЯ ЗАДАЧА ДЛЯ РОДИТЕЛЕЙ, ВОДИТЕЛЕЙ, ПРОХОЖИХ, СОТРУДНИКОВ ГИБДД, ДЕТСКИХ САДОВ И ШКОЛ.</w:t>
      </w:r>
    </w:p>
    <w:p w:rsidR="003C0506" w:rsidRPr="003C0506" w:rsidRDefault="003C0506" w:rsidP="003C0506">
      <w:pPr>
        <w:shd w:val="clear" w:color="auto" w:fill="FFFFFF"/>
        <w:spacing w:after="100" w:afterAutospacing="1"/>
        <w:jc w:val="center"/>
        <w:outlineLvl w:val="2"/>
        <w:rPr>
          <w:rFonts w:ascii="Oswald" w:eastAsia="Times New Roman" w:hAnsi="Oswald" w:cs="Times New Roman"/>
          <w:caps/>
          <w:color w:val="4682B4"/>
          <w:sz w:val="27"/>
          <w:szCs w:val="27"/>
          <w:lang w:eastAsia="ru-RU"/>
        </w:rPr>
      </w:pPr>
      <w:r w:rsidRPr="003C0506">
        <w:rPr>
          <w:rFonts w:ascii="Oswald" w:eastAsia="Times New Roman" w:hAnsi="Oswald" w:cs="Times New Roman"/>
          <w:caps/>
          <w:color w:val="C00000"/>
          <w:sz w:val="26"/>
          <w:szCs w:val="26"/>
          <w:lang w:eastAsia="ru-RU"/>
        </w:rPr>
        <w:t>ПРАВИЛА ДЛЯ ДЕТЕЙ</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b/>
          <w:bCs/>
          <w:color w:val="212529"/>
          <w:sz w:val="26"/>
          <w:lang w:eastAsia="ru-RU"/>
        </w:rPr>
        <w:tab/>
      </w:r>
      <w:r w:rsidRPr="003C0506">
        <w:rPr>
          <w:rFonts w:ascii="Arial" w:eastAsia="Times New Roman" w:hAnsi="Arial" w:cs="Arial"/>
          <w:b/>
          <w:bCs/>
          <w:color w:val="212529"/>
          <w:sz w:val="26"/>
          <w:lang w:eastAsia="ru-RU"/>
        </w:rPr>
        <w:t>Чем меньше ребенок, тем хуже у него развито чувство опасности.</w:t>
      </w:r>
      <w:r w:rsidRPr="003C0506">
        <w:rPr>
          <w:rFonts w:ascii="Arial" w:eastAsia="Times New Roman" w:hAnsi="Arial" w:cs="Arial"/>
          <w:color w:val="212529"/>
          <w:sz w:val="26"/>
          <w:szCs w:val="26"/>
          <w:lang w:eastAsia="ru-RU"/>
        </w:rPr>
        <w:t>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w:t>
      </w:r>
      <w:r w:rsidR="00AA7060">
        <w:rPr>
          <w:rFonts w:ascii="Arial" w:eastAsia="Times New Roman" w:hAnsi="Arial" w:cs="Arial"/>
          <w:color w:val="212529"/>
          <w:sz w:val="26"/>
          <w:szCs w:val="26"/>
          <w:lang w:eastAsia="ru-RU"/>
        </w:rPr>
        <w:t xml:space="preserve">чить детей следующим правилам и </w:t>
      </w:r>
      <w:r w:rsidRPr="003C0506">
        <w:rPr>
          <w:rFonts w:ascii="Arial" w:eastAsia="Times New Roman" w:hAnsi="Arial" w:cs="Arial"/>
          <w:color w:val="212529"/>
          <w:sz w:val="26"/>
          <w:szCs w:val="26"/>
          <w:lang w:eastAsia="ru-RU"/>
        </w:rPr>
        <w:t>постоянно их повторять:</w:t>
      </w:r>
    </w:p>
    <w:p w:rsidR="003C0506" w:rsidRPr="003C0506" w:rsidRDefault="00AA7060" w:rsidP="003C0506">
      <w:pPr>
        <w:numPr>
          <w:ilvl w:val="0"/>
          <w:numId w:val="1"/>
        </w:numPr>
        <w:shd w:val="clear" w:color="auto" w:fill="FFFFFF"/>
        <w:spacing w:before="100" w:beforeAutospacing="1" w:after="100" w:afterAutospacing="1"/>
        <w:rPr>
          <w:rFonts w:ascii="Arial" w:eastAsia="Times New Roman" w:hAnsi="Arial" w:cs="Arial"/>
          <w:color w:val="212529"/>
          <w:lang w:eastAsia="ru-RU"/>
        </w:rPr>
      </w:pPr>
      <w:r>
        <w:rPr>
          <w:rFonts w:ascii="Times New Roman" w:eastAsia="Times New Roman" w:hAnsi="Times New Roman" w:cs="Times New Roman"/>
          <w:noProof/>
          <w:color w:val="212529"/>
          <w:sz w:val="26"/>
          <w:szCs w:val="26"/>
          <w:lang w:eastAsia="ru-RU"/>
        </w:rPr>
        <w:drawing>
          <wp:anchor distT="0" distB="0" distL="114300" distR="114300" simplePos="0" relativeHeight="251662336" behindDoc="0" locked="0" layoutInCell="1" allowOverlap="1">
            <wp:simplePos x="0" y="0"/>
            <wp:positionH relativeFrom="column">
              <wp:posOffset>81915</wp:posOffset>
            </wp:positionH>
            <wp:positionV relativeFrom="paragraph">
              <wp:posOffset>71755</wp:posOffset>
            </wp:positionV>
            <wp:extent cx="2790825" cy="2971800"/>
            <wp:effectExtent l="19050" t="0" r="9525" b="0"/>
            <wp:wrapSquare wrapText="bothSides"/>
            <wp:docPr id="8" name="Рисунок 8" descr="C:\Users\ad\Desktop\kartinki-pro-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Desktop\kartinki-pro-pdd.jpg"/>
                    <pic:cNvPicPr>
                      <a:picLocks noChangeAspect="1" noChangeArrowheads="1"/>
                    </pic:cNvPicPr>
                  </pic:nvPicPr>
                  <pic:blipFill>
                    <a:blip r:embed="rId6" cstate="print"/>
                    <a:srcRect/>
                    <a:stretch>
                      <a:fillRect/>
                    </a:stretch>
                  </pic:blipFill>
                  <pic:spPr bwMode="auto">
                    <a:xfrm>
                      <a:off x="0" y="0"/>
                      <a:ext cx="2790825" cy="2971800"/>
                    </a:xfrm>
                    <a:prstGeom prst="rect">
                      <a:avLst/>
                    </a:prstGeom>
                    <a:noFill/>
                    <a:ln w="9525">
                      <a:noFill/>
                      <a:miter lim="800000"/>
                      <a:headEnd/>
                      <a:tailEnd/>
                    </a:ln>
                  </pic:spPr>
                </pic:pic>
              </a:graphicData>
            </a:graphic>
          </wp:anchor>
        </w:drawing>
      </w:r>
      <w:r w:rsidR="003C0506" w:rsidRPr="003C0506">
        <w:rPr>
          <w:rFonts w:ascii="Times New Roman" w:eastAsia="Times New Roman" w:hAnsi="Times New Roman" w:cs="Times New Roman"/>
          <w:color w:val="212529"/>
          <w:sz w:val="26"/>
          <w:szCs w:val="26"/>
          <w:lang w:eastAsia="ru-RU"/>
        </w:rPr>
        <w:t>Ни при каких обстоятельствах нельзя выбегать на дорогу.</w:t>
      </w:r>
      <w:r w:rsidR="00206EE3" w:rsidRPr="00206EE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3C0506" w:rsidRPr="003C0506" w:rsidRDefault="003C0506" w:rsidP="003C0506">
      <w:pPr>
        <w:numPr>
          <w:ilvl w:val="0"/>
          <w:numId w:val="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Стоящие машины нужно обходить только сзади.</w:t>
      </w:r>
    </w:p>
    <w:p w:rsidR="003C0506" w:rsidRPr="003C0506" w:rsidRDefault="003C0506" w:rsidP="003C0506">
      <w:pPr>
        <w:numPr>
          <w:ilvl w:val="0"/>
          <w:numId w:val="3"/>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Играя, нельзя прятаться за машины.</w:t>
      </w:r>
    </w:p>
    <w:p w:rsidR="003C0506" w:rsidRPr="003C0506" w:rsidRDefault="003C0506" w:rsidP="003C0506">
      <w:pPr>
        <w:numPr>
          <w:ilvl w:val="0"/>
          <w:numId w:val="4"/>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Если во дворе едет автомобиль, то нужно отойти в сторону дома, к подъезду.</w:t>
      </w:r>
    </w:p>
    <w:p w:rsidR="003C0506" w:rsidRPr="003C0506" w:rsidRDefault="003C0506" w:rsidP="003C0506">
      <w:pPr>
        <w:numPr>
          <w:ilvl w:val="0"/>
          <w:numId w:val="5"/>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Переходить улицу только по «зебре» или на зеленый свет светофора.</w:t>
      </w:r>
    </w:p>
    <w:p w:rsidR="003C0506" w:rsidRPr="003C0506" w:rsidRDefault="003C0506" w:rsidP="003C0506">
      <w:pPr>
        <w:numPr>
          <w:ilvl w:val="0"/>
          <w:numId w:val="6"/>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Перебегать дорогу в неположенном месте нельзя.</w:t>
      </w:r>
    </w:p>
    <w:p w:rsidR="003C0506" w:rsidRPr="003C0506" w:rsidRDefault="003C0506" w:rsidP="003C0506">
      <w:pPr>
        <w:numPr>
          <w:ilvl w:val="0"/>
          <w:numId w:val="7"/>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lastRenderedPageBreak/>
        <w:t>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rsidR="003C0506" w:rsidRPr="003C0506" w:rsidRDefault="003C0506" w:rsidP="003C0506">
      <w:pPr>
        <w:numPr>
          <w:ilvl w:val="0"/>
          <w:numId w:val="8"/>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Автобусы и другой общественный транспорт опасно обходить и спереди, и сзади. Для этого лучше воспользоваться пешеходным переходом.</w:t>
      </w:r>
    </w:p>
    <w:p w:rsidR="003C0506" w:rsidRPr="003C0506" w:rsidRDefault="003C0506" w:rsidP="003C0506">
      <w:pPr>
        <w:numPr>
          <w:ilvl w:val="0"/>
          <w:numId w:val="9"/>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3C0506" w:rsidRPr="003C0506" w:rsidRDefault="003C0506" w:rsidP="003C0506">
      <w:pPr>
        <w:numPr>
          <w:ilvl w:val="0"/>
          <w:numId w:val="10"/>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Нельзя цепляться к автомобилям и общественному транспорту.</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caps/>
          <w:color w:val="C00000"/>
          <w:sz w:val="26"/>
          <w:szCs w:val="26"/>
          <w:lang w:eastAsia="ru-RU"/>
        </w:rPr>
        <w:t>ОБ АВТОКРЕСЛАХ — ВЗРОСЛЫМ</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color w:val="212529"/>
          <w:sz w:val="26"/>
          <w:szCs w:val="26"/>
          <w:lang w:eastAsia="ru-RU"/>
        </w:rPr>
        <w:tab/>
      </w:r>
      <w:r w:rsidRPr="003C0506">
        <w:rPr>
          <w:rFonts w:ascii="Arial" w:eastAsia="Times New Roman" w:hAnsi="Arial" w:cs="Arial"/>
          <w:color w:val="212529"/>
          <w:sz w:val="26"/>
          <w:szCs w:val="26"/>
          <w:lang w:eastAsia="ru-RU"/>
        </w:rPr>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color w:val="212529"/>
          <w:sz w:val="26"/>
          <w:szCs w:val="26"/>
          <w:lang w:eastAsia="ru-RU"/>
        </w:rPr>
        <w:tab/>
      </w:r>
      <w:r w:rsidRPr="003C0506">
        <w:rPr>
          <w:rFonts w:ascii="Arial" w:eastAsia="Times New Roman" w:hAnsi="Arial" w:cs="Arial"/>
          <w:color w:val="212529"/>
          <w:sz w:val="26"/>
          <w:szCs w:val="26"/>
          <w:lang w:eastAsia="ru-RU"/>
        </w:rPr>
        <w:t xml:space="preserve">Конечно для каждого ребенка, нужно подбирать </w:t>
      </w:r>
      <w:proofErr w:type="gramStart"/>
      <w:r w:rsidRPr="003C0506">
        <w:rPr>
          <w:rFonts w:ascii="Arial" w:eastAsia="Times New Roman" w:hAnsi="Arial" w:cs="Arial"/>
          <w:color w:val="212529"/>
          <w:sz w:val="26"/>
          <w:szCs w:val="26"/>
          <w:lang w:eastAsia="ru-RU"/>
        </w:rPr>
        <w:t>соответствующее</w:t>
      </w:r>
      <w:proofErr w:type="gramEnd"/>
      <w:r w:rsidRPr="003C0506">
        <w:rPr>
          <w:rFonts w:ascii="Arial" w:eastAsia="Times New Roman" w:hAnsi="Arial" w:cs="Arial"/>
          <w:color w:val="212529"/>
          <w:sz w:val="26"/>
          <w:szCs w:val="26"/>
          <w:lang w:eastAsia="ru-RU"/>
        </w:rPr>
        <w:t xml:space="preserve"> </w:t>
      </w:r>
      <w:proofErr w:type="spellStart"/>
      <w:r w:rsidRPr="003C0506">
        <w:rPr>
          <w:rFonts w:ascii="Arial" w:eastAsia="Times New Roman" w:hAnsi="Arial" w:cs="Arial"/>
          <w:color w:val="212529"/>
          <w:sz w:val="26"/>
          <w:szCs w:val="26"/>
          <w:lang w:eastAsia="ru-RU"/>
        </w:rPr>
        <w:t>автокресло</w:t>
      </w:r>
      <w:proofErr w:type="spellEnd"/>
      <w:r w:rsidRPr="003C0506">
        <w:rPr>
          <w:rFonts w:ascii="Arial" w:eastAsia="Times New Roman" w:hAnsi="Arial" w:cs="Arial"/>
          <w:color w:val="212529"/>
          <w:sz w:val="26"/>
          <w:szCs w:val="26"/>
          <w:lang w:eastAsia="ru-RU"/>
        </w:rPr>
        <w:t>.</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Эксперты советуют обращать внимание на несколько важных параметров:</w:t>
      </w:r>
    </w:p>
    <w:p w:rsidR="003C0506" w:rsidRPr="003C0506" w:rsidRDefault="003C0506" w:rsidP="003C0506">
      <w:pPr>
        <w:numPr>
          <w:ilvl w:val="0"/>
          <w:numId w:val="11"/>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возраст ребёнка;</w:t>
      </w:r>
    </w:p>
    <w:p w:rsidR="003C0506" w:rsidRPr="003C0506" w:rsidRDefault="003C0506" w:rsidP="003C0506">
      <w:pPr>
        <w:numPr>
          <w:ilvl w:val="0"/>
          <w:numId w:val="11"/>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массу тела;</w:t>
      </w:r>
    </w:p>
    <w:p w:rsidR="003C0506" w:rsidRPr="003C0506" w:rsidRDefault="003C0506" w:rsidP="003C0506">
      <w:pPr>
        <w:numPr>
          <w:ilvl w:val="0"/>
          <w:numId w:val="11"/>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рост.</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sidRPr="003C0506">
        <w:rPr>
          <w:rFonts w:ascii="Arial" w:eastAsia="Times New Roman" w:hAnsi="Arial" w:cs="Arial"/>
          <w:color w:val="212529"/>
          <w:sz w:val="26"/>
          <w:szCs w:val="26"/>
          <w:lang w:eastAsia="ru-RU"/>
        </w:rPr>
        <w:t xml:space="preserve">Чтобы правильно подобрать </w:t>
      </w:r>
      <w:proofErr w:type="spellStart"/>
      <w:r w:rsidRPr="003C0506">
        <w:rPr>
          <w:rFonts w:ascii="Arial" w:eastAsia="Times New Roman" w:hAnsi="Arial" w:cs="Arial"/>
          <w:color w:val="212529"/>
          <w:sz w:val="26"/>
          <w:szCs w:val="26"/>
          <w:lang w:eastAsia="ru-RU"/>
        </w:rPr>
        <w:t>автокресло</w:t>
      </w:r>
      <w:proofErr w:type="spellEnd"/>
      <w:r w:rsidRPr="003C0506">
        <w:rPr>
          <w:rFonts w:ascii="Arial" w:eastAsia="Times New Roman" w:hAnsi="Arial" w:cs="Arial"/>
          <w:color w:val="212529"/>
          <w:sz w:val="26"/>
          <w:szCs w:val="26"/>
          <w:lang w:eastAsia="ru-RU"/>
        </w:rPr>
        <w:t xml:space="preserve">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noProof/>
          <w:color w:val="212529"/>
          <w:lang w:eastAsia="ru-RU"/>
        </w:rPr>
        <w:drawing>
          <wp:inline distT="0" distB="0" distL="0" distR="0">
            <wp:extent cx="5876925" cy="2092750"/>
            <wp:effectExtent l="19050" t="0" r="9525" b="0"/>
            <wp:docPr id="1" name="Рисунок 1" descr="http://dobrcrb.ru/upload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rcrb.ru/uploads/news/1.jpg"/>
                    <pic:cNvPicPr>
                      <a:picLocks noChangeAspect="1" noChangeArrowheads="1"/>
                    </pic:cNvPicPr>
                  </pic:nvPicPr>
                  <pic:blipFill>
                    <a:blip r:embed="rId7" cstate="print"/>
                    <a:srcRect/>
                    <a:stretch>
                      <a:fillRect/>
                    </a:stretch>
                  </pic:blipFill>
                  <pic:spPr bwMode="auto">
                    <a:xfrm>
                      <a:off x="0" y="0"/>
                      <a:ext cx="5876925" cy="2092750"/>
                    </a:xfrm>
                    <a:prstGeom prst="rect">
                      <a:avLst/>
                    </a:prstGeom>
                    <a:noFill/>
                    <a:ln w="9525">
                      <a:noFill/>
                      <a:miter lim="800000"/>
                      <a:headEnd/>
                      <a:tailEnd/>
                    </a:ln>
                  </pic:spPr>
                </pic:pic>
              </a:graphicData>
            </a:graphic>
          </wp:inline>
        </w:drawing>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color w:val="212529"/>
          <w:sz w:val="26"/>
          <w:szCs w:val="26"/>
          <w:lang w:eastAsia="ru-RU"/>
        </w:rPr>
        <w:lastRenderedPageBreak/>
        <w:tab/>
      </w:r>
      <w:proofErr w:type="gramStart"/>
      <w:r w:rsidRPr="003C0506">
        <w:rPr>
          <w:rFonts w:ascii="Arial" w:eastAsia="Times New Roman" w:hAnsi="Arial" w:cs="Arial"/>
          <w:color w:val="212529"/>
          <w:sz w:val="26"/>
          <w:szCs w:val="26"/>
          <w:lang w:eastAsia="ru-RU"/>
        </w:rPr>
        <w:t xml:space="preserve">Придя в магазин за </w:t>
      </w:r>
      <w:proofErr w:type="spellStart"/>
      <w:r w:rsidRPr="003C0506">
        <w:rPr>
          <w:rFonts w:ascii="Arial" w:eastAsia="Times New Roman" w:hAnsi="Arial" w:cs="Arial"/>
          <w:color w:val="212529"/>
          <w:sz w:val="26"/>
          <w:szCs w:val="26"/>
          <w:lang w:eastAsia="ru-RU"/>
        </w:rPr>
        <w:t>автокреслом</w:t>
      </w:r>
      <w:proofErr w:type="spellEnd"/>
      <w:r w:rsidRPr="003C0506">
        <w:rPr>
          <w:rFonts w:ascii="Arial" w:eastAsia="Times New Roman" w:hAnsi="Arial" w:cs="Arial"/>
          <w:color w:val="212529"/>
          <w:sz w:val="26"/>
          <w:szCs w:val="26"/>
          <w:lang w:eastAsia="ru-RU"/>
        </w:rPr>
        <w:t xml:space="preserve"> перед родителями встает</w:t>
      </w:r>
      <w:proofErr w:type="gramEnd"/>
      <w:r w:rsidRPr="003C0506">
        <w:rPr>
          <w:rFonts w:ascii="Arial" w:eastAsia="Times New Roman" w:hAnsi="Arial" w:cs="Arial"/>
          <w:color w:val="212529"/>
          <w:sz w:val="26"/>
          <w:szCs w:val="26"/>
          <w:lang w:eastAsia="ru-RU"/>
        </w:rPr>
        <w:t xml:space="preserve"> вопрос: «</w:t>
      </w:r>
      <w:proofErr w:type="gramStart"/>
      <w:r w:rsidRPr="003C0506">
        <w:rPr>
          <w:rFonts w:ascii="Arial" w:eastAsia="Times New Roman" w:hAnsi="Arial" w:cs="Arial"/>
          <w:color w:val="212529"/>
          <w:sz w:val="26"/>
          <w:szCs w:val="26"/>
          <w:lang w:eastAsia="ru-RU"/>
        </w:rPr>
        <w:t>Какое</w:t>
      </w:r>
      <w:proofErr w:type="gramEnd"/>
      <w:r w:rsidRPr="003C0506">
        <w:rPr>
          <w:rFonts w:ascii="Arial" w:eastAsia="Times New Roman" w:hAnsi="Arial" w:cs="Arial"/>
          <w:color w:val="212529"/>
          <w:sz w:val="26"/>
          <w:szCs w:val="26"/>
          <w:lang w:eastAsia="ru-RU"/>
        </w:rPr>
        <w:t xml:space="preserve"> же лучше купить? Какую категорию выбрать? Универсальное или нет?». Согласитесь, </w:t>
      </w:r>
      <w:proofErr w:type="gramStart"/>
      <w:r w:rsidRPr="003C0506">
        <w:rPr>
          <w:rFonts w:ascii="Arial" w:eastAsia="Times New Roman" w:hAnsi="Arial" w:cs="Arial"/>
          <w:color w:val="212529"/>
          <w:sz w:val="26"/>
          <w:szCs w:val="26"/>
          <w:lang w:eastAsia="ru-RU"/>
        </w:rPr>
        <w:t>будет очень жаль</w:t>
      </w:r>
      <w:proofErr w:type="gramEnd"/>
      <w:r w:rsidRPr="003C0506">
        <w:rPr>
          <w:rFonts w:ascii="Arial" w:eastAsia="Times New Roman" w:hAnsi="Arial" w:cs="Arial"/>
          <w:color w:val="212529"/>
          <w:sz w:val="26"/>
          <w:szCs w:val="26"/>
          <w:lang w:eastAsia="ru-RU"/>
        </w:rPr>
        <w:t xml:space="preserve"> по не знанию приобрести «не то </w:t>
      </w:r>
      <w:proofErr w:type="spellStart"/>
      <w:r w:rsidRPr="003C0506">
        <w:rPr>
          <w:rFonts w:ascii="Arial" w:eastAsia="Times New Roman" w:hAnsi="Arial" w:cs="Arial"/>
          <w:color w:val="212529"/>
          <w:sz w:val="26"/>
          <w:szCs w:val="26"/>
          <w:lang w:eastAsia="ru-RU"/>
        </w:rPr>
        <w:t>автокресло</w:t>
      </w:r>
      <w:proofErr w:type="spellEnd"/>
      <w:r w:rsidRPr="003C0506">
        <w:rPr>
          <w:rFonts w:ascii="Arial" w:eastAsia="Times New Roman" w:hAnsi="Arial" w:cs="Arial"/>
          <w:color w:val="212529"/>
          <w:sz w:val="26"/>
          <w:szCs w:val="26"/>
          <w:lang w:eastAsia="ru-RU"/>
        </w:rPr>
        <w:t>».</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Поэтому, на основании информации с различных Интернет-ресурсов можно сделать несколько важных выводов:</w:t>
      </w:r>
    </w:p>
    <w:p w:rsidR="003C0506" w:rsidRPr="003C0506" w:rsidRDefault="003C0506" w:rsidP="003C0506">
      <w:pPr>
        <w:numPr>
          <w:ilvl w:val="0"/>
          <w:numId w:val="1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Чтобы определить наиболее подходящее автомобильное кресло, ребёнка следует взвесить и измерить его рост.</w:t>
      </w:r>
    </w:p>
    <w:p w:rsidR="003C0506" w:rsidRPr="003C0506" w:rsidRDefault="003C0506" w:rsidP="003C0506">
      <w:pPr>
        <w:numPr>
          <w:ilvl w:val="0"/>
          <w:numId w:val="1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 xml:space="preserve">Универсальное (совмещённое) детское удерживающее устройство позволит сэкономить, поскольку совмещает в себе характеристики сразу нескольких </w:t>
      </w:r>
      <w:proofErr w:type="spellStart"/>
      <w:r w:rsidRPr="003C0506">
        <w:rPr>
          <w:rFonts w:ascii="Times New Roman" w:eastAsia="Times New Roman" w:hAnsi="Times New Roman" w:cs="Times New Roman"/>
          <w:color w:val="212529"/>
          <w:sz w:val="26"/>
          <w:szCs w:val="26"/>
          <w:lang w:eastAsia="ru-RU"/>
        </w:rPr>
        <w:t>автокресел</w:t>
      </w:r>
      <w:proofErr w:type="spellEnd"/>
      <w:r w:rsidRPr="003C0506">
        <w:rPr>
          <w:rFonts w:ascii="Times New Roman" w:eastAsia="Times New Roman" w:hAnsi="Times New Roman" w:cs="Times New Roman"/>
          <w:color w:val="212529"/>
          <w:sz w:val="26"/>
          <w:szCs w:val="26"/>
          <w:lang w:eastAsia="ru-RU"/>
        </w:rPr>
        <w:t>. Однако сиденья базовых категорий считаются более безопасными.</w:t>
      </w:r>
    </w:p>
    <w:p w:rsidR="003C0506" w:rsidRPr="003C0506" w:rsidRDefault="003C0506" w:rsidP="003C0506">
      <w:pPr>
        <w:numPr>
          <w:ilvl w:val="0"/>
          <w:numId w:val="1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 xml:space="preserve">Лучше всего подобрать несколько моделей. Проверить всю информацию о них, например, просмотреть и прочитать подробности </w:t>
      </w:r>
      <w:proofErr w:type="spellStart"/>
      <w:r w:rsidRPr="003C0506">
        <w:rPr>
          <w:rFonts w:ascii="Times New Roman" w:eastAsia="Times New Roman" w:hAnsi="Times New Roman" w:cs="Times New Roman"/>
          <w:color w:val="212529"/>
          <w:sz w:val="26"/>
          <w:szCs w:val="26"/>
          <w:lang w:eastAsia="ru-RU"/>
        </w:rPr>
        <w:t>краш-тестов</w:t>
      </w:r>
      <w:proofErr w:type="spellEnd"/>
      <w:r w:rsidRPr="003C0506">
        <w:rPr>
          <w:rFonts w:ascii="Times New Roman" w:eastAsia="Times New Roman" w:hAnsi="Times New Roman" w:cs="Times New Roman"/>
          <w:color w:val="212529"/>
          <w:sz w:val="26"/>
          <w:szCs w:val="26"/>
          <w:lang w:eastAsia="ru-RU"/>
        </w:rPr>
        <w:t>, отзывы родителей.</w:t>
      </w:r>
    </w:p>
    <w:p w:rsidR="003C0506" w:rsidRPr="003C0506" w:rsidRDefault="003C0506" w:rsidP="003C0506">
      <w:pPr>
        <w:numPr>
          <w:ilvl w:val="0"/>
          <w:numId w:val="1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rsidR="003C0506" w:rsidRPr="003C0506" w:rsidRDefault="003C0506" w:rsidP="003C0506">
      <w:pPr>
        <w:numPr>
          <w:ilvl w:val="0"/>
          <w:numId w:val="1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rsidR="003C0506" w:rsidRPr="003C0506" w:rsidRDefault="003C0506" w:rsidP="003C0506">
      <w:pPr>
        <w:numPr>
          <w:ilvl w:val="0"/>
          <w:numId w:val="1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Приобретать детское сиденье можно в крупном сетевом или специализированном магазине, Интернет-ресурсе. А вот от бывших в употреблении устройств лучше воздержаться.</w:t>
      </w:r>
    </w:p>
    <w:p w:rsidR="003C0506" w:rsidRPr="003C0506" w:rsidRDefault="003C0506" w:rsidP="003C0506">
      <w:pPr>
        <w:numPr>
          <w:ilvl w:val="0"/>
          <w:numId w:val="12"/>
        </w:numPr>
        <w:shd w:val="clear" w:color="auto" w:fill="FFFFFF"/>
        <w:spacing w:before="100" w:beforeAutospacing="1" w:after="100" w:afterAutospacing="1"/>
        <w:rPr>
          <w:rFonts w:ascii="Arial" w:eastAsia="Times New Roman" w:hAnsi="Arial" w:cs="Arial"/>
          <w:color w:val="212529"/>
          <w:lang w:eastAsia="ru-RU"/>
        </w:rPr>
      </w:pPr>
      <w:r w:rsidRPr="003C0506">
        <w:rPr>
          <w:rFonts w:ascii="Times New Roman" w:eastAsia="Times New Roman" w:hAnsi="Times New Roman" w:cs="Times New Roman"/>
          <w:color w:val="212529"/>
          <w:sz w:val="26"/>
          <w:szCs w:val="26"/>
          <w:lang w:eastAsia="ru-RU"/>
        </w:rPr>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color w:val="212529"/>
          <w:sz w:val="26"/>
          <w:szCs w:val="26"/>
          <w:lang w:eastAsia="ru-RU"/>
        </w:rPr>
        <w:tab/>
      </w:r>
      <w:r w:rsidRPr="003C0506">
        <w:rPr>
          <w:rFonts w:ascii="Arial" w:eastAsia="Times New Roman" w:hAnsi="Arial" w:cs="Arial"/>
          <w:color w:val="212529"/>
          <w:sz w:val="26"/>
          <w:szCs w:val="26"/>
          <w:lang w:eastAsia="ru-RU"/>
        </w:rPr>
        <w:t xml:space="preserve">В заключение хочется отметить, что вопрос, какое </w:t>
      </w:r>
      <w:proofErr w:type="spellStart"/>
      <w:r w:rsidRPr="003C0506">
        <w:rPr>
          <w:rFonts w:ascii="Arial" w:eastAsia="Times New Roman" w:hAnsi="Arial" w:cs="Arial"/>
          <w:color w:val="212529"/>
          <w:sz w:val="26"/>
          <w:szCs w:val="26"/>
          <w:lang w:eastAsia="ru-RU"/>
        </w:rPr>
        <w:t>автокресло</w:t>
      </w:r>
      <w:proofErr w:type="spellEnd"/>
      <w:r w:rsidRPr="003C0506">
        <w:rPr>
          <w:rFonts w:ascii="Arial" w:eastAsia="Times New Roman" w:hAnsi="Arial" w:cs="Arial"/>
          <w:color w:val="212529"/>
          <w:sz w:val="26"/>
          <w:szCs w:val="26"/>
          <w:lang w:eastAsia="ru-RU"/>
        </w:rPr>
        <w:t xml:space="preserve"> лучше, должен решить сам родитель, ориентируясь на особенности своего ребёнка и семейный бюджет. Важно понимать, что выбор и приобретение специального сидения для детей обусловлен не страхом перед сотрудниками ГИБДД, а желанием обезопасить ребёнка в случае аварийной ситуации или при банальном резком торможении.</w:t>
      </w: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AA7060" w:rsidRDefault="00AA7060"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shd w:val="clear" w:color="auto" w:fill="FFFFFF"/>
          <w:lang w:eastAsia="ru-RU"/>
        </w:rPr>
        <w:lastRenderedPageBreak/>
        <w:t>БЕЗОПАСНОСТЬ ПОВЕДЕНИЯ ДЕТЕЙ НА ДОРОГАХ.</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 xml:space="preserve">Ответственность </w:t>
      </w:r>
      <w:proofErr w:type="gramStart"/>
      <w:r w:rsidRPr="003C0506">
        <w:rPr>
          <w:rFonts w:ascii="Times New Roman" w:eastAsia="Times New Roman" w:hAnsi="Times New Roman" w:cs="Times New Roman"/>
          <w:color w:val="212529"/>
          <w:sz w:val="26"/>
          <w:szCs w:val="26"/>
          <w:shd w:val="clear" w:color="auto" w:fill="FFFFFF"/>
          <w:lang w:eastAsia="ru-RU"/>
        </w:rPr>
        <w:t>лежит</w:t>
      </w:r>
      <w:proofErr w:type="gramEnd"/>
      <w:r w:rsidRPr="003C0506">
        <w:rPr>
          <w:rFonts w:ascii="Times New Roman" w:eastAsia="Times New Roman" w:hAnsi="Times New Roman" w:cs="Times New Roman"/>
          <w:color w:val="212529"/>
          <w:sz w:val="26"/>
          <w:szCs w:val="26"/>
          <w:shd w:val="clear" w:color="auto" w:fill="FFFFFF"/>
          <w:lang w:eastAsia="ru-RU"/>
        </w:rPr>
        <w:t xml:space="preserve">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информацию ребенку, поговорим в этой статье.</w:t>
      </w:r>
    </w:p>
    <w:p w:rsidR="003C0506" w:rsidRDefault="003C0506" w:rsidP="003C0506">
      <w:pPr>
        <w:shd w:val="clear" w:color="auto" w:fill="FFFFFF"/>
        <w:spacing w:after="100" w:afterAutospacing="1"/>
        <w:rPr>
          <w:rFonts w:ascii="Times New Roman" w:eastAsia="Times New Roman" w:hAnsi="Times New Roman" w:cs="Times New Roman"/>
          <w:color w:val="212529"/>
          <w:sz w:val="26"/>
          <w:szCs w:val="26"/>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p>
    <w:p w:rsidR="003C0506" w:rsidRPr="003C0506" w:rsidRDefault="003C0506" w:rsidP="003C0506">
      <w:pPr>
        <w:shd w:val="clear" w:color="auto" w:fill="FFFFFF"/>
        <w:spacing w:after="100" w:afterAutospacing="1"/>
        <w:rPr>
          <w:rFonts w:ascii="Times New Roman" w:eastAsia="Times New Roman" w:hAnsi="Times New Roman" w:cs="Times New Roman"/>
          <w:color w:val="212529"/>
          <w:sz w:val="26"/>
          <w:szCs w:val="26"/>
          <w:shd w:val="clear" w:color="auto" w:fill="FFFFFF"/>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shd w:val="clear" w:color="auto" w:fill="FFFFFF"/>
          <w:lang w:eastAsia="ru-RU"/>
        </w:rPr>
        <w:t>Дошкольный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FF0000"/>
          <w:sz w:val="28"/>
          <w:szCs w:val="28"/>
          <w:shd w:val="clear" w:color="auto" w:fill="FFFFFF"/>
          <w:lang w:eastAsia="ru-RU"/>
        </w:rPr>
        <w:t>Самый важный «учитель» - пример родителей.</w:t>
      </w:r>
      <w:r w:rsidRPr="003C0506">
        <w:rPr>
          <w:rFonts w:ascii="Times New Roman" w:eastAsia="Times New Roman" w:hAnsi="Times New Roman" w:cs="Times New Roman"/>
          <w:color w:val="212529"/>
          <w:sz w:val="26"/>
          <w:szCs w:val="26"/>
          <w:shd w:val="clear" w:color="auto" w:fill="FFFFFF"/>
          <w:lang w:eastAsia="ru-RU"/>
        </w:rPr>
        <w:t xml:space="preserve">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lastRenderedPageBreak/>
        <w:tab/>
      </w:r>
      <w:r w:rsidRPr="003C0506">
        <w:rPr>
          <w:rFonts w:ascii="Times New Roman" w:eastAsia="Times New Roman" w:hAnsi="Times New Roman" w:cs="Times New Roman"/>
          <w:color w:val="212529"/>
          <w:sz w:val="26"/>
          <w:szCs w:val="26"/>
          <w:shd w:val="clear" w:color="auto" w:fill="FFFFFF"/>
          <w:lang w:eastAsia="ru-RU"/>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 xml:space="preserve">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w:t>
      </w:r>
      <w:proofErr w:type="gramStart"/>
      <w:r w:rsidRPr="003C0506">
        <w:rPr>
          <w:rFonts w:ascii="Times New Roman" w:eastAsia="Times New Roman" w:hAnsi="Times New Roman" w:cs="Times New Roman"/>
          <w:color w:val="212529"/>
          <w:sz w:val="26"/>
          <w:szCs w:val="26"/>
          <w:shd w:val="clear" w:color="auto" w:fill="FFFFFF"/>
          <w:lang w:eastAsia="ru-RU"/>
        </w:rPr>
        <w:t>зависит</w:t>
      </w:r>
      <w:proofErr w:type="gramEnd"/>
      <w:r w:rsidRPr="003C0506">
        <w:rPr>
          <w:rFonts w:ascii="Times New Roman" w:eastAsia="Times New Roman" w:hAnsi="Times New Roman" w:cs="Times New Roman"/>
          <w:color w:val="212529"/>
          <w:sz w:val="26"/>
          <w:szCs w:val="26"/>
          <w:shd w:val="clear" w:color="auto" w:fill="FFFFFF"/>
          <w:lang w:eastAsia="ru-RU"/>
        </w:rPr>
        <w:t xml:space="preserve"> прежде всего от нас, взрослых!</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r w:rsidRPr="003C0506">
        <w:rPr>
          <w:rFonts w:ascii="Oswald" w:eastAsia="Times New Roman" w:hAnsi="Oswald" w:cs="Times New Roman"/>
          <w:caps/>
          <w:color w:val="4682B4"/>
          <w:sz w:val="36"/>
          <w:szCs w:val="36"/>
          <w:lang w:eastAsia="ru-RU"/>
        </w:rPr>
        <w:br/>
      </w: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Pr>
          <w:rFonts w:ascii="Times New Roman" w:eastAsia="Times New Roman" w:hAnsi="Times New Roman" w:cs="Times New Roman"/>
          <w:b/>
          <w:bCs/>
          <w:caps/>
          <w:noProof/>
          <w:color w:val="C00000"/>
          <w:sz w:val="26"/>
          <w:szCs w:val="26"/>
          <w:shd w:val="clear" w:color="auto" w:fill="FFFFFF"/>
          <w:lang w:eastAsia="ru-RU"/>
        </w:rPr>
        <w:lastRenderedPageBreak/>
        <w:drawing>
          <wp:anchor distT="0" distB="0" distL="114300" distR="114300" simplePos="0" relativeHeight="251658240" behindDoc="0" locked="0" layoutInCell="1" allowOverlap="1">
            <wp:simplePos x="0" y="0"/>
            <wp:positionH relativeFrom="column">
              <wp:posOffset>110490</wp:posOffset>
            </wp:positionH>
            <wp:positionV relativeFrom="paragraph">
              <wp:posOffset>3810</wp:posOffset>
            </wp:positionV>
            <wp:extent cx="2200275" cy="284797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00275" cy="2847975"/>
                    </a:xfrm>
                    <a:prstGeom prst="rect">
                      <a:avLst/>
                    </a:prstGeom>
                    <a:noFill/>
                    <a:ln w="9525">
                      <a:noFill/>
                      <a:miter lim="800000"/>
                      <a:headEnd/>
                      <a:tailEnd/>
                    </a:ln>
                  </pic:spPr>
                </pic:pic>
              </a:graphicData>
            </a:graphic>
          </wp:anchor>
        </w:drawing>
      </w:r>
      <w:r w:rsidRPr="003C0506">
        <w:rPr>
          <w:rFonts w:ascii="Times New Roman" w:eastAsia="Times New Roman" w:hAnsi="Times New Roman" w:cs="Times New Roman"/>
          <w:b/>
          <w:bCs/>
          <w:caps/>
          <w:color w:val="C00000"/>
          <w:sz w:val="26"/>
          <w:szCs w:val="26"/>
          <w:shd w:val="clear" w:color="auto" w:fill="FFFFFF"/>
          <w:lang w:eastAsia="ru-RU"/>
        </w:rPr>
        <w:t>РОДИТЕЛИ, ЭТА ИНФОРМАЦИЯ ДЛЯ ВАС!</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 xml:space="preserve">Не стоит экономить. Безопасность ребенка на дороге – превыше всего. </w:t>
      </w:r>
      <w:proofErr w:type="spellStart"/>
      <w:r w:rsidRPr="003C0506">
        <w:rPr>
          <w:rFonts w:ascii="Times New Roman" w:eastAsia="Times New Roman" w:hAnsi="Times New Roman" w:cs="Times New Roman"/>
          <w:color w:val="212529"/>
          <w:sz w:val="26"/>
          <w:szCs w:val="26"/>
          <w:shd w:val="clear" w:color="auto" w:fill="FFFFFF"/>
          <w:lang w:eastAsia="ru-RU"/>
        </w:rPr>
        <w:t>Автокресло</w:t>
      </w:r>
      <w:proofErr w:type="spellEnd"/>
      <w:r w:rsidRPr="003C0506">
        <w:rPr>
          <w:rFonts w:ascii="Times New Roman" w:eastAsia="Times New Roman" w:hAnsi="Times New Roman" w:cs="Times New Roman"/>
          <w:color w:val="212529"/>
          <w:sz w:val="26"/>
          <w:szCs w:val="26"/>
          <w:shd w:val="clear" w:color="auto" w:fill="FFFFFF"/>
          <w:lang w:eastAsia="ru-RU"/>
        </w:rPr>
        <w:t xml:space="preserve">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shd w:val="clear" w:color="auto" w:fill="FFFFFF"/>
          <w:lang w:eastAsia="ru-RU"/>
        </w:rPr>
        <w:t>РЕБЕНОК – ПАССАЖИР.</w:t>
      </w:r>
    </w:p>
    <w:p w:rsid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Arial" w:eastAsia="Times New Roman" w:hAnsi="Arial" w:cs="Arial"/>
          <w:color w:val="212529"/>
          <w:lang w:eastAsia="ru-RU"/>
        </w:rPr>
        <w:tab/>
      </w:r>
      <w:r w:rsidRPr="003C0506">
        <w:rPr>
          <w:rFonts w:ascii="Times New Roman" w:eastAsia="Times New Roman" w:hAnsi="Times New Roman" w:cs="Times New Roman"/>
          <w:color w:val="212529"/>
          <w:sz w:val="26"/>
          <w:szCs w:val="26"/>
          <w:shd w:val="clear" w:color="auto" w:fill="FFFFFF"/>
          <w:lang w:eastAsia="ru-RU"/>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shd w:val="clear" w:color="auto" w:fill="FFFFFF"/>
          <w:lang w:eastAsia="ru-RU"/>
        </w:rPr>
        <w:t>НЕ НУЖНО ТРЕБОВАТЬ СЛИШКОМ МНОГО.</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lastRenderedPageBreak/>
        <w:tab/>
      </w:r>
      <w:r w:rsidRPr="003C0506">
        <w:rPr>
          <w:rFonts w:ascii="Times New Roman" w:eastAsia="Times New Roman" w:hAnsi="Times New Roman" w:cs="Times New Roman"/>
          <w:color w:val="212529"/>
          <w:sz w:val="26"/>
          <w:szCs w:val="26"/>
          <w:shd w:val="clear" w:color="auto" w:fill="FFFFFF"/>
          <w:lang w:eastAsia="ru-RU"/>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w:t>
      </w:r>
      <w:proofErr w:type="gramStart"/>
      <w:r w:rsidRPr="003C0506">
        <w:rPr>
          <w:rFonts w:ascii="Times New Roman" w:eastAsia="Times New Roman" w:hAnsi="Times New Roman" w:cs="Times New Roman"/>
          <w:color w:val="212529"/>
          <w:sz w:val="26"/>
          <w:szCs w:val="26"/>
          <w:shd w:val="clear" w:color="auto" w:fill="FFFFFF"/>
          <w:lang w:eastAsia="ru-RU"/>
        </w:rPr>
        <w:t>от</w:t>
      </w:r>
      <w:proofErr w:type="gramEnd"/>
      <w:r w:rsidRPr="003C0506">
        <w:rPr>
          <w:rFonts w:ascii="Times New Roman" w:eastAsia="Times New Roman" w:hAnsi="Times New Roman" w:cs="Times New Roman"/>
          <w:color w:val="212529"/>
          <w:sz w:val="26"/>
          <w:szCs w:val="26"/>
          <w:shd w:val="clear" w:color="auto" w:fill="FFFFFF"/>
          <w:lang w:eastAsia="ru-RU"/>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sidRPr="003C0506">
        <w:rPr>
          <w:rFonts w:ascii="Times New Roman" w:eastAsia="Times New Roman" w:hAnsi="Times New Roman" w:cs="Times New Roman"/>
          <w:color w:val="212529"/>
          <w:sz w:val="26"/>
          <w:szCs w:val="26"/>
          <w:shd w:val="clear" w:color="auto" w:fill="FFFFFF"/>
          <w:lang w:eastAsia="ru-RU"/>
        </w:rPr>
        <w:t>правой</w:t>
      </w:r>
      <w:proofErr w:type="gramEnd"/>
      <w:r w:rsidRPr="003C0506">
        <w:rPr>
          <w:rFonts w:ascii="Times New Roman" w:eastAsia="Times New Roman" w:hAnsi="Times New Roman" w:cs="Times New Roman"/>
          <w:color w:val="212529"/>
          <w:sz w:val="26"/>
          <w:szCs w:val="26"/>
          <w:shd w:val="clear" w:color="auto" w:fill="FFFFFF"/>
          <w:lang w:eastAsia="ru-RU"/>
        </w:rPr>
        <w:t>. В 8 лет полностью контролирует себя, знает, что такое пешеходный переход, мгновенно реагирует на звук или оклик, определяет источник шума».</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shd w:val="clear" w:color="auto" w:fill="FFFFFF"/>
          <w:lang w:eastAsia="ru-RU"/>
        </w:rPr>
        <w:t>ПРОЕЗЖАЯ ЧАСТЬ ВО ДВОРАХ.</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shd w:val="clear" w:color="auto" w:fill="FFFFFF"/>
          <w:lang w:eastAsia="ru-RU"/>
        </w:rPr>
        <w:t xml:space="preserve">РЕГУЛИРУЕМЫЙ ПЕРЕХОД. </w:t>
      </w:r>
    </w:p>
    <w:p w:rsidR="003C0506" w:rsidRPr="003C0506" w:rsidRDefault="00206EE3"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noProof/>
          <w:color w:val="212529"/>
          <w:sz w:val="26"/>
          <w:szCs w:val="26"/>
          <w:lang w:eastAsia="ru-RU"/>
        </w:rPr>
        <w:drawing>
          <wp:anchor distT="0" distB="0" distL="114300" distR="114300" simplePos="0" relativeHeight="251659264" behindDoc="0" locked="0" layoutInCell="1" allowOverlap="1">
            <wp:simplePos x="0" y="0"/>
            <wp:positionH relativeFrom="column">
              <wp:posOffset>3844290</wp:posOffset>
            </wp:positionH>
            <wp:positionV relativeFrom="paragraph">
              <wp:posOffset>99695</wp:posOffset>
            </wp:positionV>
            <wp:extent cx="2085975" cy="2847975"/>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85975" cy="2847975"/>
                    </a:xfrm>
                    <a:prstGeom prst="rect">
                      <a:avLst/>
                    </a:prstGeom>
                    <a:noFill/>
                    <a:ln w="9525">
                      <a:noFill/>
                      <a:miter lim="800000"/>
                      <a:headEnd/>
                      <a:tailEnd/>
                    </a:ln>
                  </pic:spPr>
                </pic:pic>
              </a:graphicData>
            </a:graphic>
          </wp:anchor>
        </w:drawing>
      </w:r>
      <w:r w:rsidR="003C0506">
        <w:rPr>
          <w:rFonts w:ascii="Times New Roman" w:eastAsia="Times New Roman" w:hAnsi="Times New Roman" w:cs="Times New Roman"/>
          <w:color w:val="212529"/>
          <w:sz w:val="26"/>
          <w:szCs w:val="26"/>
          <w:shd w:val="clear" w:color="auto" w:fill="FFFFFF"/>
          <w:lang w:eastAsia="ru-RU"/>
        </w:rPr>
        <w:tab/>
      </w:r>
      <w:r w:rsidR="003C0506" w:rsidRPr="003C0506">
        <w:rPr>
          <w:rFonts w:ascii="Times New Roman" w:eastAsia="Times New Roman" w:hAnsi="Times New Roman" w:cs="Times New Roman"/>
          <w:color w:val="212529"/>
          <w:sz w:val="26"/>
          <w:szCs w:val="26"/>
          <w:shd w:val="clear" w:color="auto" w:fill="FFFFFF"/>
          <w:lang w:eastAsia="ru-RU"/>
        </w:rPr>
        <w:t xml:space="preserve">Ошибка родителей – </w:t>
      </w:r>
      <w:proofErr w:type="gramStart"/>
      <w:r w:rsidR="003C0506" w:rsidRPr="003C0506">
        <w:rPr>
          <w:rFonts w:ascii="Times New Roman" w:eastAsia="Times New Roman" w:hAnsi="Times New Roman" w:cs="Times New Roman"/>
          <w:color w:val="212529"/>
          <w:sz w:val="26"/>
          <w:szCs w:val="26"/>
          <w:shd w:val="clear" w:color="auto" w:fill="FFFFFF"/>
          <w:lang w:eastAsia="ru-RU"/>
        </w:rPr>
        <w:t>внушать малышу двигаться</w:t>
      </w:r>
      <w:proofErr w:type="gramEnd"/>
      <w:r w:rsidR="003C0506" w:rsidRPr="003C0506">
        <w:rPr>
          <w:rFonts w:ascii="Times New Roman" w:eastAsia="Times New Roman" w:hAnsi="Times New Roman" w:cs="Times New Roman"/>
          <w:color w:val="212529"/>
          <w:sz w:val="26"/>
          <w:szCs w:val="26"/>
          <w:shd w:val="clear" w:color="auto" w:fill="FFFFFF"/>
          <w:lang w:eastAsia="ru-RU"/>
        </w:rPr>
        <w:t xml:space="preserve">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206EE3" w:rsidRDefault="00206EE3"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shd w:val="clear" w:color="auto" w:fill="FFFFFF"/>
          <w:lang w:eastAsia="ru-RU"/>
        </w:rPr>
        <w:lastRenderedPageBreak/>
        <w:t>ПРИМЕР РОДИТЕЛЕЙ.</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Default="003C0506" w:rsidP="003C0506">
      <w:pPr>
        <w:shd w:val="clear" w:color="auto" w:fill="FFFFFF"/>
        <w:spacing w:after="100" w:afterAutospacing="1"/>
        <w:jc w:val="center"/>
        <w:outlineLvl w:val="1"/>
        <w:rPr>
          <w:rFonts w:ascii="Times New Roman" w:eastAsia="Times New Roman" w:hAnsi="Times New Roman" w:cs="Times New Roman"/>
          <w:b/>
          <w:bCs/>
          <w:caps/>
          <w:color w:val="C00000"/>
          <w:sz w:val="26"/>
          <w:szCs w:val="26"/>
          <w:shd w:val="clear" w:color="auto" w:fill="FFFFFF"/>
          <w:lang w:eastAsia="ru-RU"/>
        </w:rPr>
      </w:pP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shd w:val="clear" w:color="auto" w:fill="FFFFFF"/>
          <w:lang w:eastAsia="ru-RU"/>
        </w:rPr>
        <w:t>КОРОТКО О ГЛАВНОМ.</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shd w:val="clear" w:color="auto" w:fill="FFFFFF"/>
          <w:lang w:eastAsia="ru-RU"/>
        </w:rPr>
        <w:tab/>
      </w:r>
      <w:r w:rsidRPr="003C0506">
        <w:rPr>
          <w:rFonts w:ascii="Times New Roman" w:eastAsia="Times New Roman" w:hAnsi="Times New Roman" w:cs="Times New Roman"/>
          <w:color w:val="212529"/>
          <w:sz w:val="26"/>
          <w:szCs w:val="26"/>
          <w:shd w:val="clear" w:color="auto" w:fill="FFFFFF"/>
          <w:lang w:eastAsia="ru-RU"/>
        </w:rPr>
        <w:t>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lang w:eastAsia="ru-RU"/>
        </w:rPr>
        <w:t>ДЕТИ-ПЕШЕХОДЫ</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3C0506">
        <w:rPr>
          <w:rFonts w:ascii="Times New Roman" w:eastAsia="Times New Roman" w:hAnsi="Times New Roman" w:cs="Times New Roman"/>
          <w:color w:val="212529"/>
          <w:sz w:val="26"/>
          <w:szCs w:val="26"/>
          <w:lang w:eastAsia="ru-RU"/>
        </w:rPr>
        <w:t>бывают</w:t>
      </w:r>
      <w:proofErr w:type="gramEnd"/>
      <w:r w:rsidRPr="003C0506">
        <w:rPr>
          <w:rFonts w:ascii="Times New Roman" w:eastAsia="Times New Roman" w:hAnsi="Times New Roman" w:cs="Times New Roman"/>
          <w:color w:val="212529"/>
          <w:sz w:val="26"/>
          <w:szCs w:val="26"/>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lastRenderedPageBreak/>
        <w:tab/>
      </w:r>
      <w:r w:rsidRPr="003C0506">
        <w:rPr>
          <w:rFonts w:ascii="Times New Roman" w:eastAsia="Times New Roman" w:hAnsi="Times New Roman" w:cs="Times New Roman"/>
          <w:color w:val="212529"/>
          <w:sz w:val="26"/>
          <w:szCs w:val="26"/>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3) Если нет обозначенного пешеходного перехода, ты можешь переходить улицу на перекрестках по линиям тротуаров или обочин.</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7) Опасно играть рядом с дорогой: кататься на велосипеде летом или на санках зимой.</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3C0506">
        <w:rPr>
          <w:rFonts w:ascii="Times New Roman" w:eastAsia="Times New Roman" w:hAnsi="Times New Roman" w:cs="Times New Roman"/>
          <w:color w:val="212529"/>
          <w:sz w:val="26"/>
          <w:szCs w:val="26"/>
          <w:lang w:eastAsia="ru-RU"/>
        </w:rPr>
        <w:t>световозвращающими</w:t>
      </w:r>
      <w:proofErr w:type="spellEnd"/>
      <w:r w:rsidRPr="003C0506">
        <w:rPr>
          <w:rFonts w:ascii="Times New Roman" w:eastAsia="Times New Roman" w:hAnsi="Times New Roman" w:cs="Times New Roman"/>
          <w:color w:val="212529"/>
          <w:sz w:val="26"/>
          <w:szCs w:val="26"/>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3C0506">
        <w:rPr>
          <w:rFonts w:ascii="Times New Roman" w:eastAsia="Times New Roman" w:hAnsi="Times New Roman" w:cs="Times New Roman"/>
          <w:color w:val="212529"/>
          <w:sz w:val="26"/>
          <w:szCs w:val="26"/>
          <w:lang w:eastAsia="ru-RU"/>
        </w:rPr>
        <w:lastRenderedPageBreak/>
        <w:t>световозвращающими</w:t>
      </w:r>
      <w:proofErr w:type="spellEnd"/>
      <w:r w:rsidRPr="003C0506">
        <w:rPr>
          <w:rFonts w:ascii="Times New Roman" w:eastAsia="Times New Roman" w:hAnsi="Times New Roman" w:cs="Times New Roman"/>
          <w:color w:val="212529"/>
          <w:sz w:val="26"/>
          <w:szCs w:val="26"/>
          <w:lang w:eastAsia="ru-RU"/>
        </w:rPr>
        <w:t xml:space="preserve"> вставками, а также детские куртки и комбинезоны, это красиво и, самое главное, – безопасно!</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sidRPr="003C0506">
        <w:rPr>
          <w:rFonts w:ascii="Arial" w:eastAsia="Times New Roman" w:hAnsi="Arial" w:cs="Arial"/>
          <w:color w:val="212529"/>
          <w:lang w:eastAsia="ru-RU"/>
        </w:rPr>
        <w:t> </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lang w:eastAsia="ru-RU"/>
        </w:rPr>
        <w:t>ДЕТИ-ВОДИТЕЛИ</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3C0506">
        <w:rPr>
          <w:rFonts w:ascii="Times New Roman" w:eastAsia="Times New Roman" w:hAnsi="Times New Roman" w:cs="Times New Roman"/>
          <w:color w:val="212529"/>
          <w:sz w:val="26"/>
          <w:szCs w:val="26"/>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3C0506">
        <w:rPr>
          <w:rFonts w:ascii="Times New Roman" w:eastAsia="Times New Roman" w:hAnsi="Times New Roman" w:cs="Times New Roman"/>
          <w:color w:val="212529"/>
          <w:sz w:val="26"/>
          <w:szCs w:val="26"/>
          <w:lang w:eastAsia="ru-RU"/>
        </w:rPr>
        <w:t xml:space="preserve"> Именно такие обстоятельства чаще всего способствуют совершению дорожно-транспортного происшествия.</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lang w:eastAsia="ru-RU"/>
        </w:rPr>
        <w:t>ДЕТИ-ПАССАЖИРЫ</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В общественном транспорте:</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2) Вход в маршрутный транспорт можно осуществлять только после полной остановки транспортного средства.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lastRenderedPageBreak/>
        <w:tab/>
      </w:r>
      <w:r w:rsidRPr="003C0506">
        <w:rPr>
          <w:rFonts w:ascii="Times New Roman" w:eastAsia="Times New Roman" w:hAnsi="Times New Roman" w:cs="Times New Roman"/>
          <w:color w:val="212529"/>
          <w:sz w:val="26"/>
          <w:szCs w:val="26"/>
          <w:lang w:eastAsia="ru-RU"/>
        </w:rPr>
        <w:t>3) Находясь в салоне общественного транспорта необходимо крепко держаться за поручни.</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5) Запрещается отвлекать водителя от управления, а также открывать двери транспортного средства во время его движения.</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 xml:space="preserve">6) К выходу следует подготовиться заранее, чтобы не пришлось спешить. Выйдя из транспорта, </w:t>
      </w:r>
      <w:proofErr w:type="gramStart"/>
      <w:r w:rsidRPr="003C0506">
        <w:rPr>
          <w:rFonts w:ascii="Times New Roman" w:eastAsia="Times New Roman" w:hAnsi="Times New Roman" w:cs="Times New Roman"/>
          <w:color w:val="212529"/>
          <w:sz w:val="26"/>
          <w:szCs w:val="26"/>
          <w:lang w:eastAsia="ru-RU"/>
        </w:rPr>
        <w:t>торопиться</w:t>
      </w:r>
      <w:proofErr w:type="gramEnd"/>
      <w:r w:rsidRPr="003C0506">
        <w:rPr>
          <w:rFonts w:ascii="Times New Roman" w:eastAsia="Times New Roman" w:hAnsi="Times New Roman" w:cs="Times New Roman"/>
          <w:color w:val="212529"/>
          <w:sz w:val="26"/>
          <w:szCs w:val="26"/>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sidRPr="003C0506">
        <w:rPr>
          <w:rFonts w:ascii="Arial" w:eastAsia="Times New Roman" w:hAnsi="Arial" w:cs="Arial"/>
          <w:color w:val="212529"/>
          <w:lang w:eastAsia="ru-RU"/>
        </w:rPr>
        <w:t> </w:t>
      </w:r>
    </w:p>
    <w:p w:rsidR="003C0506" w:rsidRPr="003C0506" w:rsidRDefault="003C0506" w:rsidP="003C0506">
      <w:pPr>
        <w:shd w:val="clear" w:color="auto" w:fill="FFFFFF"/>
        <w:spacing w:after="100" w:afterAutospacing="1"/>
        <w:jc w:val="center"/>
        <w:outlineLvl w:val="1"/>
        <w:rPr>
          <w:rFonts w:ascii="Oswald" w:eastAsia="Times New Roman" w:hAnsi="Oswald" w:cs="Times New Roman"/>
          <w:caps/>
          <w:color w:val="4682B4"/>
          <w:sz w:val="36"/>
          <w:szCs w:val="36"/>
          <w:lang w:eastAsia="ru-RU"/>
        </w:rPr>
      </w:pPr>
      <w:r w:rsidRPr="003C0506">
        <w:rPr>
          <w:rFonts w:ascii="Times New Roman" w:eastAsia="Times New Roman" w:hAnsi="Times New Roman" w:cs="Times New Roman"/>
          <w:b/>
          <w:bCs/>
          <w:caps/>
          <w:color w:val="C00000"/>
          <w:sz w:val="26"/>
          <w:szCs w:val="26"/>
          <w:lang w:eastAsia="ru-RU"/>
        </w:rPr>
        <w:t>В САЛОНЕ АВТОМАШИНЫ:</w:t>
      </w:r>
    </w:p>
    <w:p w:rsidR="003C0506" w:rsidRPr="003C0506" w:rsidRDefault="00206EE3"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noProof/>
          <w:color w:val="212529"/>
          <w:sz w:val="26"/>
          <w:szCs w:val="26"/>
          <w:lang w:eastAsia="ru-RU"/>
        </w:rPr>
        <w:drawing>
          <wp:anchor distT="0" distB="0" distL="114300" distR="114300" simplePos="0" relativeHeight="251660288" behindDoc="0" locked="0" layoutInCell="1" allowOverlap="1">
            <wp:simplePos x="0" y="0"/>
            <wp:positionH relativeFrom="column">
              <wp:posOffset>-41910</wp:posOffset>
            </wp:positionH>
            <wp:positionV relativeFrom="paragraph">
              <wp:posOffset>41275</wp:posOffset>
            </wp:positionV>
            <wp:extent cx="3000375" cy="207645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000375" cy="2076450"/>
                    </a:xfrm>
                    <a:prstGeom prst="rect">
                      <a:avLst/>
                    </a:prstGeom>
                    <a:noFill/>
                    <a:ln w="9525">
                      <a:noFill/>
                      <a:miter lim="800000"/>
                      <a:headEnd/>
                      <a:tailEnd/>
                    </a:ln>
                  </pic:spPr>
                </pic:pic>
              </a:graphicData>
            </a:graphic>
          </wp:anchor>
        </w:drawing>
      </w:r>
      <w:r w:rsidR="003C0506">
        <w:rPr>
          <w:rFonts w:ascii="Times New Roman" w:eastAsia="Times New Roman" w:hAnsi="Times New Roman" w:cs="Times New Roman"/>
          <w:color w:val="212529"/>
          <w:sz w:val="26"/>
          <w:szCs w:val="26"/>
          <w:lang w:eastAsia="ru-RU"/>
        </w:rPr>
        <w:tab/>
      </w:r>
      <w:r w:rsidR="003C0506" w:rsidRPr="003C0506">
        <w:rPr>
          <w:rFonts w:ascii="Times New Roman" w:eastAsia="Times New Roman" w:hAnsi="Times New Roman" w:cs="Times New Roman"/>
          <w:color w:val="212529"/>
          <w:sz w:val="26"/>
          <w:szCs w:val="26"/>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003C0506" w:rsidRPr="003C0506">
        <w:rPr>
          <w:rFonts w:ascii="Times New Roman" w:eastAsia="Times New Roman" w:hAnsi="Times New Roman" w:cs="Times New Roman"/>
          <w:color w:val="212529"/>
          <w:sz w:val="26"/>
          <w:szCs w:val="26"/>
          <w:lang w:eastAsia="ru-RU"/>
        </w:rPr>
        <w:t>дств дл</w:t>
      </w:r>
      <w:proofErr w:type="gramEnd"/>
      <w:r w:rsidR="003C0506" w:rsidRPr="003C0506">
        <w:rPr>
          <w:rFonts w:ascii="Times New Roman" w:eastAsia="Times New Roman" w:hAnsi="Times New Roman" w:cs="Times New Roman"/>
          <w:color w:val="212529"/>
          <w:sz w:val="26"/>
          <w:szCs w:val="26"/>
          <w:lang w:eastAsia="ru-RU"/>
        </w:rPr>
        <w:t>я перевозки детей не оберегает их в момент столкновения.</w:t>
      </w:r>
    </w:p>
    <w:p w:rsidR="003C0506" w:rsidRPr="003C0506" w:rsidRDefault="003C0506" w:rsidP="003C0506">
      <w:pPr>
        <w:shd w:val="clear" w:color="auto" w:fill="FFFFFF"/>
        <w:spacing w:after="100" w:afterAutospacing="1"/>
        <w:jc w:val="center"/>
        <w:rPr>
          <w:rFonts w:ascii="Arial" w:eastAsia="Times New Roman" w:hAnsi="Arial" w:cs="Arial"/>
          <w:color w:val="212529"/>
          <w:lang w:eastAsia="ru-RU"/>
        </w:rPr>
      </w:pPr>
      <w:r w:rsidRPr="003C0506">
        <w:rPr>
          <w:rFonts w:ascii="Times New Roman" w:eastAsia="Times New Roman" w:hAnsi="Times New Roman" w:cs="Times New Roman"/>
          <w:b/>
          <w:bCs/>
          <w:color w:val="C00000"/>
          <w:sz w:val="26"/>
          <w:szCs w:val="26"/>
          <w:lang w:eastAsia="ru-RU"/>
        </w:rPr>
        <w:t>ПРЕЖДЕ ЧЕМ ОТПРАВИТЬСЯ С РЕБЕНКОМ НА АВТОМАШИНЕ ПОБЕСПОКОЙТЕСЬ О ЕГО БЕЗОПАСНОСТИ:</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tab/>
      </w:r>
      <w:r w:rsidRPr="003C0506">
        <w:rPr>
          <w:rFonts w:ascii="Times New Roman" w:eastAsia="Times New Roman" w:hAnsi="Times New Roman" w:cs="Times New Roman"/>
          <w:color w:val="212529"/>
          <w:sz w:val="26"/>
          <w:szCs w:val="26"/>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3C0506" w:rsidRPr="003C0506" w:rsidRDefault="003C0506" w:rsidP="003C0506">
      <w:pPr>
        <w:shd w:val="clear" w:color="auto" w:fill="FFFFFF"/>
        <w:spacing w:after="100" w:afterAutospacing="1"/>
        <w:rPr>
          <w:rFonts w:ascii="Arial" w:eastAsia="Times New Roman" w:hAnsi="Arial" w:cs="Arial"/>
          <w:color w:val="212529"/>
          <w:lang w:eastAsia="ru-RU"/>
        </w:rPr>
      </w:pPr>
      <w:r>
        <w:rPr>
          <w:rFonts w:ascii="Times New Roman" w:eastAsia="Times New Roman" w:hAnsi="Times New Roman" w:cs="Times New Roman"/>
          <w:color w:val="212529"/>
          <w:sz w:val="26"/>
          <w:szCs w:val="26"/>
          <w:lang w:eastAsia="ru-RU"/>
        </w:rPr>
        <w:lastRenderedPageBreak/>
        <w:tab/>
      </w:r>
      <w:r w:rsidRPr="003C0506">
        <w:rPr>
          <w:rFonts w:ascii="Times New Roman" w:eastAsia="Times New Roman" w:hAnsi="Times New Roman" w:cs="Times New Roman"/>
          <w:color w:val="212529"/>
          <w:sz w:val="26"/>
          <w:szCs w:val="26"/>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3C0506" w:rsidRPr="003C0506" w:rsidRDefault="003C0506" w:rsidP="003C0506">
      <w:pPr>
        <w:shd w:val="clear" w:color="auto" w:fill="FFFFFF"/>
        <w:spacing w:after="100" w:afterAutospacing="1"/>
        <w:jc w:val="center"/>
        <w:rPr>
          <w:rFonts w:ascii="Arial" w:eastAsia="Times New Roman" w:hAnsi="Arial" w:cs="Arial"/>
          <w:color w:val="212529"/>
          <w:sz w:val="36"/>
          <w:szCs w:val="36"/>
          <w:lang w:eastAsia="ru-RU"/>
        </w:rPr>
      </w:pPr>
      <w:r w:rsidRPr="003C0506">
        <w:rPr>
          <w:rFonts w:ascii="Times New Roman" w:eastAsia="Times New Roman" w:hAnsi="Times New Roman" w:cs="Times New Roman"/>
          <w:b/>
          <w:bCs/>
          <w:i/>
          <w:iCs/>
          <w:color w:val="C00000"/>
          <w:sz w:val="36"/>
          <w:szCs w:val="36"/>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09664D" w:rsidRDefault="0009664D"/>
    <w:sectPr w:rsidR="0009664D" w:rsidSect="00096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B4D"/>
    <w:multiLevelType w:val="multilevel"/>
    <w:tmpl w:val="D178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07BB8"/>
    <w:multiLevelType w:val="multilevel"/>
    <w:tmpl w:val="2A9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330EE"/>
    <w:multiLevelType w:val="multilevel"/>
    <w:tmpl w:val="B1A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791E"/>
    <w:multiLevelType w:val="multilevel"/>
    <w:tmpl w:val="69D4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F3E1C"/>
    <w:multiLevelType w:val="multilevel"/>
    <w:tmpl w:val="139C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3009C"/>
    <w:multiLevelType w:val="multilevel"/>
    <w:tmpl w:val="2C32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11208"/>
    <w:multiLevelType w:val="multilevel"/>
    <w:tmpl w:val="EFE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45E23"/>
    <w:multiLevelType w:val="multilevel"/>
    <w:tmpl w:val="773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F4EBD"/>
    <w:multiLevelType w:val="multilevel"/>
    <w:tmpl w:val="FBD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306BB"/>
    <w:multiLevelType w:val="multilevel"/>
    <w:tmpl w:val="CA14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D90582"/>
    <w:multiLevelType w:val="multilevel"/>
    <w:tmpl w:val="0C5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97D6A"/>
    <w:multiLevelType w:val="multilevel"/>
    <w:tmpl w:val="0AD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1"/>
  </w:num>
  <w:num w:numId="5">
    <w:abstractNumId w:val="3"/>
  </w:num>
  <w:num w:numId="6">
    <w:abstractNumId w:val="0"/>
  </w:num>
  <w:num w:numId="7">
    <w:abstractNumId w:val="7"/>
  </w:num>
  <w:num w:numId="8">
    <w:abstractNumId w:val="4"/>
  </w:num>
  <w:num w:numId="9">
    <w:abstractNumId w:val="10"/>
  </w:num>
  <w:num w:numId="10">
    <w:abstractNumId w:val="5"/>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506"/>
    <w:rsid w:val="0009664D"/>
    <w:rsid w:val="00206EE3"/>
    <w:rsid w:val="003C0506"/>
    <w:rsid w:val="0080115B"/>
    <w:rsid w:val="00AA7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4D"/>
  </w:style>
  <w:style w:type="paragraph" w:styleId="1">
    <w:name w:val="heading 1"/>
    <w:basedOn w:val="a"/>
    <w:link w:val="10"/>
    <w:uiPriority w:val="9"/>
    <w:qFormat/>
    <w:rsid w:val="003C050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0506"/>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0506"/>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5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05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050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050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C0506"/>
    <w:rPr>
      <w:b/>
      <w:bCs/>
    </w:rPr>
  </w:style>
  <w:style w:type="paragraph" w:styleId="a5">
    <w:name w:val="No Spacing"/>
    <w:basedOn w:val="a"/>
    <w:uiPriority w:val="1"/>
    <w:qFormat/>
    <w:rsid w:val="003C050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ticledecorationfirst">
    <w:name w:val="articledecorationfirst"/>
    <w:basedOn w:val="a"/>
    <w:rsid w:val="003C050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Emphasis"/>
    <w:basedOn w:val="a0"/>
    <w:uiPriority w:val="20"/>
    <w:qFormat/>
    <w:rsid w:val="003C0506"/>
    <w:rPr>
      <w:i/>
      <w:iCs/>
    </w:rPr>
  </w:style>
  <w:style w:type="paragraph" w:styleId="a7">
    <w:name w:val="Balloon Text"/>
    <w:basedOn w:val="a"/>
    <w:link w:val="a8"/>
    <w:uiPriority w:val="99"/>
    <w:semiHidden/>
    <w:unhideWhenUsed/>
    <w:rsid w:val="003C0506"/>
    <w:rPr>
      <w:rFonts w:ascii="Tahoma" w:hAnsi="Tahoma" w:cs="Tahoma"/>
      <w:sz w:val="16"/>
      <w:szCs w:val="16"/>
    </w:rPr>
  </w:style>
  <w:style w:type="character" w:customStyle="1" w:styleId="a8">
    <w:name w:val="Текст выноски Знак"/>
    <w:basedOn w:val="a0"/>
    <w:link w:val="a7"/>
    <w:uiPriority w:val="99"/>
    <w:semiHidden/>
    <w:rsid w:val="003C0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3</cp:revision>
  <dcterms:created xsi:type="dcterms:W3CDTF">2020-12-28T06:39:00Z</dcterms:created>
  <dcterms:modified xsi:type="dcterms:W3CDTF">2020-12-28T07:04:00Z</dcterms:modified>
</cp:coreProperties>
</file>