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B32" w:rsidRPr="00257B32" w:rsidRDefault="00257B32" w:rsidP="00257B32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257B3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Строго запрещено использовать и брать в руки пиротехнические изделия лицам, моложе  </w:t>
      </w:r>
      <w:r w:rsidRPr="00257B32">
        <w:rPr>
          <w:rFonts w:ascii="Times New Roman" w:hAnsi="Times New Roman" w:cs="Times New Roman"/>
          <w:b/>
          <w:color w:val="FF0000"/>
          <w:sz w:val="36"/>
          <w:szCs w:val="36"/>
          <w:u w:val="single"/>
          <w:lang w:eastAsia="ru-RU"/>
        </w:rPr>
        <w:t>18 лет</w:t>
      </w: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без присутствия взрослых!!!</w:t>
      </w:r>
    </w:p>
    <w:p w:rsidR="00257B32" w:rsidRPr="00257B32" w:rsidRDefault="00257B32" w:rsidP="00257B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CC33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129540</wp:posOffset>
            </wp:positionV>
            <wp:extent cx="2514600" cy="2343150"/>
            <wp:effectExtent l="19050" t="0" r="0" b="0"/>
            <wp:wrapSquare wrapText="bothSides"/>
            <wp:docPr id="2" name="Рисунок 1" descr="C:\Users\ad\Desktop\буклеты\пиротехни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\Desktop\буклеты\пиротехника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7B32">
        <w:rPr>
          <w:rFonts w:ascii="Times New Roman" w:hAnsi="Times New Roman" w:cs="Times New Roman"/>
          <w:b/>
          <w:color w:val="CC3300"/>
          <w:sz w:val="24"/>
          <w:szCs w:val="24"/>
          <w:lang w:eastAsia="ru-RU"/>
        </w:rPr>
        <w:t>Запрещено</w:t>
      </w:r>
      <w:r w:rsidRPr="00257B32">
        <w:rPr>
          <w:rFonts w:ascii="Times New Roman" w:hAnsi="Times New Roman" w:cs="Times New Roman"/>
          <w:color w:val="CC3300"/>
          <w:sz w:val="24"/>
          <w:szCs w:val="24"/>
          <w:lang w:eastAsia="ru-RU"/>
        </w:rPr>
        <w:t xml:space="preserve"> </w:t>
      </w:r>
      <w:r w:rsidRPr="00257B32">
        <w:rPr>
          <w:rFonts w:ascii="Times New Roman" w:hAnsi="Times New Roman" w:cs="Times New Roman"/>
          <w:sz w:val="24"/>
          <w:szCs w:val="24"/>
          <w:lang w:eastAsia="ru-RU"/>
        </w:rPr>
        <w:t>пользоваться огнем рядом с пиротехническим изделием.</w:t>
      </w:r>
    </w:p>
    <w:p w:rsidR="00257B32" w:rsidRPr="00257B32" w:rsidRDefault="00257B32" w:rsidP="00257B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257B32">
        <w:rPr>
          <w:rFonts w:ascii="Times New Roman" w:hAnsi="Times New Roman" w:cs="Times New Roman"/>
          <w:b/>
          <w:color w:val="CC3300"/>
          <w:sz w:val="24"/>
          <w:szCs w:val="24"/>
          <w:lang w:eastAsia="ru-RU"/>
        </w:rPr>
        <w:t>Запрещено</w:t>
      </w:r>
      <w:r w:rsidRPr="00257B32">
        <w:rPr>
          <w:rFonts w:ascii="Times New Roman" w:hAnsi="Times New Roman" w:cs="Times New Roman"/>
          <w:color w:val="CC3300"/>
          <w:sz w:val="24"/>
          <w:szCs w:val="24"/>
          <w:lang w:eastAsia="ru-RU"/>
        </w:rPr>
        <w:t xml:space="preserve"> </w:t>
      </w:r>
      <w:r w:rsidRPr="00257B32">
        <w:rPr>
          <w:rFonts w:ascii="Times New Roman" w:hAnsi="Times New Roman" w:cs="Times New Roman"/>
          <w:sz w:val="24"/>
          <w:szCs w:val="24"/>
          <w:lang w:eastAsia="ru-RU"/>
        </w:rPr>
        <w:t xml:space="preserve">разбирать, </w:t>
      </w:r>
      <w:proofErr w:type="spellStart"/>
      <w:r w:rsidRPr="00257B32">
        <w:rPr>
          <w:rFonts w:ascii="Times New Roman" w:hAnsi="Times New Roman" w:cs="Times New Roman"/>
          <w:sz w:val="24"/>
          <w:szCs w:val="24"/>
          <w:lang w:eastAsia="ru-RU"/>
        </w:rPr>
        <w:t>дооснащать</w:t>
      </w:r>
      <w:proofErr w:type="spellEnd"/>
      <w:r w:rsidRPr="00257B32">
        <w:rPr>
          <w:rFonts w:ascii="Times New Roman" w:hAnsi="Times New Roman" w:cs="Times New Roman"/>
          <w:sz w:val="24"/>
          <w:szCs w:val="24"/>
          <w:lang w:eastAsia="ru-RU"/>
        </w:rPr>
        <w:t xml:space="preserve"> или каким-либо другим образом изменять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57B32">
        <w:rPr>
          <w:rFonts w:ascii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онструкцию </w:t>
      </w:r>
      <w:r w:rsidRPr="00257B32">
        <w:rPr>
          <w:rFonts w:ascii="Times New Roman" w:hAnsi="Times New Roman" w:cs="Times New Roman"/>
          <w:sz w:val="24"/>
          <w:szCs w:val="24"/>
          <w:lang w:eastAsia="ru-RU"/>
        </w:rPr>
        <w:t>пиротехнического изделия до и после его использования.</w:t>
      </w:r>
    </w:p>
    <w:p w:rsidR="00257B32" w:rsidRPr="00257B32" w:rsidRDefault="00257B32" w:rsidP="00257B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257B32">
        <w:rPr>
          <w:rFonts w:ascii="Times New Roman" w:hAnsi="Times New Roman" w:cs="Times New Roman"/>
          <w:b/>
          <w:color w:val="CC3300"/>
          <w:sz w:val="24"/>
          <w:szCs w:val="24"/>
          <w:lang w:eastAsia="ru-RU"/>
        </w:rPr>
        <w:t>Запрещено</w:t>
      </w:r>
      <w:r>
        <w:rPr>
          <w:rFonts w:ascii="Times New Roman" w:hAnsi="Times New Roman" w:cs="Times New Roman"/>
          <w:color w:val="CC3300"/>
          <w:sz w:val="24"/>
          <w:szCs w:val="24"/>
          <w:lang w:eastAsia="ru-RU"/>
        </w:rPr>
        <w:t xml:space="preserve"> </w:t>
      </w:r>
      <w:r w:rsidRPr="00257B32">
        <w:rPr>
          <w:rFonts w:ascii="Times New Roman" w:hAnsi="Times New Roman" w:cs="Times New Roman"/>
          <w:sz w:val="24"/>
          <w:szCs w:val="24"/>
          <w:lang w:eastAsia="ru-RU"/>
        </w:rPr>
        <w:t>механически воздействовать на пиротехническое изделие.</w:t>
      </w:r>
    </w:p>
    <w:p w:rsidR="00257B32" w:rsidRPr="00257B32" w:rsidRDefault="00257B32" w:rsidP="00257B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257B32">
        <w:rPr>
          <w:rFonts w:ascii="Times New Roman" w:hAnsi="Times New Roman" w:cs="Times New Roman"/>
          <w:b/>
          <w:color w:val="CC3300"/>
          <w:sz w:val="24"/>
          <w:szCs w:val="24"/>
          <w:lang w:eastAsia="ru-RU"/>
        </w:rPr>
        <w:t>Запрещено</w:t>
      </w:r>
      <w:r w:rsidRPr="00257B32">
        <w:rPr>
          <w:rFonts w:ascii="Times New Roman" w:hAnsi="Times New Roman" w:cs="Times New Roman"/>
          <w:color w:val="CC3300"/>
          <w:sz w:val="24"/>
          <w:szCs w:val="24"/>
          <w:lang w:eastAsia="ru-RU"/>
        </w:rPr>
        <w:t xml:space="preserve"> </w:t>
      </w:r>
      <w:r w:rsidRPr="00257B32">
        <w:rPr>
          <w:rFonts w:ascii="Times New Roman" w:hAnsi="Times New Roman" w:cs="Times New Roman"/>
          <w:sz w:val="24"/>
          <w:szCs w:val="24"/>
          <w:lang w:eastAsia="ru-RU"/>
        </w:rPr>
        <w:t>бросать пиротехнические изделия в огонь.</w:t>
      </w:r>
    </w:p>
    <w:p w:rsidR="00257B32" w:rsidRPr="00257B32" w:rsidRDefault="00257B32" w:rsidP="00257B32">
      <w:pPr>
        <w:pStyle w:val="a3"/>
        <w:rPr>
          <w:rFonts w:ascii="Times New Roman" w:hAnsi="Times New Roman" w:cs="Times New Roman"/>
          <w:color w:val="CC33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CC3300"/>
          <w:sz w:val="24"/>
          <w:szCs w:val="24"/>
          <w:lang w:eastAsia="ru-RU"/>
        </w:rPr>
        <w:tab/>
      </w:r>
      <w:r w:rsidRPr="00257B32">
        <w:rPr>
          <w:rFonts w:ascii="Times New Roman" w:hAnsi="Times New Roman" w:cs="Times New Roman"/>
          <w:b/>
          <w:color w:val="CC3300"/>
          <w:sz w:val="24"/>
          <w:szCs w:val="24"/>
          <w:lang w:eastAsia="ru-RU"/>
        </w:rPr>
        <w:t>Запрещено</w:t>
      </w:r>
      <w:r w:rsidRPr="00257B32">
        <w:rPr>
          <w:rFonts w:ascii="Times New Roman" w:hAnsi="Times New Roman" w:cs="Times New Roman"/>
          <w:color w:val="CC3300"/>
          <w:sz w:val="24"/>
          <w:szCs w:val="24"/>
          <w:lang w:eastAsia="ru-RU"/>
        </w:rPr>
        <w:t xml:space="preserve"> </w:t>
      </w:r>
      <w:r w:rsidRPr="00257B32">
        <w:rPr>
          <w:rFonts w:ascii="Times New Roman" w:hAnsi="Times New Roman" w:cs="Times New Roman"/>
          <w:sz w:val="24"/>
          <w:szCs w:val="24"/>
          <w:lang w:eastAsia="ru-RU"/>
        </w:rPr>
        <w:t>применять пиротехнические изделия в помещении</w:t>
      </w:r>
    </w:p>
    <w:p w:rsidR="00257B32" w:rsidRPr="00257B32" w:rsidRDefault="00257B32" w:rsidP="00257B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CC3300"/>
          <w:sz w:val="24"/>
          <w:szCs w:val="24"/>
          <w:lang w:eastAsia="ru-RU"/>
        </w:rPr>
        <w:tab/>
      </w:r>
      <w:r w:rsidRPr="00257B32">
        <w:rPr>
          <w:rFonts w:ascii="Times New Roman" w:hAnsi="Times New Roman" w:cs="Times New Roman"/>
          <w:b/>
          <w:color w:val="CC3300"/>
          <w:sz w:val="24"/>
          <w:szCs w:val="24"/>
          <w:lang w:eastAsia="ru-RU"/>
        </w:rPr>
        <w:t>Запрещено</w:t>
      </w:r>
      <w:r w:rsidRPr="00257B32">
        <w:rPr>
          <w:rFonts w:ascii="Times New Roman" w:hAnsi="Times New Roman" w:cs="Times New Roman"/>
          <w:color w:val="CC3300"/>
          <w:sz w:val="24"/>
          <w:szCs w:val="24"/>
          <w:lang w:eastAsia="ru-RU"/>
        </w:rPr>
        <w:t xml:space="preserve"> </w:t>
      </w:r>
      <w:r w:rsidRPr="00257B32">
        <w:rPr>
          <w:rFonts w:ascii="Times New Roman" w:hAnsi="Times New Roman" w:cs="Times New Roman"/>
          <w:sz w:val="24"/>
          <w:szCs w:val="24"/>
          <w:lang w:eastAsia="ru-RU"/>
        </w:rPr>
        <w:t>держать работающее пиротехническое изделие в руках</w:t>
      </w:r>
    </w:p>
    <w:p w:rsidR="00257B32" w:rsidRPr="00257B32" w:rsidRDefault="00257B32" w:rsidP="00257B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CC3300"/>
          <w:sz w:val="24"/>
          <w:szCs w:val="24"/>
          <w:lang w:eastAsia="ru-RU"/>
        </w:rPr>
        <w:tab/>
      </w:r>
      <w:r w:rsidRPr="00257B32">
        <w:rPr>
          <w:rFonts w:ascii="Times New Roman" w:hAnsi="Times New Roman" w:cs="Times New Roman"/>
          <w:b/>
          <w:color w:val="CC3300"/>
          <w:sz w:val="24"/>
          <w:szCs w:val="24"/>
          <w:lang w:eastAsia="ru-RU"/>
        </w:rPr>
        <w:t>Запрещено</w:t>
      </w:r>
      <w:r w:rsidRPr="00257B32">
        <w:rPr>
          <w:rFonts w:ascii="Times New Roman" w:hAnsi="Times New Roman" w:cs="Times New Roman"/>
          <w:color w:val="CC3300"/>
          <w:sz w:val="24"/>
          <w:szCs w:val="24"/>
          <w:lang w:eastAsia="ru-RU"/>
        </w:rPr>
        <w:t xml:space="preserve"> </w:t>
      </w:r>
      <w:r w:rsidRPr="00257B32">
        <w:rPr>
          <w:rFonts w:ascii="Times New Roman" w:hAnsi="Times New Roman" w:cs="Times New Roman"/>
          <w:sz w:val="24"/>
          <w:szCs w:val="24"/>
          <w:lang w:eastAsia="ru-RU"/>
        </w:rPr>
        <w:t>использовать пиротехнические изделия вблизи зданий, сооружений деревьев, линий электропередач и на расстоянии меньшем радиуса опасной зоны.</w:t>
      </w:r>
    </w:p>
    <w:p w:rsidR="00257B32" w:rsidRPr="00257B32" w:rsidRDefault="00257B32" w:rsidP="00257B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CC3300"/>
          <w:sz w:val="24"/>
          <w:szCs w:val="24"/>
          <w:lang w:eastAsia="ru-RU"/>
        </w:rPr>
        <w:tab/>
      </w:r>
      <w:r w:rsidRPr="00257B32">
        <w:rPr>
          <w:rFonts w:ascii="Times New Roman" w:hAnsi="Times New Roman" w:cs="Times New Roman"/>
          <w:b/>
          <w:color w:val="CC3300"/>
          <w:sz w:val="24"/>
          <w:szCs w:val="24"/>
          <w:lang w:eastAsia="ru-RU"/>
        </w:rPr>
        <w:t>Запрещено</w:t>
      </w:r>
      <w:r w:rsidRPr="00257B32">
        <w:rPr>
          <w:rFonts w:ascii="Times New Roman" w:hAnsi="Times New Roman" w:cs="Times New Roman"/>
          <w:color w:val="CC3300"/>
          <w:sz w:val="24"/>
          <w:szCs w:val="24"/>
          <w:lang w:eastAsia="ru-RU"/>
        </w:rPr>
        <w:t xml:space="preserve"> </w:t>
      </w:r>
      <w:r w:rsidRPr="00257B32">
        <w:rPr>
          <w:rFonts w:ascii="Times New Roman" w:hAnsi="Times New Roman" w:cs="Times New Roman"/>
          <w:sz w:val="24"/>
          <w:szCs w:val="24"/>
          <w:lang w:eastAsia="ru-RU"/>
        </w:rPr>
        <w:t>находиться по отношению к работающему пиротехническому изделию на меньшем расстоянии, чем безопасное расстояние.</w:t>
      </w:r>
    </w:p>
    <w:p w:rsidR="00257B32" w:rsidRPr="00257B32" w:rsidRDefault="00257B32" w:rsidP="00257B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CC3300"/>
          <w:sz w:val="24"/>
          <w:szCs w:val="24"/>
          <w:lang w:eastAsia="ru-RU"/>
        </w:rPr>
        <w:tab/>
      </w:r>
      <w:r w:rsidRPr="00257B32">
        <w:rPr>
          <w:rFonts w:ascii="Times New Roman" w:hAnsi="Times New Roman" w:cs="Times New Roman"/>
          <w:b/>
          <w:color w:val="CC3300"/>
          <w:sz w:val="24"/>
          <w:szCs w:val="24"/>
          <w:lang w:eastAsia="ru-RU"/>
        </w:rPr>
        <w:t>Запрещено</w:t>
      </w:r>
      <w:r w:rsidRPr="00257B32">
        <w:rPr>
          <w:rFonts w:ascii="Times New Roman" w:hAnsi="Times New Roman" w:cs="Times New Roman"/>
          <w:color w:val="CC3300"/>
          <w:sz w:val="24"/>
          <w:szCs w:val="24"/>
          <w:lang w:eastAsia="ru-RU"/>
        </w:rPr>
        <w:t xml:space="preserve"> </w:t>
      </w:r>
      <w:r w:rsidRPr="00257B32">
        <w:rPr>
          <w:rFonts w:ascii="Times New Roman" w:hAnsi="Times New Roman" w:cs="Times New Roman"/>
          <w:sz w:val="24"/>
          <w:szCs w:val="24"/>
          <w:lang w:eastAsia="ru-RU"/>
        </w:rPr>
        <w:t xml:space="preserve">наклоняться над пиротехническим изделием во время поджога фитиля, </w:t>
      </w:r>
      <w:r w:rsidRPr="00257B32">
        <w:rPr>
          <w:rFonts w:ascii="Times New Roman" w:hAnsi="Times New Roman" w:cs="Times New Roman"/>
          <w:sz w:val="24"/>
          <w:szCs w:val="24"/>
          <w:lang w:eastAsia="ru-RU"/>
        </w:rPr>
        <w:tab/>
        <w:t>а так же во время работы пиротехнического изделия.</w:t>
      </w:r>
    </w:p>
    <w:p w:rsidR="00257B32" w:rsidRPr="00257B32" w:rsidRDefault="00257B32" w:rsidP="00257B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CC3300"/>
          <w:sz w:val="24"/>
          <w:szCs w:val="24"/>
          <w:lang w:eastAsia="ru-RU"/>
        </w:rPr>
        <w:tab/>
      </w:r>
      <w:r w:rsidRPr="00257B32">
        <w:rPr>
          <w:rFonts w:ascii="Times New Roman" w:hAnsi="Times New Roman" w:cs="Times New Roman"/>
          <w:b/>
          <w:color w:val="CC3300"/>
          <w:sz w:val="24"/>
          <w:szCs w:val="24"/>
          <w:lang w:eastAsia="ru-RU"/>
        </w:rPr>
        <w:t>Запрещено</w:t>
      </w:r>
      <w:r w:rsidRPr="00257B32">
        <w:rPr>
          <w:rFonts w:ascii="Times New Roman" w:hAnsi="Times New Roman" w:cs="Times New Roman"/>
          <w:color w:val="CC3300"/>
          <w:sz w:val="24"/>
          <w:szCs w:val="24"/>
          <w:lang w:eastAsia="ru-RU"/>
        </w:rPr>
        <w:t xml:space="preserve"> </w:t>
      </w:r>
      <w:r w:rsidRPr="00257B32">
        <w:rPr>
          <w:rFonts w:ascii="Times New Roman" w:hAnsi="Times New Roman" w:cs="Times New Roman"/>
          <w:sz w:val="24"/>
          <w:szCs w:val="24"/>
          <w:lang w:eastAsia="ru-RU"/>
        </w:rPr>
        <w:t>в случае затухания фитиля поджигать его ещё раз.</w:t>
      </w:r>
    </w:p>
    <w:p w:rsidR="00257B32" w:rsidRPr="00257B32" w:rsidRDefault="00257B32" w:rsidP="00257B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CC3300"/>
          <w:sz w:val="24"/>
          <w:szCs w:val="24"/>
          <w:lang w:eastAsia="ru-RU"/>
        </w:rPr>
        <w:tab/>
      </w:r>
      <w:r w:rsidRPr="00257B32">
        <w:rPr>
          <w:rFonts w:ascii="Times New Roman" w:hAnsi="Times New Roman" w:cs="Times New Roman"/>
          <w:b/>
          <w:color w:val="CC3300"/>
          <w:sz w:val="24"/>
          <w:szCs w:val="24"/>
          <w:lang w:eastAsia="ru-RU"/>
        </w:rPr>
        <w:t>Запрещено</w:t>
      </w:r>
      <w:r w:rsidRPr="00257B32">
        <w:rPr>
          <w:rFonts w:ascii="Times New Roman" w:hAnsi="Times New Roman" w:cs="Times New Roman"/>
          <w:color w:val="CC3300"/>
          <w:sz w:val="24"/>
          <w:szCs w:val="24"/>
          <w:lang w:eastAsia="ru-RU"/>
        </w:rPr>
        <w:t xml:space="preserve"> </w:t>
      </w:r>
      <w:r w:rsidRPr="00257B32">
        <w:rPr>
          <w:rFonts w:ascii="Times New Roman" w:hAnsi="Times New Roman" w:cs="Times New Roman"/>
          <w:sz w:val="24"/>
          <w:szCs w:val="24"/>
          <w:lang w:eastAsia="ru-RU"/>
        </w:rPr>
        <w:t>подходить и наклоняться над отработавшим пиротехническим изделием в течение минимум 15 минут после окончания его работы.</w:t>
      </w:r>
    </w:p>
    <w:p w:rsidR="00257B32" w:rsidRPr="00257B32" w:rsidRDefault="00257B32" w:rsidP="00257B3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9664D" w:rsidRPr="00257B32" w:rsidRDefault="0009664D" w:rsidP="00257B32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57B32" w:rsidRPr="00257B32" w:rsidRDefault="00257B32" w:rsidP="00257B32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57B32" w:rsidRDefault="00257B32" w:rsidP="00257B32">
      <w:pPr>
        <w:pStyle w:val="a3"/>
        <w:jc w:val="center"/>
        <w:rPr>
          <w:rFonts w:ascii="Times New Roman" w:hAnsi="Times New Roman" w:cs="Times New Roman"/>
          <w:b/>
          <w:noProof/>
          <w:color w:val="3366CC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3366CC"/>
          <w:sz w:val="24"/>
          <w:szCs w:val="24"/>
          <w:lang w:eastAsia="ru-RU"/>
        </w:rPr>
        <w:lastRenderedPageBreak/>
        <w:t xml:space="preserve">МБОУ СОШ </w:t>
      </w:r>
      <w:r w:rsidRPr="00257B32">
        <w:rPr>
          <w:rFonts w:ascii="Times New Roman" w:hAnsi="Times New Roman" w:cs="Times New Roman"/>
          <w:b/>
          <w:noProof/>
          <w:color w:val="3366CC"/>
          <w:sz w:val="28"/>
          <w:szCs w:val="28"/>
          <w:lang w:eastAsia="ru-RU"/>
        </w:rPr>
        <w:t xml:space="preserve">№ </w:t>
      </w:r>
      <w:r w:rsidRPr="00257B32">
        <w:rPr>
          <w:rFonts w:ascii="Broadway" w:hAnsi="Broadway" w:cs="Times New Roman"/>
          <w:b/>
          <w:noProof/>
          <w:color w:val="3366CC"/>
          <w:sz w:val="28"/>
          <w:szCs w:val="28"/>
          <w:lang w:eastAsia="ru-RU"/>
        </w:rPr>
        <w:t>10</w:t>
      </w:r>
      <w:r>
        <w:rPr>
          <w:rFonts w:ascii="Times New Roman" w:hAnsi="Times New Roman" w:cs="Times New Roman"/>
          <w:b/>
          <w:noProof/>
          <w:color w:val="3366CC"/>
          <w:sz w:val="24"/>
          <w:szCs w:val="24"/>
          <w:lang w:eastAsia="ru-RU"/>
        </w:rPr>
        <w:t xml:space="preserve"> ИМ. С.И.ХОЛОДОВА </w:t>
      </w:r>
    </w:p>
    <w:p w:rsidR="00257B32" w:rsidRDefault="00257B32" w:rsidP="00257B32">
      <w:pPr>
        <w:pStyle w:val="a3"/>
        <w:jc w:val="center"/>
        <w:rPr>
          <w:rFonts w:ascii="Times New Roman" w:hAnsi="Times New Roman" w:cs="Times New Roman"/>
          <w:b/>
          <w:noProof/>
          <w:color w:val="3366CC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3366CC"/>
          <w:sz w:val="24"/>
          <w:szCs w:val="24"/>
          <w:lang w:eastAsia="ru-RU"/>
        </w:rPr>
        <w:t>СТ. НОВОЩЕРБИНОВСКАЯ</w:t>
      </w:r>
    </w:p>
    <w:p w:rsidR="00257B32" w:rsidRDefault="00257B32" w:rsidP="00257B32">
      <w:pPr>
        <w:pStyle w:val="a3"/>
        <w:jc w:val="center"/>
        <w:rPr>
          <w:rFonts w:ascii="Times New Roman" w:hAnsi="Times New Roman" w:cs="Times New Roman"/>
          <w:b/>
          <w:noProof/>
          <w:color w:val="3366CC"/>
          <w:sz w:val="24"/>
          <w:szCs w:val="24"/>
          <w:lang w:eastAsia="ru-RU"/>
        </w:rPr>
      </w:pPr>
    </w:p>
    <w:p w:rsidR="00257B32" w:rsidRPr="00247B14" w:rsidRDefault="00247B14" w:rsidP="00247B14">
      <w:pPr>
        <w:pStyle w:val="a3"/>
        <w:jc w:val="center"/>
        <w:rPr>
          <w:rFonts w:ascii="Britannic Bold" w:hAnsi="Britannic Bold" w:cs="Times New Roman"/>
          <w:b/>
          <w:noProof/>
          <w:color w:val="FF0066"/>
          <w:sz w:val="40"/>
          <w:szCs w:val="40"/>
          <w:lang w:eastAsia="ru-RU"/>
        </w:rPr>
      </w:pPr>
      <w:r w:rsidRPr="00247B14">
        <w:rPr>
          <w:rFonts w:ascii="Times New Roman" w:hAnsi="Times New Roman" w:cs="Times New Roman"/>
          <w:b/>
          <w:noProof/>
          <w:color w:val="FF0066"/>
          <w:sz w:val="40"/>
          <w:szCs w:val="40"/>
          <w:lang w:eastAsia="ru-RU"/>
        </w:rPr>
        <w:t>ПАМЯТКА</w:t>
      </w:r>
      <w:r w:rsidRPr="00247B14">
        <w:rPr>
          <w:rFonts w:ascii="Britannic Bold" w:hAnsi="Britannic Bold" w:cs="Times New Roman"/>
          <w:b/>
          <w:noProof/>
          <w:color w:val="FF0066"/>
          <w:sz w:val="40"/>
          <w:szCs w:val="40"/>
          <w:lang w:eastAsia="ru-RU"/>
        </w:rPr>
        <w:t xml:space="preserve"> </w:t>
      </w:r>
      <w:r w:rsidRPr="00247B14">
        <w:rPr>
          <w:rFonts w:ascii="Times New Roman" w:hAnsi="Times New Roman" w:cs="Times New Roman"/>
          <w:b/>
          <w:noProof/>
          <w:color w:val="FF0066"/>
          <w:sz w:val="40"/>
          <w:szCs w:val="40"/>
          <w:lang w:eastAsia="ru-RU"/>
        </w:rPr>
        <w:t>ДЛЯ</w:t>
      </w:r>
      <w:r w:rsidRPr="00247B14">
        <w:rPr>
          <w:rFonts w:ascii="Britannic Bold" w:hAnsi="Britannic Bold" w:cs="Times New Roman"/>
          <w:b/>
          <w:noProof/>
          <w:color w:val="FF0066"/>
          <w:sz w:val="40"/>
          <w:szCs w:val="40"/>
          <w:lang w:eastAsia="ru-RU"/>
        </w:rPr>
        <w:t xml:space="preserve"> </w:t>
      </w:r>
      <w:r w:rsidRPr="00247B14">
        <w:rPr>
          <w:rFonts w:ascii="Times New Roman" w:hAnsi="Times New Roman" w:cs="Times New Roman"/>
          <w:b/>
          <w:noProof/>
          <w:color w:val="FF0066"/>
          <w:sz w:val="40"/>
          <w:szCs w:val="40"/>
          <w:lang w:eastAsia="ru-RU"/>
        </w:rPr>
        <w:t>ДЕТЕЙ</w:t>
      </w:r>
    </w:p>
    <w:p w:rsidR="00247B14" w:rsidRPr="00247B14" w:rsidRDefault="00247B14" w:rsidP="00247B14">
      <w:pPr>
        <w:pStyle w:val="a3"/>
        <w:jc w:val="center"/>
        <w:rPr>
          <w:rFonts w:ascii="Times New Roman" w:hAnsi="Times New Roman" w:cs="Times New Roman"/>
          <w:noProof/>
          <w:color w:val="FF0066"/>
          <w:sz w:val="40"/>
          <w:szCs w:val="40"/>
          <w:lang w:eastAsia="ru-RU"/>
        </w:rPr>
      </w:pPr>
    </w:p>
    <w:p w:rsidR="00257B32" w:rsidRDefault="00247B14" w:rsidP="00257B32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7B14">
        <w:rPr>
          <w:rFonts w:ascii="Times New Roman" w:hAnsi="Times New Roman" w:cs="Times New Roman"/>
          <w:noProof/>
          <w:sz w:val="24"/>
          <w:szCs w:val="24"/>
          <w:bdr w:val="dashDotStroked" w:sz="24" w:space="0" w:color="00FF00"/>
          <w:lang w:eastAsia="ru-RU"/>
        </w:rPr>
        <w:drawing>
          <wp:inline distT="0" distB="0" distL="0" distR="0">
            <wp:extent cx="4664075" cy="3498056"/>
            <wp:effectExtent l="19050" t="0" r="3175" b="0"/>
            <wp:docPr id="7" name="Рисунок 5" descr="C:\Users\ad\Desktop\буклеты\пиротехника\d234d7d5-520d-44ef-929b-af8c182ab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\Desktop\буклеты\пиротехника\d234d7d5-520d-44ef-929b-af8c182ab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9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B32" w:rsidRDefault="00257B32" w:rsidP="00257B32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47B14" w:rsidRDefault="00247B14" w:rsidP="00941690">
      <w:pPr>
        <w:pStyle w:val="a3"/>
        <w:jc w:val="center"/>
        <w:rPr>
          <w:color w:val="C00000"/>
          <w:sz w:val="40"/>
          <w:szCs w:val="40"/>
        </w:rPr>
      </w:pPr>
      <w:r w:rsidRPr="00941690">
        <w:rPr>
          <w:color w:val="C00000"/>
          <w:sz w:val="40"/>
          <w:szCs w:val="40"/>
        </w:rPr>
        <w:t>Б</w:t>
      </w:r>
      <w:r w:rsidR="00941690" w:rsidRPr="00941690">
        <w:rPr>
          <w:color w:val="C00000"/>
          <w:sz w:val="40"/>
          <w:szCs w:val="40"/>
        </w:rPr>
        <w:t>удьте</w:t>
      </w:r>
      <w:r w:rsidRPr="00941690">
        <w:rPr>
          <w:color w:val="C00000"/>
          <w:sz w:val="40"/>
          <w:szCs w:val="40"/>
        </w:rPr>
        <w:t xml:space="preserve"> осторожны </w:t>
      </w:r>
      <w:r w:rsidR="00941690">
        <w:rPr>
          <w:color w:val="C00000"/>
          <w:sz w:val="40"/>
          <w:szCs w:val="40"/>
        </w:rPr>
        <w:t>с пиротехникой</w:t>
      </w:r>
      <w:r w:rsidRPr="00941690">
        <w:rPr>
          <w:color w:val="C00000"/>
          <w:sz w:val="40"/>
          <w:szCs w:val="40"/>
        </w:rPr>
        <w:t>,</w:t>
      </w:r>
    </w:p>
    <w:p w:rsidR="00941690" w:rsidRPr="00941690" w:rsidRDefault="00941690" w:rsidP="00941690">
      <w:pPr>
        <w:pStyle w:val="a3"/>
        <w:jc w:val="center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>Правила написаны для вас!</w:t>
      </w:r>
    </w:p>
    <w:p w:rsidR="00247B14" w:rsidRPr="00941690" w:rsidRDefault="00941690" w:rsidP="00941690">
      <w:pPr>
        <w:pStyle w:val="a3"/>
        <w:jc w:val="center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Всех </w:t>
      </w:r>
      <w:r w:rsidRPr="00941690">
        <w:rPr>
          <w:color w:val="C00000"/>
          <w:sz w:val="40"/>
          <w:szCs w:val="40"/>
        </w:rPr>
        <w:t xml:space="preserve">здоровых </w:t>
      </w:r>
      <w:r>
        <w:rPr>
          <w:color w:val="C00000"/>
          <w:sz w:val="40"/>
          <w:szCs w:val="40"/>
        </w:rPr>
        <w:t>и счастливых ш</w:t>
      </w:r>
      <w:r w:rsidR="00247B14" w:rsidRPr="00941690">
        <w:rPr>
          <w:color w:val="C00000"/>
          <w:sz w:val="40"/>
          <w:szCs w:val="40"/>
        </w:rPr>
        <w:t>кола ждет</w:t>
      </w:r>
      <w:r>
        <w:rPr>
          <w:color w:val="C00000"/>
          <w:sz w:val="40"/>
          <w:szCs w:val="40"/>
        </w:rPr>
        <w:t>,</w:t>
      </w:r>
      <w:r w:rsidR="00247B14" w:rsidRPr="00941690">
        <w:rPr>
          <w:color w:val="C00000"/>
          <w:sz w:val="40"/>
          <w:szCs w:val="40"/>
        </w:rPr>
        <w:t xml:space="preserve"> </w:t>
      </w:r>
    </w:p>
    <w:p w:rsidR="00247B14" w:rsidRDefault="00941690" w:rsidP="00941690">
      <w:pPr>
        <w:pStyle w:val="a3"/>
        <w:jc w:val="center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>Праздники пусть</w:t>
      </w:r>
      <w:r w:rsidRPr="00941690">
        <w:rPr>
          <w:color w:val="C00000"/>
          <w:sz w:val="40"/>
          <w:szCs w:val="40"/>
        </w:rPr>
        <w:t xml:space="preserve"> буд</w:t>
      </w:r>
      <w:r>
        <w:rPr>
          <w:color w:val="C00000"/>
          <w:sz w:val="40"/>
          <w:szCs w:val="40"/>
        </w:rPr>
        <w:t>у</w:t>
      </w:r>
      <w:r w:rsidRPr="00941690">
        <w:rPr>
          <w:color w:val="C00000"/>
          <w:sz w:val="40"/>
          <w:szCs w:val="40"/>
        </w:rPr>
        <w:t xml:space="preserve">т </w:t>
      </w:r>
      <w:r>
        <w:rPr>
          <w:color w:val="C00000"/>
          <w:sz w:val="40"/>
          <w:szCs w:val="40"/>
        </w:rPr>
        <w:t xml:space="preserve">просто </w:t>
      </w:r>
      <w:r w:rsidRPr="00941690">
        <w:rPr>
          <w:color w:val="C00000"/>
          <w:sz w:val="40"/>
          <w:szCs w:val="40"/>
        </w:rPr>
        <w:t>класс!</w:t>
      </w:r>
    </w:p>
    <w:p w:rsidR="00941690" w:rsidRDefault="00941690" w:rsidP="0094169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41690" w:rsidRPr="00941690" w:rsidRDefault="00941690" w:rsidP="0094169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2020 год</w:t>
      </w:r>
    </w:p>
    <w:p w:rsidR="00257B32" w:rsidRDefault="006334CD" w:rsidP="006334C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52650" cy="2295525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0275" cy="2119313"/>
            <wp:effectExtent l="19050" t="0" r="9525" b="0"/>
            <wp:docPr id="11" name="Рисунок 6" descr="C:\Users\ad\Desktop\буклеты\пиротехника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\Desktop\буклеты\пиротехника\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74" cy="212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B32" w:rsidRDefault="006334CD" w:rsidP="00257B32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4133850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4124325"/>
            <wp:effectExtent l="19050" t="0" r="9525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B32" w:rsidRDefault="00257B32" w:rsidP="00257B32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57B32" w:rsidRDefault="006334CD" w:rsidP="00257B32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02175" cy="4067175"/>
            <wp:effectExtent l="19050" t="0" r="3175" b="0"/>
            <wp:docPr id="13" name="Рисунок 9" descr="C:\Users\ad\Desktop\буклеты\пиротехника\20171219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\Desktop\буклеты\пиротехника\20171219_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690" w:rsidRPr="004D7E6E" w:rsidRDefault="00941690" w:rsidP="006334CD">
      <w:pPr>
        <w:pStyle w:val="a3"/>
        <w:jc w:val="center"/>
        <w:rPr>
          <w:rStyle w:val="a5"/>
          <w:rFonts w:ascii="Times New Roman" w:hAnsi="Times New Roman" w:cs="Times New Roman"/>
          <w:b w:val="0"/>
          <w:bCs w:val="0"/>
          <w:noProof/>
          <w:sz w:val="36"/>
          <w:szCs w:val="36"/>
          <w:lang w:eastAsia="ru-RU"/>
        </w:rPr>
      </w:pPr>
      <w:r w:rsidRPr="004D7E6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0</wp:posOffset>
            </wp:positionV>
            <wp:extent cx="3181350" cy="2381250"/>
            <wp:effectExtent l="19050" t="0" r="0" b="0"/>
            <wp:wrapSquare wrapText="bothSides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E6E">
        <w:rPr>
          <w:rStyle w:val="a5"/>
          <w:color w:val="F45935"/>
          <w:sz w:val="36"/>
          <w:szCs w:val="36"/>
        </w:rPr>
        <w:t xml:space="preserve">Счастливого </w:t>
      </w:r>
      <w:r w:rsidRPr="004D7E6E">
        <w:rPr>
          <w:rStyle w:val="a5"/>
          <w:color w:val="F45935"/>
          <w:sz w:val="36"/>
          <w:szCs w:val="36"/>
        </w:rPr>
        <w:t>и безопасного</w:t>
      </w:r>
    </w:p>
    <w:p w:rsidR="004D7E6E" w:rsidRDefault="004D7E6E" w:rsidP="006334CD">
      <w:pPr>
        <w:pStyle w:val="a3"/>
        <w:jc w:val="center"/>
        <w:rPr>
          <w:rStyle w:val="a5"/>
          <w:color w:val="F45935"/>
          <w:sz w:val="36"/>
          <w:szCs w:val="36"/>
        </w:rPr>
      </w:pPr>
    </w:p>
    <w:p w:rsidR="004D7E6E" w:rsidRDefault="00941690" w:rsidP="006334CD">
      <w:pPr>
        <w:pStyle w:val="a3"/>
        <w:jc w:val="center"/>
        <w:rPr>
          <w:rStyle w:val="a5"/>
          <w:color w:val="F45935"/>
          <w:sz w:val="36"/>
          <w:szCs w:val="36"/>
        </w:rPr>
      </w:pPr>
      <w:r w:rsidRPr="004D7E6E">
        <w:rPr>
          <w:rStyle w:val="a5"/>
          <w:color w:val="F45935"/>
          <w:sz w:val="36"/>
          <w:szCs w:val="36"/>
        </w:rPr>
        <w:t xml:space="preserve">Нового Года </w:t>
      </w:r>
    </w:p>
    <w:p w:rsidR="004D7E6E" w:rsidRDefault="004D7E6E" w:rsidP="006334CD">
      <w:pPr>
        <w:pStyle w:val="a3"/>
        <w:jc w:val="center"/>
        <w:rPr>
          <w:rStyle w:val="a5"/>
          <w:color w:val="F45935"/>
          <w:sz w:val="36"/>
          <w:szCs w:val="36"/>
        </w:rPr>
      </w:pPr>
    </w:p>
    <w:p w:rsidR="00941690" w:rsidRPr="004D7E6E" w:rsidRDefault="00941690" w:rsidP="006334CD">
      <w:pPr>
        <w:pStyle w:val="a3"/>
        <w:jc w:val="center"/>
        <w:rPr>
          <w:rFonts w:ascii="Arial" w:hAnsi="Arial" w:cs="Arial"/>
          <w:color w:val="222222"/>
          <w:sz w:val="36"/>
          <w:szCs w:val="36"/>
        </w:rPr>
      </w:pPr>
      <w:r w:rsidRPr="004D7E6E">
        <w:rPr>
          <w:rStyle w:val="a5"/>
          <w:color w:val="F45935"/>
          <w:sz w:val="36"/>
          <w:szCs w:val="36"/>
        </w:rPr>
        <w:t>и Рождества!</w:t>
      </w:r>
    </w:p>
    <w:p w:rsidR="00257B32" w:rsidRDefault="00257B32" w:rsidP="00257B32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57B32" w:rsidRDefault="00257B32" w:rsidP="00257B32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57B32" w:rsidRPr="00257B32" w:rsidRDefault="00257B32" w:rsidP="00257B32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257B32" w:rsidRPr="00257B32" w:rsidSect="00CB42B7">
      <w:pgSz w:w="16838" w:h="11906" w:orient="landscape"/>
      <w:pgMar w:top="720" w:right="720" w:bottom="720" w:left="720" w:header="708" w:footer="708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7B32"/>
    <w:rsid w:val="0009664D"/>
    <w:rsid w:val="00247B14"/>
    <w:rsid w:val="00257B32"/>
    <w:rsid w:val="004D7E6E"/>
    <w:rsid w:val="006334CD"/>
    <w:rsid w:val="00941690"/>
    <w:rsid w:val="00CB42B7"/>
    <w:rsid w:val="00E60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6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7B32"/>
  </w:style>
  <w:style w:type="paragraph" w:styleId="a4">
    <w:name w:val="Normal (Web)"/>
    <w:basedOn w:val="a"/>
    <w:uiPriority w:val="99"/>
    <w:unhideWhenUsed/>
    <w:rsid w:val="00257B3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57B3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7B3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7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ad</cp:lastModifiedBy>
  <cp:revision>2</cp:revision>
  <cp:lastPrinted>2020-11-24T08:23:00Z</cp:lastPrinted>
  <dcterms:created xsi:type="dcterms:W3CDTF">2020-11-24T07:17:00Z</dcterms:created>
  <dcterms:modified xsi:type="dcterms:W3CDTF">2020-11-24T08:23:00Z</dcterms:modified>
</cp:coreProperties>
</file>