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0998" w:rsidRPr="00A70998" w:rsidRDefault="00A70998" w:rsidP="00A709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0998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A70998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"http://www.consultant.ru/document/cons_doc_LAW_140174/" </w:instrText>
      </w:r>
      <w:r w:rsidRPr="00A70998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A70998">
        <w:rPr>
          <w:rFonts w:ascii="Arial" w:eastAsia="Times New Roman" w:hAnsi="Arial" w:cs="Arial"/>
          <w:b/>
          <w:bCs/>
          <w:color w:val="666699"/>
          <w:sz w:val="24"/>
          <w:szCs w:val="24"/>
          <w:u w:val="single"/>
          <w:shd w:val="clear" w:color="auto" w:fill="FFFFFF"/>
          <w:lang w:eastAsia="ru-RU"/>
        </w:rPr>
        <w:t>Федеральный закон от 29.12.2012 N 273-ФЗ (ред. от 26.07.2019) "Об образовании в Российской Федерации"</w:t>
      </w:r>
      <w:r w:rsidRPr="00A70998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</w:p>
    <w:p w:rsidR="00A70998" w:rsidRPr="00A70998" w:rsidRDefault="00A70998" w:rsidP="00A70998">
      <w:pPr>
        <w:shd w:val="clear" w:color="auto" w:fill="FFFFFF"/>
        <w:spacing w:after="144" w:line="290" w:lineRule="atLeast"/>
        <w:ind w:firstLine="540"/>
        <w:jc w:val="both"/>
        <w:outlineLvl w:val="0"/>
        <w:rPr>
          <w:rFonts w:ascii="Arial" w:eastAsia="Times New Roman" w:hAnsi="Arial" w:cs="Arial"/>
          <w:b/>
          <w:bCs/>
          <w:color w:val="333333"/>
          <w:kern w:val="36"/>
          <w:sz w:val="24"/>
          <w:szCs w:val="24"/>
          <w:lang w:eastAsia="ru-RU"/>
        </w:rPr>
      </w:pPr>
      <w:bookmarkStart w:id="0" w:name="dst100711"/>
      <w:bookmarkEnd w:id="0"/>
      <w:r w:rsidRPr="00A70998">
        <w:rPr>
          <w:rFonts w:ascii="Arial" w:eastAsia="Times New Roman" w:hAnsi="Arial" w:cs="Arial"/>
          <w:b/>
          <w:bCs/>
          <w:color w:val="333333"/>
          <w:kern w:val="36"/>
          <w:sz w:val="24"/>
          <w:szCs w:val="24"/>
          <w:lang w:eastAsia="ru-RU"/>
        </w:rPr>
        <w:t>Статья 51. Правовой статус руководителя образовательной организации. Президент образовательной организации высшего образования</w:t>
      </w:r>
    </w:p>
    <w:p w:rsidR="00A70998" w:rsidRPr="00A70998" w:rsidRDefault="00A70998" w:rsidP="00A70998">
      <w:pPr>
        <w:shd w:val="clear" w:color="auto" w:fill="FFFFFF"/>
        <w:spacing w:after="144" w:line="290" w:lineRule="atLeast"/>
        <w:ind w:firstLine="540"/>
        <w:jc w:val="both"/>
        <w:outlineLvl w:val="0"/>
        <w:rPr>
          <w:rFonts w:ascii="Arial" w:eastAsia="Times New Roman" w:hAnsi="Arial" w:cs="Arial"/>
          <w:b/>
          <w:bCs/>
          <w:color w:val="333333"/>
          <w:kern w:val="36"/>
          <w:sz w:val="24"/>
          <w:szCs w:val="24"/>
          <w:lang w:eastAsia="ru-RU"/>
        </w:rPr>
      </w:pPr>
      <w:r w:rsidRPr="00A70998">
        <w:rPr>
          <w:rFonts w:ascii="Arial" w:eastAsia="Times New Roman" w:hAnsi="Arial" w:cs="Arial"/>
          <w:b/>
          <w:bCs/>
          <w:color w:val="333333"/>
          <w:kern w:val="36"/>
          <w:sz w:val="24"/>
          <w:szCs w:val="24"/>
          <w:lang w:eastAsia="ru-RU"/>
        </w:rPr>
        <w:t> </w:t>
      </w:r>
    </w:p>
    <w:p w:rsidR="00A70998" w:rsidRPr="00A70998" w:rsidRDefault="00A70998" w:rsidP="00A70998">
      <w:pPr>
        <w:shd w:val="clear" w:color="auto" w:fill="FFFFFF"/>
        <w:spacing w:after="0" w:line="290" w:lineRule="atLeast"/>
        <w:ind w:firstLine="54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bookmarkStart w:id="1" w:name="dst100712"/>
      <w:bookmarkEnd w:id="1"/>
      <w:r w:rsidRPr="00A7099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1. Руководитель образовательной организации в соответствии с законодательством Российской Федерации и уставом образовательной организации:</w:t>
      </w:r>
    </w:p>
    <w:p w:rsidR="00A70998" w:rsidRPr="00A70998" w:rsidRDefault="00A70998" w:rsidP="00A70998">
      <w:pPr>
        <w:shd w:val="clear" w:color="auto" w:fill="FFFFFF"/>
        <w:spacing w:after="0" w:line="290" w:lineRule="atLeast"/>
        <w:ind w:firstLine="54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bookmarkStart w:id="2" w:name="dst100713"/>
      <w:bookmarkEnd w:id="2"/>
      <w:r w:rsidRPr="00A7099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1) избирается общим собранием, конференцией работников (общим собранием, конференцией работников и обучающихся) образовательной организации с последующим утверждением учредителем образовательной организации;</w:t>
      </w:r>
    </w:p>
    <w:p w:rsidR="00A70998" w:rsidRPr="00A70998" w:rsidRDefault="00A70998" w:rsidP="00A70998">
      <w:pPr>
        <w:shd w:val="clear" w:color="auto" w:fill="FFFFFF"/>
        <w:spacing w:after="0" w:line="290" w:lineRule="atLeast"/>
        <w:ind w:firstLine="54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bookmarkStart w:id="3" w:name="dst100714"/>
      <w:bookmarkEnd w:id="3"/>
      <w:r w:rsidRPr="00A7099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2) назначается учредителем образовательной организации;</w:t>
      </w:r>
    </w:p>
    <w:p w:rsidR="00A70998" w:rsidRPr="00A70998" w:rsidRDefault="00A70998" w:rsidP="00A70998">
      <w:pPr>
        <w:shd w:val="clear" w:color="auto" w:fill="FFFFFF"/>
        <w:spacing w:after="0" w:line="290" w:lineRule="atLeast"/>
        <w:ind w:firstLine="54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bookmarkStart w:id="4" w:name="dst100715"/>
      <w:bookmarkEnd w:id="4"/>
      <w:r w:rsidRPr="00A7099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3) назначается Президентом Российской Федерации в случаях, установленных федеральными </w:t>
      </w:r>
      <w:hyperlink r:id="rId5" w:anchor="dst100016" w:history="1">
        <w:r w:rsidRPr="00A70998">
          <w:rPr>
            <w:rFonts w:ascii="Arial" w:eastAsia="Times New Roman" w:hAnsi="Arial" w:cs="Arial"/>
            <w:color w:val="666699"/>
            <w:sz w:val="24"/>
            <w:szCs w:val="24"/>
            <w:u w:val="single"/>
            <w:lang w:eastAsia="ru-RU"/>
          </w:rPr>
          <w:t>законами</w:t>
        </w:r>
      </w:hyperlink>
      <w:r w:rsidRPr="00A7099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;</w:t>
      </w:r>
    </w:p>
    <w:p w:rsidR="00A70998" w:rsidRPr="00A70998" w:rsidRDefault="00A70998" w:rsidP="00A70998">
      <w:pPr>
        <w:shd w:val="clear" w:color="auto" w:fill="FFFFFF"/>
        <w:spacing w:after="0" w:line="290" w:lineRule="atLeast"/>
        <w:ind w:firstLine="54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bookmarkStart w:id="5" w:name="dst100716"/>
      <w:bookmarkEnd w:id="5"/>
      <w:r w:rsidRPr="00A7099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4) назначается Правительством Российской Федерации (для ректоров федеральных университетов).</w:t>
      </w:r>
    </w:p>
    <w:p w:rsidR="00A70998" w:rsidRPr="00A70998" w:rsidRDefault="00A70998" w:rsidP="00A70998">
      <w:pPr>
        <w:shd w:val="clear" w:color="auto" w:fill="FFFFFF"/>
        <w:spacing w:after="0" w:line="290" w:lineRule="atLeast"/>
        <w:ind w:firstLine="54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bookmarkStart w:id="6" w:name="dst100717"/>
      <w:bookmarkEnd w:id="6"/>
      <w:r w:rsidRPr="00A7099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2. Кандидаты на должность руководителя образовательной организации должны иметь высшее образование и соответствовать квалификационным требованиям, указанным в квалификационных справочниках, по соответствующим должностям руководителей образовательных организаций и (или) профессиональным стандартам.</w:t>
      </w:r>
    </w:p>
    <w:p w:rsidR="00A70998" w:rsidRPr="00A70998" w:rsidRDefault="00A70998" w:rsidP="00A70998">
      <w:pPr>
        <w:shd w:val="clear" w:color="auto" w:fill="FFFFFF"/>
        <w:spacing w:after="0" w:line="290" w:lineRule="atLeast"/>
        <w:ind w:firstLine="54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bookmarkStart w:id="7" w:name="dst100718"/>
      <w:bookmarkEnd w:id="7"/>
      <w:r w:rsidRPr="00A7099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3. Запрещается занятие должности руководителя образовательной организации лицами, которые не допускаются к педагогической деятельности по основаниям, установленным трудовым </w:t>
      </w:r>
      <w:hyperlink r:id="rId6" w:anchor="dst1594" w:history="1">
        <w:r w:rsidRPr="00A70998">
          <w:rPr>
            <w:rFonts w:ascii="Arial" w:eastAsia="Times New Roman" w:hAnsi="Arial" w:cs="Arial"/>
            <w:color w:val="666699"/>
            <w:sz w:val="24"/>
            <w:szCs w:val="24"/>
            <w:u w:val="single"/>
            <w:lang w:eastAsia="ru-RU"/>
          </w:rPr>
          <w:t>законодательством</w:t>
        </w:r>
      </w:hyperlink>
      <w:r w:rsidRPr="00A7099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</w:t>
      </w:r>
    </w:p>
    <w:p w:rsidR="00A70998" w:rsidRPr="00A70998" w:rsidRDefault="00A70998" w:rsidP="00A70998">
      <w:pPr>
        <w:shd w:val="clear" w:color="auto" w:fill="FFFFFF"/>
        <w:spacing w:after="0" w:line="290" w:lineRule="atLeast"/>
        <w:ind w:firstLine="54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bookmarkStart w:id="8" w:name="dst100719"/>
      <w:bookmarkEnd w:id="8"/>
      <w:r w:rsidRPr="00A7099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4. Кандидаты на должность руководителя государственной или муниципальной образовательной организац</w:t>
      </w:r>
      <w:proofErr w:type="gramStart"/>
      <w:r w:rsidRPr="00A7099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ии и ее</w:t>
      </w:r>
      <w:proofErr w:type="gramEnd"/>
      <w:r w:rsidRPr="00A7099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руководитель (за исключением руководителей, указанных в </w:t>
      </w:r>
      <w:hyperlink r:id="rId7" w:anchor="dst100715" w:history="1">
        <w:r w:rsidRPr="00A70998">
          <w:rPr>
            <w:rFonts w:ascii="Arial" w:eastAsia="Times New Roman" w:hAnsi="Arial" w:cs="Arial"/>
            <w:color w:val="666699"/>
            <w:sz w:val="24"/>
            <w:szCs w:val="24"/>
            <w:u w:val="single"/>
            <w:lang w:eastAsia="ru-RU"/>
          </w:rPr>
          <w:t>пунктах 3</w:t>
        </w:r>
      </w:hyperlink>
      <w:r w:rsidRPr="00A7099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и </w:t>
      </w:r>
      <w:hyperlink r:id="rId8" w:anchor="dst100716" w:history="1">
        <w:r w:rsidRPr="00A70998">
          <w:rPr>
            <w:rFonts w:ascii="Arial" w:eastAsia="Times New Roman" w:hAnsi="Arial" w:cs="Arial"/>
            <w:color w:val="666699"/>
            <w:sz w:val="24"/>
            <w:szCs w:val="24"/>
            <w:u w:val="single"/>
            <w:lang w:eastAsia="ru-RU"/>
          </w:rPr>
          <w:t>4 части 1</w:t>
        </w:r>
      </w:hyperlink>
      <w:r w:rsidRPr="00A7099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настоящей статьи) проходят обязательную аттестацию. Порядок и сроки проведения аттестации кандидатов на должность руководителя и руководителя государственной или муниципальной образовательной организации устанавливаются учредителями этих образовательных организаций. В случаях, установленных законодательством Российской Федерации, кандидаты на должность руководителя федеральной государственной образовательной организации также согласовываются с уполномоченным Президентом Российской Федерации федеральным государственным органом.</w:t>
      </w:r>
    </w:p>
    <w:p w:rsidR="00A70998" w:rsidRPr="00A70998" w:rsidRDefault="00A70998" w:rsidP="00A70998">
      <w:pPr>
        <w:shd w:val="clear" w:color="auto" w:fill="FFFFFF"/>
        <w:spacing w:after="0" w:line="290" w:lineRule="atLeast"/>
        <w:ind w:firstLine="54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bookmarkStart w:id="9" w:name="dst100720"/>
      <w:bookmarkEnd w:id="9"/>
      <w:r w:rsidRPr="00A7099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5. Должностные обязанности руководителя государственной или муниципальной образовательной организации, филиала государственной или муниципальной образовательной организации не могут исполняться по совместительству.</w:t>
      </w:r>
    </w:p>
    <w:p w:rsidR="00A70998" w:rsidRPr="00A70998" w:rsidRDefault="00A70998" w:rsidP="00A70998">
      <w:pPr>
        <w:shd w:val="clear" w:color="auto" w:fill="FFFFFF"/>
        <w:spacing w:after="0" w:line="290" w:lineRule="atLeast"/>
        <w:ind w:firstLine="54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bookmarkStart w:id="10" w:name="dst100721"/>
      <w:bookmarkEnd w:id="10"/>
      <w:r w:rsidRPr="00A7099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6. Права и обязанности руководителя образовательной организации, его компетенция в области управления образовательной организацией определяются в соответствии с законодательством об образовании и уставом образовательной организации.</w:t>
      </w:r>
    </w:p>
    <w:p w:rsidR="00A70998" w:rsidRPr="00A70998" w:rsidRDefault="00A70998" w:rsidP="00A70998">
      <w:pPr>
        <w:shd w:val="clear" w:color="auto" w:fill="FFFFFF"/>
        <w:spacing w:after="0" w:line="290" w:lineRule="atLeast"/>
        <w:ind w:firstLine="54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bookmarkStart w:id="11" w:name="dst100722"/>
      <w:bookmarkEnd w:id="11"/>
      <w:r w:rsidRPr="00A7099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7. Руководителям образовательных организаций предоставляются в порядке, установленном Правительством Российской Федерации, права, социальные гарантии и меры социальной поддержки, предусмотренные для педагогических </w:t>
      </w:r>
      <w:r w:rsidRPr="00A70998">
        <w:rPr>
          <w:rFonts w:ascii="Arial" w:eastAsia="Times New Roman" w:hAnsi="Arial" w:cs="Arial"/>
          <w:color w:val="333333"/>
          <w:sz w:val="24"/>
          <w:szCs w:val="24"/>
          <w:lang w:eastAsia="ru-RU"/>
        </w:rPr>
        <w:lastRenderedPageBreak/>
        <w:t>работников </w:t>
      </w:r>
      <w:hyperlink r:id="rId9" w:anchor="dst100670" w:history="1">
        <w:r w:rsidRPr="00A70998">
          <w:rPr>
            <w:rFonts w:ascii="Arial" w:eastAsia="Times New Roman" w:hAnsi="Arial" w:cs="Arial"/>
            <w:color w:val="666699"/>
            <w:sz w:val="24"/>
            <w:szCs w:val="24"/>
            <w:u w:val="single"/>
            <w:lang w:eastAsia="ru-RU"/>
          </w:rPr>
          <w:t>пунктами 3</w:t>
        </w:r>
      </w:hyperlink>
      <w:r w:rsidRPr="00A7099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и </w:t>
      </w:r>
      <w:hyperlink r:id="rId10" w:anchor="dst38" w:history="1">
        <w:r w:rsidRPr="00A70998">
          <w:rPr>
            <w:rFonts w:ascii="Arial" w:eastAsia="Times New Roman" w:hAnsi="Arial" w:cs="Arial"/>
            <w:color w:val="666699"/>
            <w:sz w:val="24"/>
            <w:szCs w:val="24"/>
            <w:u w:val="single"/>
            <w:lang w:eastAsia="ru-RU"/>
          </w:rPr>
          <w:t>5 части 5</w:t>
        </w:r>
      </w:hyperlink>
      <w:r w:rsidRPr="00A7099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и </w:t>
      </w:r>
      <w:hyperlink r:id="rId11" w:anchor="dst100677" w:history="1">
        <w:r w:rsidRPr="00A70998">
          <w:rPr>
            <w:rFonts w:ascii="Arial" w:eastAsia="Times New Roman" w:hAnsi="Arial" w:cs="Arial"/>
            <w:color w:val="666699"/>
            <w:sz w:val="24"/>
            <w:szCs w:val="24"/>
            <w:u w:val="single"/>
            <w:lang w:eastAsia="ru-RU"/>
          </w:rPr>
          <w:t>частью 8 статьи 47</w:t>
        </w:r>
      </w:hyperlink>
      <w:r w:rsidRPr="00A7099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настоящего Федерального закона.</w:t>
      </w:r>
    </w:p>
    <w:p w:rsidR="00A70998" w:rsidRPr="00A70998" w:rsidRDefault="00A70998" w:rsidP="00A70998">
      <w:pPr>
        <w:shd w:val="clear" w:color="auto" w:fill="FFFFFF"/>
        <w:spacing w:after="0" w:line="290" w:lineRule="atLeast"/>
        <w:ind w:firstLine="54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bookmarkStart w:id="12" w:name="dst100723"/>
      <w:bookmarkEnd w:id="12"/>
      <w:r w:rsidRPr="00A7099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8. Руководитель образовательной организации несет ответственность за руководство образовательной, научной, воспитательной работой и организационно-хозяйственной деятельностью образовательной организации.</w:t>
      </w:r>
    </w:p>
    <w:p w:rsidR="00A70998" w:rsidRPr="00A70998" w:rsidRDefault="00A70998" w:rsidP="00A70998">
      <w:pPr>
        <w:shd w:val="clear" w:color="auto" w:fill="FFFFFF"/>
        <w:spacing w:after="0" w:line="290" w:lineRule="atLeast"/>
        <w:ind w:firstLine="54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bookmarkStart w:id="13" w:name="dst100724"/>
      <w:bookmarkEnd w:id="13"/>
      <w:r w:rsidRPr="00A7099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9. Особенности замещения должностей, назначения на должности и статуса руководителя федеральной государственной образовательной организации, осуществляющей подготовку кадров в интересах обороны и безопасности государства, обеспечения законности и правопорядка, определяются в порядке, установленном федеральными законами.</w:t>
      </w:r>
    </w:p>
    <w:p w:rsidR="00A70998" w:rsidRPr="00A70998" w:rsidRDefault="00A70998" w:rsidP="00A70998">
      <w:pPr>
        <w:shd w:val="clear" w:color="auto" w:fill="FFFFFF"/>
        <w:spacing w:after="0" w:line="290" w:lineRule="atLeast"/>
        <w:ind w:firstLine="54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bookmarkStart w:id="14" w:name="dst100725"/>
      <w:bookmarkEnd w:id="14"/>
      <w:r w:rsidRPr="00A7099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10. Особенности избрания, назначения на должность и статуса руководителя частной образовательной организации определяются в уставе частной образовательной организации в соответствии с трудовым законодательством.</w:t>
      </w:r>
    </w:p>
    <w:p w:rsidR="00A70998" w:rsidRPr="00A70998" w:rsidRDefault="00A70998" w:rsidP="00A70998">
      <w:pPr>
        <w:shd w:val="clear" w:color="auto" w:fill="FFFFFF"/>
        <w:spacing w:after="0" w:line="290" w:lineRule="atLeast"/>
        <w:ind w:firstLine="54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bookmarkStart w:id="15" w:name="dst100726"/>
      <w:bookmarkEnd w:id="15"/>
      <w:r w:rsidRPr="00A7099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11. В образовательной организации высшего образования по решению ее ученого совета может учреждаться должность президента образовательной организации высшего образования.</w:t>
      </w:r>
    </w:p>
    <w:p w:rsidR="00A70998" w:rsidRPr="00A70998" w:rsidRDefault="00A70998" w:rsidP="00A70998">
      <w:pPr>
        <w:shd w:val="clear" w:color="auto" w:fill="FFFFFF"/>
        <w:spacing w:after="0" w:line="290" w:lineRule="atLeast"/>
        <w:ind w:firstLine="54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bookmarkStart w:id="16" w:name="dst100727"/>
      <w:bookmarkEnd w:id="16"/>
      <w:r w:rsidRPr="00A7099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12. Совмещение должностей ректора и президента образовательной организации высшего образования не допускается.</w:t>
      </w:r>
    </w:p>
    <w:p w:rsidR="00A70998" w:rsidRPr="00A70998" w:rsidRDefault="00A70998" w:rsidP="00A70998">
      <w:pPr>
        <w:shd w:val="clear" w:color="auto" w:fill="FFFFFF"/>
        <w:spacing w:after="0" w:line="290" w:lineRule="atLeast"/>
        <w:ind w:firstLine="54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bookmarkStart w:id="17" w:name="dst100728"/>
      <w:bookmarkEnd w:id="17"/>
      <w:r w:rsidRPr="00A7099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13. Порядок избрания президента образовательной организации высшего образования и его полномочия определяются уставом образовательной организации высшего образования.</w:t>
      </w:r>
    </w:p>
    <w:p w:rsidR="00A70998" w:rsidRPr="00A70998" w:rsidRDefault="00A70998" w:rsidP="00A70998">
      <w:pPr>
        <w:shd w:val="clear" w:color="auto" w:fill="FFFFFF"/>
        <w:spacing w:after="0" w:line="290" w:lineRule="atLeast"/>
        <w:ind w:firstLine="54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bookmarkStart w:id="18" w:name="dst100729"/>
      <w:bookmarkEnd w:id="18"/>
      <w:r w:rsidRPr="00A7099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14. После избрания президента государственной или муниципальной образовательной организации высшего образования между ним и учредителем этой образовательной организации заключается трудовой договор на срок до пяти лет. Прекращение трудового договора с президентом государственной или муниципальной образовательной организации высшего образования осуществляется по основаниям, установленным трудовым законодательством, в том числе по основаниям прекращения трудового договора с руководителем этой образовательной организации.</w:t>
      </w:r>
    </w:p>
    <w:p w:rsidR="004962D1" w:rsidRDefault="004962D1">
      <w:bookmarkStart w:id="19" w:name="_GoBack"/>
      <w:bookmarkEnd w:id="19"/>
    </w:p>
    <w:sectPr w:rsidR="004962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6D8E"/>
    <w:rsid w:val="004962D1"/>
    <w:rsid w:val="004B6D8E"/>
    <w:rsid w:val="00A70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7099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7099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A70998"/>
    <w:rPr>
      <w:color w:val="0000FF"/>
      <w:u w:val="single"/>
    </w:rPr>
  </w:style>
  <w:style w:type="character" w:customStyle="1" w:styleId="blk">
    <w:name w:val="blk"/>
    <w:basedOn w:val="a0"/>
    <w:rsid w:val="00A70998"/>
  </w:style>
  <w:style w:type="character" w:customStyle="1" w:styleId="hl">
    <w:name w:val="hl"/>
    <w:basedOn w:val="a0"/>
    <w:rsid w:val="00A70998"/>
  </w:style>
  <w:style w:type="character" w:customStyle="1" w:styleId="nobr">
    <w:name w:val="nobr"/>
    <w:basedOn w:val="a0"/>
    <w:rsid w:val="00A7099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7099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7099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A70998"/>
    <w:rPr>
      <w:color w:val="0000FF"/>
      <w:u w:val="single"/>
    </w:rPr>
  </w:style>
  <w:style w:type="character" w:customStyle="1" w:styleId="blk">
    <w:name w:val="blk"/>
    <w:basedOn w:val="a0"/>
    <w:rsid w:val="00A70998"/>
  </w:style>
  <w:style w:type="character" w:customStyle="1" w:styleId="hl">
    <w:name w:val="hl"/>
    <w:basedOn w:val="a0"/>
    <w:rsid w:val="00A70998"/>
  </w:style>
  <w:style w:type="character" w:customStyle="1" w:styleId="nobr">
    <w:name w:val="nobr"/>
    <w:basedOn w:val="a0"/>
    <w:rsid w:val="00A709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41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8877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64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4286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1230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4645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014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7243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4926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5375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4349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8475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1054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3166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7603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2233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3360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3136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4749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8904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5269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330174/a9a42a97d3c0b5eced65b7614ca638ff72376425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consultant.ru/document/cons_doc_LAW_330174/a9a42a97d3c0b5eced65b7614ca638ff72376425/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consultant.ru/document/cons_doc_LAW_330790/71403b31593586529b94890913ae9136519d915d/" TargetMode="External"/><Relationship Id="rId11" Type="http://schemas.openxmlformats.org/officeDocument/2006/relationships/hyperlink" Target="http://www.consultant.ru/document/cons_doc_LAW_330174/72466f2c8cc0866b7dab921ae53b3ff96887e713/" TargetMode="External"/><Relationship Id="rId5" Type="http://schemas.openxmlformats.org/officeDocument/2006/relationships/hyperlink" Target="http://www.consultant.ru/document/cons_doc_LAW_176312/4e27dd46a08806dc8ae0143968eed2884f56a6a7/" TargetMode="External"/><Relationship Id="rId10" Type="http://schemas.openxmlformats.org/officeDocument/2006/relationships/hyperlink" Target="http://www.consultant.ru/document/cons_doc_LAW_330174/72466f2c8cc0866b7dab921ae53b3ff96887e713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onsultant.ru/document/cons_doc_LAW_330174/72466f2c8cc0866b7dab921ae53b3ff96887e713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812</Words>
  <Characters>4635</Characters>
  <Application>Microsoft Office Word</Application>
  <DocSecurity>0</DocSecurity>
  <Lines>38</Lines>
  <Paragraphs>10</Paragraphs>
  <ScaleCrop>false</ScaleCrop>
  <Company>SPecialiST RePack</Company>
  <LinksUpToDate>false</LinksUpToDate>
  <CharactersWithSpaces>5437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2019-09-22T07:01:00Z</dcterms:created>
  <dcterms:modified xsi:type="dcterms:W3CDTF">2019-09-22T07:01:00Z</dcterms:modified>
</cp:coreProperties>
</file>