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B1" w:rsidRDefault="00C33BB1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C33BB1" w:rsidRDefault="00C33BB1">
      <w:pPr>
        <w:autoSpaceDE w:val="0"/>
        <w:autoSpaceDN w:val="0"/>
        <w:adjustRightInd w:val="0"/>
        <w:jc w:val="both"/>
        <w:rPr>
          <w:sz w:val="2"/>
          <w:szCs w:val="2"/>
        </w:rPr>
      </w:pPr>
      <w:r>
        <w:t>16 июля 2010 года N 2000-КЗ</w:t>
      </w:r>
      <w:r>
        <w:br/>
      </w:r>
      <w:r>
        <w:br/>
      </w:r>
    </w:p>
    <w:p w:rsidR="00C33BB1" w:rsidRDefault="00C33BB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pStyle w:val="ConsPlusTitle"/>
        <w:widowControl/>
        <w:jc w:val="center"/>
      </w:pPr>
      <w:r>
        <w:t>ЗАКОН</w:t>
      </w:r>
    </w:p>
    <w:p w:rsidR="00C33BB1" w:rsidRDefault="00C33BB1">
      <w:pPr>
        <w:pStyle w:val="ConsPlusTitle"/>
        <w:widowControl/>
        <w:jc w:val="center"/>
      </w:pPr>
    </w:p>
    <w:p w:rsidR="00C33BB1" w:rsidRDefault="00C33BB1">
      <w:pPr>
        <w:pStyle w:val="ConsPlusTitle"/>
        <w:widowControl/>
        <w:jc w:val="center"/>
      </w:pPr>
      <w:r>
        <w:t>КРАСНОДАРСКОГО КРАЯ</w:t>
      </w:r>
    </w:p>
    <w:p w:rsidR="00C33BB1" w:rsidRDefault="00C33BB1">
      <w:pPr>
        <w:pStyle w:val="ConsPlusTitle"/>
        <w:widowControl/>
        <w:jc w:val="center"/>
      </w:pPr>
    </w:p>
    <w:p w:rsidR="00C33BB1" w:rsidRDefault="00C33BB1">
      <w:pPr>
        <w:pStyle w:val="ConsPlusTitle"/>
        <w:widowControl/>
        <w:jc w:val="center"/>
      </w:pPr>
      <w:r>
        <w:t>ОБ ОБЕСПЕЧЕНИИ ДОСТУПА К ИНФОРМАЦИИ О ДЕЯТЕЛЬНОСТИ</w:t>
      </w:r>
    </w:p>
    <w:p w:rsidR="00C33BB1" w:rsidRDefault="00C33BB1">
      <w:pPr>
        <w:pStyle w:val="ConsPlusTitle"/>
        <w:widowControl/>
        <w:jc w:val="center"/>
      </w:pPr>
      <w:r>
        <w:t>ГОСУДАРСТВЕННЫХ ОРГАНОВ КРАСНОДАРСКОГО КРАЯ, ОРГАНОВ</w:t>
      </w:r>
    </w:p>
    <w:p w:rsidR="00C33BB1" w:rsidRDefault="00C33BB1">
      <w:pPr>
        <w:pStyle w:val="ConsPlusTitle"/>
        <w:widowControl/>
        <w:jc w:val="center"/>
      </w:pPr>
      <w:r>
        <w:t>МЕСТНОГО САМОУПРАВЛЕНИЯ В КРАСНОДАРСКОМ КРАЕ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jc w:val="right"/>
      </w:pPr>
      <w:r>
        <w:t>Принят</w:t>
      </w:r>
    </w:p>
    <w:p w:rsidR="00C33BB1" w:rsidRDefault="00C33BB1">
      <w:pPr>
        <w:autoSpaceDE w:val="0"/>
        <w:autoSpaceDN w:val="0"/>
        <w:adjustRightInd w:val="0"/>
        <w:jc w:val="right"/>
      </w:pPr>
      <w:r>
        <w:t>Постановлением</w:t>
      </w:r>
    </w:p>
    <w:p w:rsidR="00C33BB1" w:rsidRDefault="00C33BB1">
      <w:pPr>
        <w:autoSpaceDE w:val="0"/>
        <w:autoSpaceDN w:val="0"/>
        <w:adjustRightInd w:val="0"/>
        <w:jc w:val="right"/>
      </w:pPr>
      <w:r>
        <w:t>Законодательного Собрания</w:t>
      </w:r>
    </w:p>
    <w:p w:rsidR="00C33BB1" w:rsidRDefault="00C33BB1">
      <w:pPr>
        <w:autoSpaceDE w:val="0"/>
        <w:autoSpaceDN w:val="0"/>
        <w:adjustRightInd w:val="0"/>
        <w:jc w:val="right"/>
      </w:pPr>
      <w:r>
        <w:t>Краснодарского края</w:t>
      </w:r>
    </w:p>
    <w:p w:rsidR="00C33BB1" w:rsidRDefault="00C33BB1">
      <w:pPr>
        <w:autoSpaceDE w:val="0"/>
        <w:autoSpaceDN w:val="0"/>
        <w:adjustRightInd w:val="0"/>
        <w:jc w:val="right"/>
      </w:pPr>
      <w:proofErr w:type="gramStart"/>
      <w:r>
        <w:t>от</w:t>
      </w:r>
      <w:proofErr w:type="gramEnd"/>
      <w:r>
        <w:t xml:space="preserve"> 23 июня 2010 г. N 2024-П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Для целей настоящего Закона используются следующие понятия: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 xml:space="preserve"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</w:t>
      </w:r>
      <w:proofErr w:type="gramStart"/>
      <w:r>
        <w:t>документированная</w:t>
      </w:r>
      <w:proofErr w:type="gramEnd"/>
      <w:r>
        <w:t>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 организации. 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предоставлении информации о деятельности этого органа;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lastRenderedPageBreak/>
        <w:t>4) официальный сайт государственного органа Краснодарского края или органа местного самоуправления в Краснодарском крае (далее - официальный сайт) - сайт в информационно-телекоммуникационной сети Интернет (далее - сеть Интернет), содержащий информацию о деятельности государственного органа Краснодарского края или органа местного самоуправления в Краснодарском крае, электронный адрес которого включает доменное имя, права на которое принадлежат государственному органу Краснодарского края или органу местного самоуправления в Краснодарском крае;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Уставом Краснодарского края и законами Краснодарского края.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Конституцией Российской Федерации, федеральными конституционными законами,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частями 2 и 3 настоящей статьи.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 xml:space="preserve">1. Ознакомление с информацией о деятельности государственных органов Краснодарского края и органов местного самоуправления в Краснодарском крае, </w:t>
      </w:r>
      <w:r>
        <w:lastRenderedPageBreak/>
        <w:t>находящейся в библиотечных фондах,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в сети Интернет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1. В целях размещения информации о своей деятельности государственные органы Краснодарского края, органы местного самоуправления в Краснодарском крае создают и поддерживают официальные сайты в сети Интернет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Состав информации, размещаемой государственными органами Краснодарского края, органами местного самоуправления в Краснодарском крае на официальных сайтах в сети Интернет, определяется соответствующими перечнями информации о деятельности указанных органов.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2. Перечни информации о деятельности администрации Краснодарского края утверждаются главой администрации (губернатором) Краснодарского края.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6. 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указанные органы определяют периодичность размещения информации в сети Интернет,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статьями 18 и 19 Федерального закона.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1. 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части 2 статьи 16 Федерального закона.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4. Органы местного самоуправления в Краснодарском крае, не имеющие возможности размещать информацию о своей деятельности в сети Интернет, обеспечивают пользователям информацией возможность ознакомиться с указанной информацией в помещениях, занимаемых этими органами.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  <w:outlineLvl w:val="0"/>
      </w:pPr>
      <w:r>
        <w:t>Статья 9. Вступление в силу настоящего Закона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jc w:val="right"/>
      </w:pPr>
      <w:r>
        <w:t>Глава администрации</w:t>
      </w:r>
    </w:p>
    <w:p w:rsidR="00C33BB1" w:rsidRDefault="00C33BB1">
      <w:pPr>
        <w:autoSpaceDE w:val="0"/>
        <w:autoSpaceDN w:val="0"/>
        <w:adjustRightInd w:val="0"/>
        <w:jc w:val="right"/>
      </w:pPr>
      <w:r>
        <w:t>(</w:t>
      </w:r>
      <w:proofErr w:type="gramStart"/>
      <w:r>
        <w:t>губернатор</w:t>
      </w:r>
      <w:proofErr w:type="gramEnd"/>
      <w:r>
        <w:t>)</w:t>
      </w:r>
    </w:p>
    <w:p w:rsidR="00C33BB1" w:rsidRDefault="00C33BB1">
      <w:pPr>
        <w:autoSpaceDE w:val="0"/>
        <w:autoSpaceDN w:val="0"/>
        <w:adjustRightInd w:val="0"/>
        <w:jc w:val="right"/>
      </w:pPr>
      <w:r>
        <w:t>Краснодарского края</w:t>
      </w:r>
    </w:p>
    <w:p w:rsidR="00C33BB1" w:rsidRDefault="00C33BB1">
      <w:pPr>
        <w:autoSpaceDE w:val="0"/>
        <w:autoSpaceDN w:val="0"/>
        <w:adjustRightInd w:val="0"/>
        <w:jc w:val="right"/>
      </w:pPr>
      <w:r>
        <w:t>А.Н.ТКАЧЕВ</w:t>
      </w:r>
    </w:p>
    <w:p w:rsidR="00C33BB1" w:rsidRDefault="00C33BB1">
      <w:pPr>
        <w:autoSpaceDE w:val="0"/>
        <w:autoSpaceDN w:val="0"/>
        <w:adjustRightInd w:val="0"/>
      </w:pPr>
      <w:r>
        <w:t>г. Краснодар</w:t>
      </w:r>
    </w:p>
    <w:p w:rsidR="00C33BB1" w:rsidRDefault="00C33BB1">
      <w:pPr>
        <w:autoSpaceDE w:val="0"/>
        <w:autoSpaceDN w:val="0"/>
        <w:adjustRightInd w:val="0"/>
      </w:pPr>
      <w:r>
        <w:t>16 июля 2010 года</w:t>
      </w:r>
    </w:p>
    <w:p w:rsidR="00C33BB1" w:rsidRDefault="00C33BB1">
      <w:pPr>
        <w:autoSpaceDE w:val="0"/>
        <w:autoSpaceDN w:val="0"/>
        <w:adjustRightInd w:val="0"/>
      </w:pPr>
      <w:r>
        <w:t>N 2000-КЗ</w:t>
      </w: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autoSpaceDE w:val="0"/>
        <w:autoSpaceDN w:val="0"/>
        <w:adjustRightInd w:val="0"/>
        <w:ind w:firstLine="540"/>
        <w:jc w:val="both"/>
      </w:pPr>
    </w:p>
    <w:p w:rsidR="00C33BB1" w:rsidRDefault="00C33BB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54452" w:rsidRDefault="00D54452"/>
    <w:sectPr w:rsidR="00D54452" w:rsidSect="00C3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BB1"/>
    <w:rsid w:val="000B5918"/>
    <w:rsid w:val="00703BC7"/>
    <w:rsid w:val="00C33BB1"/>
    <w:rsid w:val="00D54452"/>
    <w:rsid w:val="00F0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5F8FC4-BAE6-4188-AA78-2354A55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C3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33B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11419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 июля 2010 года N 2000-КЗ</vt:lpstr>
    </vt:vector>
  </TitlesOfParts>
  <Company>TIMADMIN</Company>
  <LinksUpToDate>false</LinksUpToDate>
  <CharactersWithSpaces>12858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июля 2010 года N 2000-КЗ</dc:title>
  <dc:subject/>
  <dc:creator>EV</dc:creator>
  <cp:keywords/>
  <cp:lastModifiedBy>управление</cp:lastModifiedBy>
  <cp:revision>2</cp:revision>
  <dcterms:created xsi:type="dcterms:W3CDTF">2019-09-22T09:03:00Z</dcterms:created>
  <dcterms:modified xsi:type="dcterms:W3CDTF">2019-09-22T09:03:00Z</dcterms:modified>
</cp:coreProperties>
</file>