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FE" w:rsidRDefault="00643CFE" w:rsidP="00643CFE">
      <w:pPr>
        <w:pStyle w:val="Default"/>
      </w:pPr>
    </w:p>
    <w:p w:rsidR="00643CFE" w:rsidRDefault="00643CFE" w:rsidP="00643C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результатов и методические рекомендации выполнения заданий</w:t>
      </w:r>
    </w:p>
    <w:p w:rsidR="00643CFE" w:rsidRDefault="00643CFE" w:rsidP="00643C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краевой диагностической работы по географии</w:t>
      </w:r>
    </w:p>
    <w:p w:rsidR="0086559D" w:rsidRPr="00643CFE" w:rsidRDefault="00643CFE" w:rsidP="0064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учащихся 11</w:t>
      </w:r>
      <w:r w:rsidRPr="00643CFE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1717AA" w:rsidRDefault="001717AA" w:rsidP="00171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70" w:rsidRDefault="001717AA" w:rsidP="008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8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43CFE">
        <w:rPr>
          <w:rFonts w:ascii="Times New Roman" w:hAnsi="Times New Roman" w:cs="Times New Roman"/>
          <w:sz w:val="28"/>
          <w:szCs w:val="28"/>
        </w:rPr>
        <w:t>18 декабря 2018 года в соответствии с приказом министерства образ</w:t>
      </w:r>
      <w:r w:rsidR="00643CFE">
        <w:rPr>
          <w:rFonts w:ascii="Times New Roman" w:hAnsi="Times New Roman" w:cs="Times New Roman"/>
          <w:sz w:val="28"/>
          <w:szCs w:val="28"/>
        </w:rPr>
        <w:t>о</w:t>
      </w:r>
      <w:r w:rsidR="00643CFE">
        <w:rPr>
          <w:rFonts w:ascii="Times New Roman" w:hAnsi="Times New Roman" w:cs="Times New Roman"/>
          <w:sz w:val="28"/>
          <w:szCs w:val="28"/>
        </w:rPr>
        <w:t>вания, науки и молодежной политики Краснодарского края от 25 сентября 2018 года</w:t>
      </w:r>
      <w:r w:rsidR="00890670">
        <w:rPr>
          <w:rFonts w:ascii="Times New Roman" w:hAnsi="Times New Roman" w:cs="Times New Roman"/>
          <w:sz w:val="28"/>
          <w:szCs w:val="28"/>
        </w:rPr>
        <w:t xml:space="preserve"> № 3493 «О проведении федеральных и региональных оценочных процедур в ОО Краснодарского края в 2018-2019 учебном году» в целях и</w:t>
      </w:r>
      <w:r w:rsidR="00890670">
        <w:rPr>
          <w:rFonts w:ascii="Times New Roman" w:hAnsi="Times New Roman" w:cs="Times New Roman"/>
          <w:sz w:val="28"/>
          <w:szCs w:val="28"/>
        </w:rPr>
        <w:t>с</w:t>
      </w:r>
      <w:r w:rsidR="00890670">
        <w:rPr>
          <w:rFonts w:ascii="Times New Roman" w:hAnsi="Times New Roman" w:cs="Times New Roman"/>
          <w:sz w:val="28"/>
          <w:szCs w:val="28"/>
        </w:rPr>
        <w:t>следования качества образования обучающихся 11 классов, была проведена краевая диагностическая работа</w:t>
      </w:r>
      <w:r w:rsidR="00890670" w:rsidRPr="00890670"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="0089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90670" w:rsidRDefault="00890670" w:rsidP="008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Работу выполнили 14 учащихся 11 классов</w:t>
      </w:r>
    </w:p>
    <w:p w:rsidR="00890670" w:rsidRPr="00890670" w:rsidRDefault="00890670" w:rsidP="00890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70">
        <w:rPr>
          <w:rFonts w:ascii="Times New Roman" w:hAnsi="Times New Roman" w:cs="Times New Roman"/>
          <w:b/>
          <w:sz w:val="28"/>
          <w:szCs w:val="28"/>
        </w:rPr>
        <w:t>Цели проведения работы:</w:t>
      </w:r>
    </w:p>
    <w:p w:rsidR="00890670" w:rsidRPr="00890670" w:rsidRDefault="00890670" w:rsidP="008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70">
        <w:rPr>
          <w:rFonts w:ascii="Times New Roman" w:hAnsi="Times New Roman" w:cs="Times New Roman"/>
          <w:sz w:val="28"/>
          <w:szCs w:val="28"/>
        </w:rPr>
        <w:t>- познакомить учащихся с формой заданий ЕГЭ - 2019 по географии, с крит</w:t>
      </w:r>
      <w:r w:rsidRPr="00890670">
        <w:rPr>
          <w:rFonts w:ascii="Times New Roman" w:hAnsi="Times New Roman" w:cs="Times New Roman"/>
          <w:sz w:val="28"/>
          <w:szCs w:val="28"/>
        </w:rPr>
        <w:t>е</w:t>
      </w:r>
      <w:r w:rsidRPr="00890670">
        <w:rPr>
          <w:rFonts w:ascii="Times New Roman" w:hAnsi="Times New Roman" w:cs="Times New Roman"/>
          <w:sz w:val="28"/>
          <w:szCs w:val="28"/>
        </w:rPr>
        <w:t>риями оценивания экзаменационных работ;</w:t>
      </w:r>
    </w:p>
    <w:p w:rsidR="00890670" w:rsidRPr="00890670" w:rsidRDefault="00890670" w:rsidP="008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70">
        <w:rPr>
          <w:rFonts w:ascii="Times New Roman" w:hAnsi="Times New Roman" w:cs="Times New Roman"/>
          <w:sz w:val="28"/>
          <w:szCs w:val="28"/>
        </w:rPr>
        <w:t>- основываясь на анализе результатов, определить пробелы в знаниях уч</w:t>
      </w:r>
      <w:r w:rsidRPr="00890670">
        <w:rPr>
          <w:rFonts w:ascii="Times New Roman" w:hAnsi="Times New Roman" w:cs="Times New Roman"/>
          <w:sz w:val="28"/>
          <w:szCs w:val="28"/>
        </w:rPr>
        <w:t>а</w:t>
      </w:r>
      <w:r w:rsidRPr="00890670">
        <w:rPr>
          <w:rFonts w:ascii="Times New Roman" w:hAnsi="Times New Roman" w:cs="Times New Roman"/>
          <w:sz w:val="28"/>
          <w:szCs w:val="28"/>
        </w:rPr>
        <w:t>щихся и помочь учителям скорректировать обучение, спланировать обобщ</w:t>
      </w:r>
      <w:r w:rsidRPr="00890670">
        <w:rPr>
          <w:rFonts w:ascii="Times New Roman" w:hAnsi="Times New Roman" w:cs="Times New Roman"/>
          <w:sz w:val="28"/>
          <w:szCs w:val="28"/>
        </w:rPr>
        <w:t>а</w:t>
      </w:r>
      <w:r w:rsidRPr="00890670">
        <w:rPr>
          <w:rFonts w:ascii="Times New Roman" w:hAnsi="Times New Roman" w:cs="Times New Roman"/>
          <w:sz w:val="28"/>
          <w:szCs w:val="28"/>
        </w:rPr>
        <w:t>ющее повторение таким образом, чтобы устранить эти пробелы;</w:t>
      </w:r>
    </w:p>
    <w:p w:rsidR="00D32878" w:rsidRPr="00D32878" w:rsidRDefault="00890670" w:rsidP="00890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70">
        <w:rPr>
          <w:rFonts w:ascii="Times New Roman" w:hAnsi="Times New Roman" w:cs="Times New Roman"/>
          <w:sz w:val="28"/>
          <w:szCs w:val="28"/>
        </w:rPr>
        <w:t>- установить связи типичных ошибок, учащихся с методикой обучения и вн</w:t>
      </w:r>
      <w:r w:rsidRPr="00890670">
        <w:rPr>
          <w:rFonts w:ascii="Times New Roman" w:hAnsi="Times New Roman" w:cs="Times New Roman"/>
          <w:sz w:val="28"/>
          <w:szCs w:val="28"/>
        </w:rPr>
        <w:t>е</w:t>
      </w:r>
      <w:r w:rsidRPr="00890670">
        <w:rPr>
          <w:rFonts w:ascii="Times New Roman" w:hAnsi="Times New Roman" w:cs="Times New Roman"/>
          <w:sz w:val="28"/>
          <w:szCs w:val="28"/>
        </w:rPr>
        <w:t xml:space="preserve">сти необходимые изменения в содержание и формы </w:t>
      </w:r>
      <w:proofErr w:type="gramStart"/>
      <w:r w:rsidRPr="00890670">
        <w:rPr>
          <w:rFonts w:ascii="Times New Roman" w:hAnsi="Times New Roman" w:cs="Times New Roman"/>
          <w:sz w:val="28"/>
          <w:szCs w:val="28"/>
        </w:rPr>
        <w:t>реализации дополн</w:t>
      </w:r>
      <w:r w:rsidRPr="00890670">
        <w:rPr>
          <w:rFonts w:ascii="Times New Roman" w:hAnsi="Times New Roman" w:cs="Times New Roman"/>
          <w:sz w:val="28"/>
          <w:szCs w:val="28"/>
        </w:rPr>
        <w:t>и</w:t>
      </w:r>
      <w:r w:rsidRPr="00890670">
        <w:rPr>
          <w:rFonts w:ascii="Times New Roman" w:hAnsi="Times New Roman" w:cs="Times New Roman"/>
          <w:sz w:val="28"/>
          <w:szCs w:val="28"/>
        </w:rPr>
        <w:t>тельных профессиональных программ повышения квалификации учителей географии</w:t>
      </w:r>
      <w:proofErr w:type="gramEnd"/>
      <w:r w:rsidRPr="00890670">
        <w:rPr>
          <w:rFonts w:ascii="Times New Roman" w:hAnsi="Times New Roman" w:cs="Times New Roman"/>
          <w:sz w:val="28"/>
          <w:szCs w:val="28"/>
        </w:rPr>
        <w:t>.</w:t>
      </w:r>
    </w:p>
    <w:p w:rsidR="00413112" w:rsidRPr="00413112" w:rsidRDefault="00D32878" w:rsidP="004131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12" w:rsidRPr="00413112">
        <w:rPr>
          <w:rFonts w:ascii="Times New Roman" w:hAnsi="Times New Roman" w:cs="Times New Roman"/>
          <w:sz w:val="28"/>
          <w:szCs w:val="28"/>
        </w:rPr>
        <w:t>Содержание работы основывалось на заданиях вызвавшие затруднения</w:t>
      </w:r>
    </w:p>
    <w:p w:rsidR="00413112" w:rsidRPr="00413112" w:rsidRDefault="00413112" w:rsidP="004131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>при итоговой аттестации выпускников Краснодарского края ЕГЭ 2018 года. Задания формулировались таким образом, чтобы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12">
        <w:rPr>
          <w:rFonts w:ascii="Times New Roman" w:hAnsi="Times New Roman" w:cs="Times New Roman"/>
          <w:sz w:val="28"/>
          <w:szCs w:val="28"/>
        </w:rPr>
        <w:t>учит</w:t>
      </w:r>
      <w:r w:rsidRPr="00413112">
        <w:rPr>
          <w:rFonts w:ascii="Times New Roman" w:hAnsi="Times New Roman" w:cs="Times New Roman"/>
          <w:sz w:val="28"/>
          <w:szCs w:val="28"/>
        </w:rPr>
        <w:t>е</w:t>
      </w:r>
      <w:r w:rsidRPr="00413112">
        <w:rPr>
          <w:rFonts w:ascii="Times New Roman" w:hAnsi="Times New Roman" w:cs="Times New Roman"/>
          <w:sz w:val="28"/>
          <w:szCs w:val="28"/>
        </w:rPr>
        <w:t xml:space="preserve">лей и учащихся на особенности формулировок заданий в спецификации ЕГЭ 2019 г. </w:t>
      </w:r>
    </w:p>
    <w:p w:rsidR="00413112" w:rsidRPr="00413112" w:rsidRDefault="00413112" w:rsidP="004131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3112">
        <w:rPr>
          <w:rFonts w:ascii="Times New Roman" w:hAnsi="Times New Roman" w:cs="Times New Roman"/>
          <w:sz w:val="28"/>
          <w:szCs w:val="28"/>
        </w:rPr>
        <w:t>Краевая диагностическая работа содержала 10 заданий: 7 заданий баз</w:t>
      </w:r>
      <w:r w:rsidRPr="00413112">
        <w:rPr>
          <w:rFonts w:ascii="Times New Roman" w:hAnsi="Times New Roman" w:cs="Times New Roman"/>
          <w:sz w:val="28"/>
          <w:szCs w:val="28"/>
        </w:rPr>
        <w:t>о</w:t>
      </w:r>
      <w:r w:rsidRPr="00413112">
        <w:rPr>
          <w:rFonts w:ascii="Times New Roman" w:hAnsi="Times New Roman" w:cs="Times New Roman"/>
          <w:sz w:val="28"/>
          <w:szCs w:val="28"/>
        </w:rPr>
        <w:t>вого и повышенного уровня сложности с записью краткого ответа в виде цифры и слова; 3 задания (№ 8, 9, 10) высокого уровня с развернутым отв</w:t>
      </w:r>
      <w:r w:rsidRPr="00413112">
        <w:rPr>
          <w:rFonts w:ascii="Times New Roman" w:hAnsi="Times New Roman" w:cs="Times New Roman"/>
          <w:sz w:val="28"/>
          <w:szCs w:val="28"/>
        </w:rPr>
        <w:t>е</w:t>
      </w:r>
      <w:r w:rsidRPr="00413112">
        <w:rPr>
          <w:rFonts w:ascii="Times New Roman" w:hAnsi="Times New Roman" w:cs="Times New Roman"/>
          <w:sz w:val="28"/>
          <w:szCs w:val="28"/>
        </w:rPr>
        <w:t>том, в котором требовалось записать полный и обоснованный ответ на п</w:t>
      </w:r>
      <w:r w:rsidRPr="00413112">
        <w:rPr>
          <w:rFonts w:ascii="Times New Roman" w:hAnsi="Times New Roman" w:cs="Times New Roman"/>
          <w:sz w:val="28"/>
          <w:szCs w:val="28"/>
        </w:rPr>
        <w:t>о</w:t>
      </w:r>
      <w:r w:rsidRPr="00413112">
        <w:rPr>
          <w:rFonts w:ascii="Times New Roman" w:hAnsi="Times New Roman" w:cs="Times New Roman"/>
          <w:sz w:val="28"/>
          <w:szCs w:val="28"/>
        </w:rPr>
        <w:t xml:space="preserve">ставленный вопрос. </w:t>
      </w:r>
    </w:p>
    <w:p w:rsidR="00413112" w:rsidRPr="00413112" w:rsidRDefault="00413112" w:rsidP="004131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3112">
        <w:rPr>
          <w:rFonts w:ascii="Times New Roman" w:hAnsi="Times New Roman" w:cs="Times New Roman"/>
          <w:sz w:val="28"/>
          <w:szCs w:val="28"/>
        </w:rPr>
        <w:t>Количество заданий определялось, исходя из примерных норм врем</w:t>
      </w:r>
      <w:r w:rsidRPr="00413112">
        <w:rPr>
          <w:rFonts w:ascii="Times New Roman" w:hAnsi="Times New Roman" w:cs="Times New Roman"/>
          <w:sz w:val="28"/>
          <w:szCs w:val="28"/>
        </w:rPr>
        <w:t>е</w:t>
      </w:r>
      <w:r w:rsidRPr="00413112">
        <w:rPr>
          <w:rFonts w:ascii="Times New Roman" w:hAnsi="Times New Roman" w:cs="Times New Roman"/>
          <w:sz w:val="28"/>
          <w:szCs w:val="28"/>
        </w:rPr>
        <w:t>ни, принятых ЕГЭ по географии: около 3 - 5 минут на выполнение задания № 1- 7, и 10 - 12 минут на выполнение задания № 8, 9 и 10. Общее время в</w:t>
      </w:r>
      <w:r w:rsidRPr="00413112">
        <w:rPr>
          <w:rFonts w:ascii="Times New Roman" w:hAnsi="Times New Roman" w:cs="Times New Roman"/>
          <w:sz w:val="28"/>
          <w:szCs w:val="28"/>
        </w:rPr>
        <w:t>ы</w:t>
      </w:r>
      <w:r w:rsidRPr="00413112">
        <w:rPr>
          <w:rFonts w:ascii="Times New Roman" w:hAnsi="Times New Roman" w:cs="Times New Roman"/>
          <w:sz w:val="28"/>
          <w:szCs w:val="28"/>
        </w:rPr>
        <w:t xml:space="preserve">полнения работы – 45 мин. </w:t>
      </w:r>
    </w:p>
    <w:p w:rsidR="00413112" w:rsidRPr="00413112" w:rsidRDefault="00413112" w:rsidP="004131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 xml:space="preserve">При оценивании работы применены критерии, принятые для первичного оценивания в ЕГЭ по географии: </w:t>
      </w:r>
    </w:p>
    <w:p w:rsidR="00413112" w:rsidRPr="00413112" w:rsidRDefault="00413112" w:rsidP="004131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 xml:space="preserve">- за правильный краткий ответ в заданиях (№ 2, 5-7) - 1 балл; </w:t>
      </w:r>
    </w:p>
    <w:p w:rsidR="00413112" w:rsidRPr="00413112" w:rsidRDefault="00413112" w:rsidP="004131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 xml:space="preserve">- за правильный ответ в заданиях (№ 1, 3 – 4, 8 - 10) – 2 балла. </w:t>
      </w:r>
    </w:p>
    <w:p w:rsidR="00D32878" w:rsidRPr="00D32878" w:rsidRDefault="00413112" w:rsidP="004131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112">
        <w:rPr>
          <w:rFonts w:ascii="Times New Roman" w:hAnsi="Times New Roman" w:cs="Times New Roman"/>
          <w:sz w:val="28"/>
          <w:szCs w:val="28"/>
        </w:rPr>
        <w:t>Таким образом, максимально возможное количество баллов – 16.</w:t>
      </w:r>
    </w:p>
    <w:p w:rsidR="00322C2C" w:rsidRPr="00322C2C" w:rsidRDefault="00D32878" w:rsidP="0041311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2C2C" w:rsidRP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4C086A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lastRenderedPageBreak/>
        <w:t>Процент полученных отметок</w:t>
      </w:r>
      <w:r w:rsidR="00322C2C" w:rsidRPr="004C086A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по району</w:t>
      </w:r>
    </w:p>
    <w:p w:rsidR="00322C2C" w:rsidRDefault="00322C2C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3112" w:rsidTr="00413112">
        <w:tc>
          <w:tcPr>
            <w:tcW w:w="2392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413112" w:rsidTr="00413112">
        <w:tc>
          <w:tcPr>
            <w:tcW w:w="2392" w:type="dxa"/>
          </w:tcPr>
          <w:p w:rsidR="00413112" w:rsidRPr="004C086A" w:rsidRDefault="004C086A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413112" w:rsidRPr="004C086A" w:rsidRDefault="004C086A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413112" w:rsidRPr="004C086A" w:rsidRDefault="004C086A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</w:tcPr>
          <w:p w:rsidR="00413112" w:rsidRPr="004C086A" w:rsidRDefault="004C086A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13112" w:rsidRDefault="00413112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p w:rsidR="00413112" w:rsidRPr="00322C2C" w:rsidRDefault="00413112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p w:rsidR="00322C2C" w:rsidRPr="00322C2C" w:rsidRDefault="00322C2C" w:rsidP="00322C2C">
      <w:pPr>
        <w:tabs>
          <w:tab w:val="left" w:pos="4176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F18051" wp14:editId="26D473C0">
            <wp:extent cx="4183380" cy="1569720"/>
            <wp:effectExtent l="0" t="0" r="26670" b="1143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2C2C" w:rsidRPr="00322C2C" w:rsidRDefault="00322C2C" w:rsidP="00322C2C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2C2C" w:rsidRPr="004C086A" w:rsidRDefault="00322C2C" w:rsidP="004C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322C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C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отметок по </w:t>
      </w:r>
      <w:r w:rsidR="004C086A" w:rsidRPr="004C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общеобразовательным организациям</w:t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66"/>
          <w:sz w:val="32"/>
          <w:szCs w:val="32"/>
          <w:lang w:eastAsia="ru-RU"/>
        </w:rPr>
      </w:pPr>
    </w:p>
    <w:p w:rsidR="00131621" w:rsidRPr="00322C2C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66"/>
          <w:sz w:val="32"/>
          <w:szCs w:val="32"/>
          <w:lang w:eastAsia="ru-RU"/>
        </w:rPr>
      </w:pPr>
    </w:p>
    <w:p w:rsidR="00322C2C" w:rsidRPr="00322C2C" w:rsidRDefault="00322C2C" w:rsidP="00322C2C">
      <w:pPr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entury Schoolbook" w:eastAsia="Times New Roman" w:hAnsi="Century Schoolbook" w:cs="Times New Roman"/>
          <w:b/>
          <w:noProof/>
          <w:color w:val="CC0066"/>
          <w:sz w:val="36"/>
          <w:szCs w:val="36"/>
          <w:lang w:eastAsia="ru-RU"/>
        </w:rPr>
        <w:drawing>
          <wp:inline distT="0" distB="0" distL="0" distR="0" wp14:anchorId="2E56ADB9" wp14:editId="4E536C6C">
            <wp:extent cx="5349240" cy="2209800"/>
            <wp:effectExtent l="0" t="0" r="2286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Pr="00131621" w:rsidRDefault="00EA1B4B" w:rsidP="00131621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по общеобразовательным организациям</w:t>
      </w:r>
    </w:p>
    <w:p w:rsidR="004C086A" w:rsidRDefault="00EA1B4B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1DABFEF7" wp14:editId="6A61097E">
            <wp:extent cx="5655734" cy="1778000"/>
            <wp:effectExtent l="0" t="0" r="21590" b="1270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EA1B4B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4B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4B" w:rsidRPr="00131621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Неу</w:t>
      </w:r>
      <w:r>
        <w:rPr>
          <w:rFonts w:ascii="Times New Roman" w:hAnsi="Times New Roman" w:cs="Times New Roman"/>
          <w:b/>
          <w:sz w:val="28"/>
          <w:szCs w:val="28"/>
        </w:rPr>
        <w:t>спеваемость по общеобразовательным организациям</w:t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Default="00EA1B4B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6C1D9E6F" wp14:editId="4753FF16">
            <wp:extent cx="5655734" cy="1778000"/>
            <wp:effectExtent l="0" t="0" r="21590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Pr="00F14580" w:rsidRDefault="00F14580" w:rsidP="00F1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справилась с работой СОШ №1 и хуже СОШ № 7;13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4C086A" w:rsidRPr="00F14580" w:rsidRDefault="004C086A" w:rsidP="00F1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</w:t>
      </w:r>
      <w:r w:rsidRPr="00F145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F14580" w:rsidRPr="00F14580">
        <w:rPr>
          <w:rFonts w:ascii="Times New Roman" w:hAnsi="Times New Roman" w:cs="Times New Roman"/>
          <w:b/>
          <w:sz w:val="28"/>
          <w:szCs w:val="28"/>
        </w:rPr>
        <w:t>по общеобразовательным организациям</w:t>
      </w:r>
      <w:r w:rsidR="00F14580" w:rsidRPr="00F145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322C2C" w:rsidRPr="00322C2C" w:rsidRDefault="00322C2C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D3452D"/>
          <w:sz w:val="32"/>
          <w:szCs w:val="32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 wp14:anchorId="55159A8D" wp14:editId="38D70198">
            <wp:extent cx="5943600" cy="1569720"/>
            <wp:effectExtent l="0" t="0" r="19050" b="1143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4580" w:rsidRDefault="00F14580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4C086A" w:rsidRPr="00F14580" w:rsidRDefault="00F14580" w:rsidP="00F1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знаний по району – 0,0%</w:t>
      </w: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322C2C" w:rsidRPr="00F14580" w:rsidRDefault="00F14580" w:rsidP="00F1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полученных баллов по заданиям</w:t>
      </w:r>
    </w:p>
    <w:p w:rsidR="00F14580" w:rsidRPr="00206181" w:rsidRDefault="00F14580" w:rsidP="00322C2C">
      <w:pPr>
        <w:spacing w:after="0" w:line="240" w:lineRule="auto"/>
        <w:rPr>
          <w:rFonts w:ascii="Century Schoolbook" w:eastAsia="Times New Roman" w:hAnsi="Century Schoolbook" w:cs="Times New Roman"/>
          <w:b/>
          <w:color w:val="FF0000"/>
          <w:sz w:val="32"/>
          <w:szCs w:val="32"/>
          <w:lang w:eastAsia="ru-RU"/>
        </w:rPr>
      </w:pPr>
    </w:p>
    <w:p w:rsidR="00E65FE3" w:rsidRPr="00206181" w:rsidRDefault="00322C2C" w:rsidP="00322C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604A59DE" wp14:editId="1F66967B">
            <wp:extent cx="5655734" cy="1778000"/>
            <wp:effectExtent l="0" t="0" r="21590" b="1270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7AA" w:rsidRPr="00206181" w:rsidRDefault="00747FD4" w:rsidP="00747F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диаграммы видно, что наиболее успешно обучающиеся справились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данием № 8,2,3. </w:t>
      </w:r>
      <w:proofErr w:type="gramEnd"/>
      <w:r>
        <w:rPr>
          <w:rFonts w:ascii="Times New Roman" w:hAnsi="Times New Roman" w:cs="Times New Roman"/>
          <w:sz w:val="28"/>
          <w:szCs w:val="28"/>
        </w:rPr>
        <w:t>Неплохой результат выполнения заданий № 5. Низкий      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 показали учащиеся при выполнении заданий № 1,</w:t>
      </w:r>
      <w:r w:rsidR="00B0765F">
        <w:rPr>
          <w:rFonts w:ascii="Times New Roman" w:hAnsi="Times New Roman" w:cs="Times New Roman"/>
          <w:sz w:val="28"/>
          <w:szCs w:val="28"/>
        </w:rPr>
        <w:t>4,6,7,9,10.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5F" w:rsidRDefault="00B0765F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1E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B0765F" w:rsidRDefault="00B0765F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7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78D" w:rsidRPr="00B0765F" w:rsidRDefault="00B0765F" w:rsidP="00B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65F">
        <w:rPr>
          <w:rFonts w:ascii="Times New Roman" w:hAnsi="Times New Roman" w:cs="Times New Roman"/>
          <w:sz w:val="28"/>
          <w:szCs w:val="28"/>
        </w:rPr>
        <w:t xml:space="preserve">На основе анализа КДР по географии рекомендуется провести детальный разбор результатов в муниципальных объединениях учителей географии с целью уменьшения проблемных моментов </w:t>
      </w:r>
      <w:proofErr w:type="spellStart"/>
      <w:r w:rsidRPr="00B0765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0765F">
        <w:rPr>
          <w:rFonts w:ascii="Times New Roman" w:hAnsi="Times New Roman" w:cs="Times New Roman"/>
          <w:sz w:val="28"/>
          <w:szCs w:val="28"/>
        </w:rPr>
        <w:t xml:space="preserve"> учен</w:t>
      </w:r>
      <w:r w:rsidRPr="00B0765F">
        <w:rPr>
          <w:rFonts w:ascii="Times New Roman" w:hAnsi="Times New Roman" w:cs="Times New Roman"/>
          <w:sz w:val="28"/>
          <w:szCs w:val="28"/>
        </w:rPr>
        <w:t>и</w:t>
      </w:r>
      <w:r w:rsidRPr="00B0765F">
        <w:rPr>
          <w:rFonts w:ascii="Times New Roman" w:hAnsi="Times New Roman" w:cs="Times New Roman"/>
          <w:sz w:val="28"/>
          <w:szCs w:val="28"/>
        </w:rPr>
        <w:t>ков, по выше, указанным темам географии. Провести личную беседу с учениками, не д</w:t>
      </w:r>
      <w:r w:rsidRPr="00B0765F">
        <w:rPr>
          <w:rFonts w:ascii="Times New Roman" w:hAnsi="Times New Roman" w:cs="Times New Roman"/>
          <w:sz w:val="28"/>
          <w:szCs w:val="28"/>
        </w:rPr>
        <w:t>о</w:t>
      </w:r>
      <w:r w:rsidRPr="00B0765F">
        <w:rPr>
          <w:rFonts w:ascii="Times New Roman" w:hAnsi="Times New Roman" w:cs="Times New Roman"/>
          <w:sz w:val="28"/>
          <w:szCs w:val="28"/>
        </w:rPr>
        <w:t>стигнувшими достаточного уровня усвоения элементов содержания с целью активизации их дал</w:t>
      </w:r>
      <w:r w:rsidRPr="00B0765F">
        <w:rPr>
          <w:rFonts w:ascii="Times New Roman" w:hAnsi="Times New Roman" w:cs="Times New Roman"/>
          <w:sz w:val="28"/>
          <w:szCs w:val="28"/>
        </w:rPr>
        <w:t>ь</w:t>
      </w:r>
      <w:r w:rsidRPr="00B0765F">
        <w:rPr>
          <w:rFonts w:ascii="Times New Roman" w:hAnsi="Times New Roman" w:cs="Times New Roman"/>
          <w:sz w:val="28"/>
          <w:szCs w:val="28"/>
        </w:rPr>
        <w:t>нейшей подготовки к итоговой аттестации по географии через индив</w:t>
      </w:r>
      <w:r w:rsidRPr="00B0765F">
        <w:rPr>
          <w:rFonts w:ascii="Times New Roman" w:hAnsi="Times New Roman" w:cs="Times New Roman"/>
          <w:sz w:val="28"/>
          <w:szCs w:val="28"/>
        </w:rPr>
        <w:t>и</w:t>
      </w:r>
      <w:r w:rsidRPr="00B0765F">
        <w:rPr>
          <w:rFonts w:ascii="Times New Roman" w:hAnsi="Times New Roman" w:cs="Times New Roman"/>
          <w:sz w:val="28"/>
          <w:szCs w:val="28"/>
        </w:rPr>
        <w:t xml:space="preserve">дуальную или групповую работу. </w:t>
      </w:r>
    </w:p>
    <w:p w:rsidR="00B011EB" w:rsidRDefault="00B011EB" w:rsidP="00B076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6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765F">
        <w:rPr>
          <w:rFonts w:ascii="Times New Roman" w:hAnsi="Times New Roman" w:cs="Times New Roman"/>
          <w:sz w:val="28"/>
          <w:szCs w:val="28"/>
        </w:rPr>
        <w:t>о подготовк</w:t>
      </w:r>
      <w:r w:rsidR="00206181" w:rsidRPr="00B0765F">
        <w:rPr>
          <w:rFonts w:ascii="Times New Roman" w:hAnsi="Times New Roman" w:cs="Times New Roman"/>
          <w:sz w:val="28"/>
          <w:szCs w:val="28"/>
        </w:rPr>
        <w:t xml:space="preserve">е к ОГЭ по биологии в 2018 </w:t>
      </w:r>
      <w:r w:rsidR="00A7278D" w:rsidRPr="00B0765F">
        <w:rPr>
          <w:rFonts w:ascii="Times New Roman" w:hAnsi="Times New Roman" w:cs="Times New Roman"/>
          <w:sz w:val="28"/>
          <w:szCs w:val="28"/>
        </w:rPr>
        <w:t>году</w:t>
      </w:r>
    </w:p>
    <w:p w:rsidR="00A7278D" w:rsidRDefault="00A7278D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E3A" w:rsidRPr="00B27A25" w:rsidRDefault="00D86E3A" w:rsidP="00B27A25">
      <w:pPr>
        <w:rPr>
          <w:rFonts w:ascii="Times New Roman" w:hAnsi="Times New Roman" w:cs="Times New Roman"/>
          <w:sz w:val="28"/>
          <w:szCs w:val="28"/>
        </w:rPr>
      </w:pPr>
    </w:p>
    <w:sectPr w:rsidR="00D86E3A" w:rsidRPr="00B27A25" w:rsidSect="00B27A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DA"/>
    <w:rsid w:val="001062BD"/>
    <w:rsid w:val="00131621"/>
    <w:rsid w:val="00151B70"/>
    <w:rsid w:val="001717AA"/>
    <w:rsid w:val="0019308A"/>
    <w:rsid w:val="00206181"/>
    <w:rsid w:val="00322C2C"/>
    <w:rsid w:val="0032787E"/>
    <w:rsid w:val="00381CAA"/>
    <w:rsid w:val="00413112"/>
    <w:rsid w:val="00420753"/>
    <w:rsid w:val="00444C83"/>
    <w:rsid w:val="004C086A"/>
    <w:rsid w:val="00532664"/>
    <w:rsid w:val="00547C8D"/>
    <w:rsid w:val="00556CD9"/>
    <w:rsid w:val="005E1BB5"/>
    <w:rsid w:val="00643CFE"/>
    <w:rsid w:val="006764B1"/>
    <w:rsid w:val="006B2E3E"/>
    <w:rsid w:val="007224DA"/>
    <w:rsid w:val="00747FD4"/>
    <w:rsid w:val="0080719D"/>
    <w:rsid w:val="00823883"/>
    <w:rsid w:val="00855412"/>
    <w:rsid w:val="0086559D"/>
    <w:rsid w:val="00890670"/>
    <w:rsid w:val="008C339F"/>
    <w:rsid w:val="008E38C4"/>
    <w:rsid w:val="00A040C3"/>
    <w:rsid w:val="00A7278D"/>
    <w:rsid w:val="00B011EB"/>
    <w:rsid w:val="00B0765F"/>
    <w:rsid w:val="00B27A25"/>
    <w:rsid w:val="00C643FE"/>
    <w:rsid w:val="00D01C93"/>
    <w:rsid w:val="00D32878"/>
    <w:rsid w:val="00D55E73"/>
    <w:rsid w:val="00D86E3A"/>
    <w:rsid w:val="00DE1AC4"/>
    <w:rsid w:val="00E65FE3"/>
    <w:rsid w:val="00EA1B4B"/>
    <w:rsid w:val="00EF0A3D"/>
    <w:rsid w:val="00F14580"/>
    <w:rsid w:val="00F26700"/>
    <w:rsid w:val="00F70DF0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32878"/>
    <w:pPr>
      <w:spacing w:after="0" w:line="240" w:lineRule="auto"/>
    </w:pPr>
  </w:style>
  <w:style w:type="paragraph" w:customStyle="1" w:styleId="Default">
    <w:name w:val="Default"/>
    <w:rsid w:val="00643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32878"/>
    <w:pPr>
      <w:spacing w:after="0" w:line="240" w:lineRule="auto"/>
    </w:pPr>
  </w:style>
  <w:style w:type="paragraph" w:customStyle="1" w:styleId="Default">
    <w:name w:val="Default"/>
    <w:rsid w:val="00643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7.0667468649752117E-3"/>
                  <c:y val="-1.59267591551056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575641586468355E-2"/>
                  <c:y val="-1.36489188851393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821850393700789E-2"/>
                  <c:y val="-5.78540182477190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851268591426072E-2"/>
                  <c:y val="-2.683945756780402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540392587025516E-2"/>
          <c:y val="3.1783956692913388E-2"/>
          <c:w val="0.80729468111357872"/>
          <c:h val="0.81169701443569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7"/>
              <c:layout>
                <c:manualLayout>
                  <c:x val="-2.3148148148148147E-3"/>
                  <c:y val="-1.19047619047619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СОШ № 1</c:v>
                </c:pt>
                <c:pt idx="1">
                  <c:v>СОШ № 7</c:v>
                </c:pt>
                <c:pt idx="2">
                  <c:v>СОШ № 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68EFA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СОШ № 1</c:v>
                </c:pt>
                <c:pt idx="1">
                  <c:v>СОШ № 7</c:v>
                </c:pt>
                <c:pt idx="2">
                  <c:v>СОШ № 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СОШ № 1</c:v>
                </c:pt>
                <c:pt idx="1">
                  <c:v>СОШ № 7</c:v>
                </c:pt>
                <c:pt idx="2">
                  <c:v>СОШ № 13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22645574334062E-3"/>
                  <c:y val="-8.82250168634823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СОШ № 1</c:v>
                </c:pt>
                <c:pt idx="1">
                  <c:v>СОШ № 7</c:v>
                </c:pt>
                <c:pt idx="2">
                  <c:v>СОШ № 13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653184"/>
        <c:axId val="146654720"/>
      </c:barChart>
      <c:catAx>
        <c:axId val="14665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654720"/>
        <c:crosses val="autoZero"/>
        <c:auto val="1"/>
        <c:lblAlgn val="ctr"/>
        <c:lblOffset val="100"/>
        <c:noMultiLvlLbl val="0"/>
      </c:catAx>
      <c:valAx>
        <c:axId val="14665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653184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overlay val="0"/>
      <c:txPr>
        <a:bodyPr/>
        <a:lstStyle/>
        <a:p>
          <a:pPr>
            <a:defRPr sz="1199" b="1"/>
          </a:pPr>
          <a:endParaRPr lang="ru-RU"/>
        </a:p>
      </c:txPr>
    </c:legend>
    <c:plotVisOnly val="1"/>
    <c:dispBlanksAs val="gap"/>
    <c:showDLblsOverMax val="0"/>
  </c:chart>
  <c:spPr>
    <a:solidFill>
      <a:srgbClr val="FFCC66"/>
    </a:solidFill>
  </c:sp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СОШ № 1</c:v>
                </c:pt>
                <c:pt idx="1">
                  <c:v>СОШ № 7</c:v>
                </c:pt>
                <c:pt idx="2">
                  <c:v>СОШ № 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801152"/>
        <c:axId val="54802688"/>
        <c:axId val="0"/>
      </c:bar3DChart>
      <c:catAx>
        <c:axId val="5480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4802688"/>
        <c:crosses val="autoZero"/>
        <c:auto val="1"/>
        <c:lblAlgn val="ctr"/>
        <c:lblOffset val="100"/>
        <c:noMultiLvlLbl val="0"/>
      </c:catAx>
      <c:valAx>
        <c:axId val="5480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801152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неуспеваемость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СОШ № 1</c:v>
                </c:pt>
                <c:pt idx="1">
                  <c:v>СОШ № 7</c:v>
                </c:pt>
                <c:pt idx="2">
                  <c:v>СОШ № 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024256"/>
        <c:axId val="55026048"/>
        <c:axId val="0"/>
      </c:bar3DChart>
      <c:catAx>
        <c:axId val="5502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5026048"/>
        <c:crosses val="autoZero"/>
        <c:auto val="1"/>
        <c:lblAlgn val="ctr"/>
        <c:lblOffset val="100"/>
        <c:noMultiLvlLbl val="0"/>
      </c:catAx>
      <c:valAx>
        <c:axId val="5502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024256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9318931287435227E-2"/>
          <c:y val="5.3349924959326694E-2"/>
          <c:w val="0.86929646614685985"/>
          <c:h val="0.73932294177513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75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СОШ № 1</c:v>
                </c:pt>
                <c:pt idx="1">
                  <c:v>СОШ № 7</c:v>
                </c:pt>
                <c:pt idx="2">
                  <c:v>СОШ № 13</c:v>
                </c:pt>
                <c:pt idx="3">
                  <c:v>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821248"/>
        <c:axId val="54822784"/>
      </c:barChart>
      <c:catAx>
        <c:axId val="5482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54822784"/>
        <c:crosses val="autoZero"/>
        <c:auto val="1"/>
        <c:lblAlgn val="ctr"/>
        <c:lblOffset val="100"/>
        <c:noMultiLvlLbl val="0"/>
      </c:catAx>
      <c:valAx>
        <c:axId val="5482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solidFill>
            <a:srgbClr val="FFC000"/>
          </a:solidFill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54821248"/>
        <c:crosses val="autoZero"/>
        <c:crossBetween val="between"/>
      </c:valAx>
      <c:spPr>
        <a:solidFill>
          <a:schemeClr val="accent5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txPr>
    <a:bodyPr/>
    <a:lstStyle/>
    <a:p>
      <a:pPr>
        <a:defRPr sz="13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522048"/>
        <c:axId val="57523584"/>
        <c:axId val="0"/>
      </c:bar3DChart>
      <c:catAx>
        <c:axId val="5752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7523584"/>
        <c:crosses val="autoZero"/>
        <c:auto val="1"/>
        <c:lblAlgn val="ctr"/>
        <c:lblOffset val="100"/>
        <c:noMultiLvlLbl val="0"/>
      </c:catAx>
      <c:valAx>
        <c:axId val="5752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522048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28E3-A2BE-432F-B8F4-675D4466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УО_МОЩР</dc:creator>
  <cp:keywords/>
  <dc:description/>
  <cp:lastModifiedBy>Berezina NB</cp:lastModifiedBy>
  <cp:revision>26</cp:revision>
  <dcterms:created xsi:type="dcterms:W3CDTF">2016-08-17T09:33:00Z</dcterms:created>
  <dcterms:modified xsi:type="dcterms:W3CDTF">2019-04-03T13:13:00Z</dcterms:modified>
</cp:coreProperties>
</file>