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1" w:rsidRDefault="00C87E51" w:rsidP="00C87E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химии Белозеровой Т.А.</w:t>
      </w:r>
    </w:p>
    <w:p w:rsidR="00C87E51" w:rsidRDefault="00C87E51" w:rsidP="0058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22"/>
        <w:gridCol w:w="1873"/>
        <w:gridCol w:w="142"/>
        <w:gridCol w:w="1559"/>
        <w:gridCol w:w="142"/>
        <w:gridCol w:w="2233"/>
      </w:tblGrid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7E51" w:rsidTr="00C87E51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 по химии</w:t>
            </w:r>
          </w:p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учителями школ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вторник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809002691534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Групповые занятия-консультации  с учителями выпускных классов по химии на РМО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результатов  ОГЭ и ЕГЭ по химии за 2019-2020 учебный год.</w:t>
            </w:r>
          </w:p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подготовке и пути решения.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Разбор спецификации и кодификатора ОГЭ-21  и ЕГЭ-21. Изменения в ОГЭ -21.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20">
              <w:rPr>
                <w:rFonts w:ascii="Times New Roman" w:hAnsi="Times New Roman" w:cs="Times New Roman"/>
                <w:sz w:val="28"/>
                <w:szCs w:val="28"/>
              </w:rPr>
              <w:t>Проведение олимпиад.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Тренинг для учителей химии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ОГЭ и ЕГЭ с целью выявления вопросов, вызывающих затруднения. Анализ КДР.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стартового контроля знаний для выпускников.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заданий повышенного  уровня сложности по химии при подготовке к ЕГЭ.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пробного ЕГЭ по химии.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контрольного мониторинга  по химии.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20">
              <w:rPr>
                <w:rFonts w:ascii="Times New Roman" w:hAnsi="Times New Roman" w:cs="Times New Roman"/>
                <w:sz w:val="28"/>
                <w:szCs w:val="28"/>
              </w:rPr>
              <w:t>Итоги работы по химии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51" w:rsidTr="00C87E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 базы данных о количественном и качественном составе педагогических работников УО.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 базы данных по программному обеспечению учителей химии (действующие УМК)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 графика посещения уроков у учителей района по химии.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Т.А., учителя района.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Информирование учителей района о графике проведения  «Школы Максимум».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Т.А., учителя школ района.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качества преподавания предмета после КДР по предметам (по образцу справки).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Организация помощи  в изучении, обобщении и распространении передового педагогического опыта.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Информационно-аналитические совещания с руководителями ОУ, их заместителями по подготовке школьников к ЕГЭ и проведению его процедуры.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открытых уроков по химии.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по графику.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Т.А., учителя района.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уроков 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чителей района.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по графику.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взаимопосещения уроков по предмету учителями района.</w:t>
            </w:r>
          </w:p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школам.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Участие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десантах» (выезды в школы).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работы межшкольного консультационного пункта для слабоуспевающих учащихся 11 классов, сдающих ЕГЭ по химии.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</w:t>
            </w:r>
          </w:p>
        </w:tc>
      </w:tr>
      <w:tr w:rsidR="00C87E51" w:rsidTr="0058242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58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>. Организация контрольного мониторинга для учащихся 11 классов, сдающих ЕГЭ и ОГЭ по химии.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  <w:p w:rsidR="00C87E51" w:rsidRDefault="00582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C87E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Методическая помощь в оформлении рабочих учебных программ по химии.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тренировочных тестов к ЕГЭ  и ОГЭ по химии.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Т.А.,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заданий для школьного уровня Всероссийской олимпиады школьников по химии.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  <w:tr w:rsidR="00C87E51" w:rsidTr="00C87E51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Обучение на курсах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ЕГЭ.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51" w:rsidRDefault="00C8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Т.А.</w:t>
            </w:r>
          </w:p>
        </w:tc>
      </w:tr>
    </w:tbl>
    <w:p w:rsidR="00C87E51" w:rsidRDefault="00C87E51" w:rsidP="00C87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E51" w:rsidRDefault="00C87E51" w:rsidP="00C87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E51" w:rsidRDefault="00C87E51" w:rsidP="00C87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по химии                             Белозерова Т.А.</w:t>
      </w:r>
    </w:p>
    <w:p w:rsidR="00D1453A" w:rsidRDefault="00D1453A"/>
    <w:sectPr w:rsidR="00D1453A" w:rsidSect="00D1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51"/>
    <w:rsid w:val="0002092E"/>
    <w:rsid w:val="000E0970"/>
    <w:rsid w:val="00582420"/>
    <w:rsid w:val="00B60EAE"/>
    <w:rsid w:val="00C87E51"/>
    <w:rsid w:val="00D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Berezina NB</cp:lastModifiedBy>
  <cp:revision>3</cp:revision>
  <cp:lastPrinted>2020-09-11T07:12:00Z</cp:lastPrinted>
  <dcterms:created xsi:type="dcterms:W3CDTF">2020-09-09T13:50:00Z</dcterms:created>
  <dcterms:modified xsi:type="dcterms:W3CDTF">2020-09-11T07:13:00Z</dcterms:modified>
</cp:coreProperties>
</file>