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E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C3616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результатов краевой диагностической работы  по русскому языку </w:t>
      </w:r>
    </w:p>
    <w:p w:rsidR="00024F36" w:rsidRDefault="00C2326B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b/>
          <w:sz w:val="28"/>
          <w:szCs w:val="28"/>
        </w:rPr>
        <w:t>11-х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197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364DD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DE" w:rsidRDefault="00364DDE" w:rsidP="00297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326B">
        <w:rPr>
          <w:rFonts w:ascii="Times New Roman" w:hAnsi="Times New Roman" w:cs="Times New Roman"/>
          <w:sz w:val="28"/>
          <w:szCs w:val="28"/>
        </w:rPr>
        <w:t>1</w:t>
      </w:r>
      <w:r w:rsidR="00A642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24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642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соответствии с </w:t>
      </w:r>
      <w:r w:rsidR="002970BE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</w:t>
      </w:r>
      <w:r w:rsidR="00B56941">
        <w:rPr>
          <w:rFonts w:ascii="Times New Roman" w:hAnsi="Times New Roman" w:cs="Times New Roman"/>
          <w:sz w:val="28"/>
          <w:szCs w:val="28"/>
        </w:rPr>
        <w:t xml:space="preserve"> 25.</w:t>
      </w:r>
      <w:r w:rsidR="004C3162">
        <w:rPr>
          <w:rFonts w:ascii="Times New Roman" w:hAnsi="Times New Roman" w:cs="Times New Roman"/>
          <w:sz w:val="28"/>
          <w:szCs w:val="28"/>
        </w:rPr>
        <w:t>09.2018</w:t>
      </w:r>
      <w:r w:rsidR="002970B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C3162">
        <w:rPr>
          <w:rFonts w:ascii="Times New Roman" w:hAnsi="Times New Roman" w:cs="Times New Roman"/>
          <w:sz w:val="28"/>
          <w:szCs w:val="28"/>
        </w:rPr>
        <w:t xml:space="preserve"> 3493</w:t>
      </w:r>
      <w:r w:rsidR="0029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краевая диагностическая работа (далее</w:t>
      </w:r>
      <w:r w:rsidR="0035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КДР) по русскому языку</w:t>
      </w:r>
      <w:r w:rsidR="00C2326B">
        <w:rPr>
          <w:rFonts w:ascii="Times New Roman" w:hAnsi="Times New Roman" w:cs="Times New Roman"/>
          <w:sz w:val="28"/>
          <w:szCs w:val="28"/>
        </w:rPr>
        <w:t xml:space="preserve"> в </w:t>
      </w:r>
      <w:r w:rsidR="00024F36">
        <w:rPr>
          <w:rFonts w:ascii="Times New Roman" w:hAnsi="Times New Roman" w:cs="Times New Roman"/>
          <w:sz w:val="28"/>
          <w:szCs w:val="28"/>
        </w:rPr>
        <w:t>11</w:t>
      </w:r>
      <w:r w:rsidR="00C2326B">
        <w:rPr>
          <w:rFonts w:ascii="Times New Roman" w:hAnsi="Times New Roman" w:cs="Times New Roman"/>
          <w:sz w:val="28"/>
          <w:szCs w:val="28"/>
        </w:rPr>
        <w:t>-х классах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DE" w:rsidRDefault="002970BE" w:rsidP="0036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выполняли </w:t>
      </w:r>
      <w:r w:rsidR="00C2326B">
        <w:rPr>
          <w:rFonts w:ascii="Times New Roman" w:hAnsi="Times New Roman" w:cs="Times New Roman"/>
          <w:sz w:val="28"/>
          <w:szCs w:val="28"/>
        </w:rPr>
        <w:t>выпускники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364DDE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Щербиновского района.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64DDE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C2326B">
        <w:rPr>
          <w:rFonts w:ascii="Times New Roman" w:hAnsi="Times New Roman" w:cs="Times New Roman"/>
          <w:sz w:val="28"/>
          <w:szCs w:val="28"/>
        </w:rPr>
        <w:t>писавших</w:t>
      </w:r>
      <w:proofErr w:type="gramEnd"/>
      <w:r w:rsidR="00024F36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A270F8">
        <w:rPr>
          <w:rFonts w:ascii="Times New Roman" w:hAnsi="Times New Roman" w:cs="Times New Roman"/>
          <w:sz w:val="28"/>
          <w:szCs w:val="28"/>
        </w:rPr>
        <w:t xml:space="preserve"> </w:t>
      </w:r>
      <w:r w:rsidR="00364DDE">
        <w:rPr>
          <w:rFonts w:ascii="Times New Roman" w:hAnsi="Times New Roman" w:cs="Times New Roman"/>
          <w:sz w:val="28"/>
          <w:szCs w:val="28"/>
        </w:rPr>
        <w:t xml:space="preserve">– </w:t>
      </w:r>
      <w:r w:rsidR="00A64242">
        <w:rPr>
          <w:rFonts w:ascii="Times New Roman" w:hAnsi="Times New Roman" w:cs="Times New Roman"/>
          <w:sz w:val="28"/>
          <w:szCs w:val="28"/>
        </w:rPr>
        <w:t>161</w:t>
      </w:r>
      <w:r w:rsidR="00364DDE">
        <w:rPr>
          <w:rFonts w:ascii="Times New Roman" w:hAnsi="Times New Roman" w:cs="Times New Roman"/>
          <w:sz w:val="28"/>
          <w:szCs w:val="28"/>
        </w:rPr>
        <w:t>.</w:t>
      </w:r>
    </w:p>
    <w:p w:rsidR="002970BE" w:rsidRDefault="002970BE" w:rsidP="00024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36">
        <w:rPr>
          <w:rFonts w:ascii="Times New Roman" w:hAnsi="Times New Roman" w:cs="Times New Roman"/>
          <w:b/>
          <w:sz w:val="28"/>
          <w:szCs w:val="28"/>
        </w:rPr>
        <w:t>Цели проведения работы:</w:t>
      </w:r>
    </w:p>
    <w:p w:rsidR="009F174B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познакомить учащихся с со</w:t>
      </w:r>
      <w:r>
        <w:rPr>
          <w:rFonts w:ascii="Times New Roman" w:hAnsi="Times New Roman" w:cs="Times New Roman"/>
          <w:sz w:val="28"/>
          <w:szCs w:val="28"/>
        </w:rPr>
        <w:t xml:space="preserve">держанием и техникой выполнения </w:t>
      </w:r>
      <w:r w:rsidRPr="00024F36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A64242">
        <w:rPr>
          <w:rFonts w:ascii="Times New Roman" w:hAnsi="Times New Roman" w:cs="Times New Roman"/>
          <w:sz w:val="28"/>
          <w:szCs w:val="28"/>
        </w:rPr>
        <w:t xml:space="preserve"> на многократный выбор ответа из списка предложенны</w:t>
      </w:r>
      <w:r w:rsidR="009F174B">
        <w:rPr>
          <w:rFonts w:ascii="Times New Roman" w:hAnsi="Times New Roman" w:cs="Times New Roman"/>
          <w:sz w:val="28"/>
          <w:szCs w:val="28"/>
        </w:rPr>
        <w:t xml:space="preserve">х вариантов, а </w:t>
      </w:r>
      <w:r w:rsidR="002E2FAB">
        <w:rPr>
          <w:rFonts w:ascii="Times New Roman" w:hAnsi="Times New Roman" w:cs="Times New Roman"/>
          <w:sz w:val="28"/>
          <w:szCs w:val="28"/>
        </w:rPr>
        <w:t>также с навыками опознания языко</w:t>
      </w:r>
      <w:r w:rsidR="009F174B">
        <w:rPr>
          <w:rFonts w:ascii="Times New Roman" w:hAnsi="Times New Roman" w:cs="Times New Roman"/>
          <w:sz w:val="28"/>
          <w:szCs w:val="28"/>
        </w:rPr>
        <w:t>вых явлений, предъявленных на основе</w:t>
      </w:r>
      <w:r w:rsidR="002E2FA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F174B">
        <w:rPr>
          <w:rFonts w:ascii="Times New Roman" w:hAnsi="Times New Roman" w:cs="Times New Roman"/>
          <w:sz w:val="28"/>
          <w:szCs w:val="28"/>
        </w:rPr>
        <w:t>текста как речевого произведения;</w:t>
      </w: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отработать навык работы с бланками ответов ЕГЭ;</w:t>
      </w: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основываясь на анализе результато</w:t>
      </w:r>
      <w:r>
        <w:rPr>
          <w:rFonts w:ascii="Times New Roman" w:hAnsi="Times New Roman" w:cs="Times New Roman"/>
          <w:sz w:val="28"/>
          <w:szCs w:val="28"/>
        </w:rPr>
        <w:t xml:space="preserve">в, определить пробелы в знаниях </w:t>
      </w:r>
      <w:r w:rsidRPr="00024F36">
        <w:rPr>
          <w:rFonts w:ascii="Times New Roman" w:hAnsi="Times New Roman" w:cs="Times New Roman"/>
          <w:sz w:val="28"/>
          <w:szCs w:val="28"/>
        </w:rPr>
        <w:t>учащихся и помочь учителям скоррек</w:t>
      </w:r>
      <w:r>
        <w:rPr>
          <w:rFonts w:ascii="Times New Roman" w:hAnsi="Times New Roman" w:cs="Times New Roman"/>
          <w:sz w:val="28"/>
          <w:szCs w:val="28"/>
        </w:rPr>
        <w:t xml:space="preserve">тировать обучение, спланировать </w:t>
      </w:r>
      <w:r w:rsidRPr="00024F36">
        <w:rPr>
          <w:rFonts w:ascii="Times New Roman" w:hAnsi="Times New Roman" w:cs="Times New Roman"/>
          <w:sz w:val="28"/>
          <w:szCs w:val="28"/>
        </w:rPr>
        <w:t>обобщающее повторение таким образом, чтобы устранить эти пробелы;</w:t>
      </w:r>
    </w:p>
    <w:p w:rsid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установить связи типичных ошибо</w:t>
      </w:r>
      <w:r>
        <w:rPr>
          <w:rFonts w:ascii="Times New Roman" w:hAnsi="Times New Roman" w:cs="Times New Roman"/>
          <w:sz w:val="28"/>
          <w:szCs w:val="28"/>
        </w:rPr>
        <w:t xml:space="preserve">к учащихся с методикой обучения </w:t>
      </w:r>
      <w:r w:rsidRPr="00024F36">
        <w:rPr>
          <w:rFonts w:ascii="Times New Roman" w:hAnsi="Times New Roman" w:cs="Times New Roman"/>
          <w:sz w:val="28"/>
          <w:szCs w:val="28"/>
        </w:rPr>
        <w:t xml:space="preserve">и внести необходимые изменения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содержание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24F36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>
        <w:rPr>
          <w:rFonts w:ascii="Times New Roman" w:hAnsi="Times New Roman" w:cs="Times New Roman"/>
          <w:sz w:val="28"/>
          <w:szCs w:val="28"/>
        </w:rPr>
        <w:t>программ повышения квалификации учителей русского языка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53E7" w:rsidRPr="00CC53E7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>Содержание работы основывалось на анализе результатов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русскому языку 2018 года и включало в с</w:t>
      </w:r>
      <w:r w:rsidR="009F174B">
        <w:rPr>
          <w:rFonts w:ascii="Times New Roman" w:hAnsi="Times New Roman" w:cs="Times New Roman"/>
          <w:sz w:val="28"/>
          <w:szCs w:val="28"/>
        </w:rPr>
        <w:t>ебя 9</w:t>
      </w:r>
      <w:r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9F174B">
        <w:rPr>
          <w:rFonts w:ascii="Times New Roman" w:hAnsi="Times New Roman" w:cs="Times New Roman"/>
          <w:sz w:val="28"/>
          <w:szCs w:val="28"/>
        </w:rPr>
        <w:t xml:space="preserve">(7 </w:t>
      </w:r>
      <w:r>
        <w:rPr>
          <w:rFonts w:ascii="Times New Roman" w:hAnsi="Times New Roman" w:cs="Times New Roman"/>
          <w:sz w:val="28"/>
          <w:szCs w:val="28"/>
        </w:rPr>
        <w:t>базового уровня</w:t>
      </w:r>
      <w:r w:rsidR="009F174B">
        <w:rPr>
          <w:rFonts w:ascii="Times New Roman" w:hAnsi="Times New Roman" w:cs="Times New Roman"/>
          <w:sz w:val="28"/>
          <w:szCs w:val="28"/>
        </w:rPr>
        <w:t xml:space="preserve"> и 2 повышенного уровня)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53E7">
        <w:rPr>
          <w:rFonts w:ascii="Times New Roman" w:hAnsi="Times New Roman" w:cs="Times New Roman"/>
          <w:sz w:val="28"/>
          <w:szCs w:val="28"/>
        </w:rPr>
        <w:t>отражающих материал, который изучается в о</w:t>
      </w:r>
      <w:r>
        <w:rPr>
          <w:rFonts w:ascii="Times New Roman" w:hAnsi="Times New Roman" w:cs="Times New Roman"/>
          <w:sz w:val="28"/>
          <w:szCs w:val="28"/>
        </w:rPr>
        <w:t xml:space="preserve">сновной школе и повторяется в </w:t>
      </w:r>
      <w:r w:rsidRPr="00CC53E7">
        <w:rPr>
          <w:rFonts w:ascii="Times New Roman" w:hAnsi="Times New Roman" w:cs="Times New Roman"/>
          <w:sz w:val="28"/>
          <w:szCs w:val="28"/>
        </w:rPr>
        <w:t>старших классах либо изучается в старш</w:t>
      </w:r>
      <w:r w:rsidR="009F174B">
        <w:rPr>
          <w:rFonts w:ascii="Times New Roman" w:hAnsi="Times New Roman" w:cs="Times New Roman"/>
          <w:sz w:val="28"/>
          <w:szCs w:val="28"/>
        </w:rPr>
        <w:t>их классах до проведения КДР № 2</w:t>
      </w:r>
      <w:r w:rsidRPr="00CC53E7">
        <w:rPr>
          <w:rFonts w:ascii="Times New Roman" w:hAnsi="Times New Roman" w:cs="Times New Roman"/>
          <w:sz w:val="28"/>
          <w:szCs w:val="28"/>
        </w:rPr>
        <w:t>.</w:t>
      </w:r>
    </w:p>
    <w:p w:rsidR="00024F36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>Задания формулировались таким образом, чтобы обратить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учителей и учащихся на особенности формулировок заданий ЕГЭ.</w:t>
      </w: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>Процент полученных оценок по итогам КДР</w:t>
      </w: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572"/>
        <w:gridCol w:w="1572"/>
        <w:gridCol w:w="1572"/>
        <w:gridCol w:w="1572"/>
      </w:tblGrid>
      <w:tr w:rsidR="00CF2932" w:rsidTr="00CF2932">
        <w:trPr>
          <w:trHeight w:val="450"/>
          <w:jc w:val="center"/>
        </w:trPr>
        <w:tc>
          <w:tcPr>
            <w:tcW w:w="1713" w:type="dxa"/>
            <w:vMerge w:val="restart"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оценок по району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F2932" w:rsidTr="00CF2932">
        <w:trPr>
          <w:trHeight w:val="510"/>
          <w:jc w:val="center"/>
        </w:trPr>
        <w:tc>
          <w:tcPr>
            <w:tcW w:w="1713" w:type="dxa"/>
            <w:vMerge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CF2932" w:rsidRPr="00C2326B" w:rsidRDefault="009F174B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</w:tcPr>
          <w:p w:rsidR="00CF2932" w:rsidRPr="00C2326B" w:rsidRDefault="009F174B" w:rsidP="009F17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2932" w:rsidTr="00CF2932">
        <w:trPr>
          <w:jc w:val="center"/>
        </w:trPr>
        <w:tc>
          <w:tcPr>
            <w:tcW w:w="1713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оценок по району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72" w:type="dxa"/>
          </w:tcPr>
          <w:p w:rsidR="00CF2932" w:rsidRPr="00C2326B" w:rsidRDefault="009F174B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</w:tbl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223B8E" wp14:editId="4B53A734">
            <wp:extent cx="3717839" cy="1897380"/>
            <wp:effectExtent l="0" t="0" r="16510" b="2667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442F" w:rsidRDefault="0020442F" w:rsidP="00A27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 успеваемости по району составил –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174B">
        <w:rPr>
          <w:rFonts w:ascii="Times New Roman" w:hAnsi="Times New Roman" w:cs="Times New Roman"/>
          <w:b/>
          <w:sz w:val="28"/>
          <w:szCs w:val="28"/>
        </w:rPr>
        <w:t>88,2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качества по району –</w:t>
      </w:r>
      <w:r w:rsidR="009F174B">
        <w:rPr>
          <w:rFonts w:ascii="Times New Roman" w:hAnsi="Times New Roman" w:cs="Times New Roman"/>
          <w:b/>
          <w:sz w:val="28"/>
          <w:szCs w:val="28"/>
        </w:rPr>
        <w:t xml:space="preserve"> 52</w:t>
      </w:r>
      <w:r w:rsidR="00A270F8">
        <w:rPr>
          <w:rFonts w:ascii="Times New Roman" w:hAnsi="Times New Roman" w:cs="Times New Roman"/>
          <w:b/>
          <w:sz w:val="28"/>
          <w:szCs w:val="28"/>
        </w:rPr>
        <w:t xml:space="preserve">,2 </w:t>
      </w:r>
      <w:r w:rsidR="00CF2932">
        <w:rPr>
          <w:rFonts w:ascii="Times New Roman" w:hAnsi="Times New Roman" w:cs="Times New Roman"/>
          <w:b/>
          <w:sz w:val="28"/>
          <w:szCs w:val="28"/>
        </w:rPr>
        <w:t>%</w:t>
      </w: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E7" w:rsidRPr="00CC53E7" w:rsidRDefault="00CC53E7" w:rsidP="00CC5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видно из диаграммы</w:t>
      </w:r>
      <w:r w:rsidRPr="00CC53E7">
        <w:rPr>
          <w:rFonts w:ascii="Times New Roman" w:hAnsi="Times New Roman" w:cs="Times New Roman"/>
          <w:sz w:val="28"/>
          <w:szCs w:val="28"/>
        </w:rPr>
        <w:t>, большинство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пи</w:t>
      </w:r>
      <w:r w:rsidR="009F174B">
        <w:rPr>
          <w:rFonts w:ascii="Times New Roman" w:hAnsi="Times New Roman" w:cs="Times New Roman"/>
          <w:sz w:val="28"/>
          <w:szCs w:val="28"/>
        </w:rPr>
        <w:t>савших диагностическую работу 88</w:t>
      </w:r>
      <w:r w:rsidRPr="00CC53E7">
        <w:rPr>
          <w:rFonts w:ascii="Times New Roman" w:hAnsi="Times New Roman" w:cs="Times New Roman"/>
          <w:sz w:val="28"/>
          <w:szCs w:val="28"/>
        </w:rPr>
        <w:t>,</w:t>
      </w:r>
      <w:r w:rsidR="009F174B">
        <w:rPr>
          <w:rFonts w:ascii="Times New Roman" w:hAnsi="Times New Roman" w:cs="Times New Roman"/>
          <w:sz w:val="28"/>
          <w:szCs w:val="28"/>
        </w:rPr>
        <w:t>2</w:t>
      </w:r>
      <w:r w:rsidRPr="00CC53E7">
        <w:rPr>
          <w:rFonts w:ascii="Times New Roman" w:hAnsi="Times New Roman" w:cs="Times New Roman"/>
          <w:sz w:val="28"/>
          <w:szCs w:val="28"/>
        </w:rPr>
        <w:t>%</w:t>
      </w:r>
      <w:r w:rsidR="00F82F7D">
        <w:rPr>
          <w:rFonts w:ascii="Times New Roman" w:hAnsi="Times New Roman" w:cs="Times New Roman"/>
          <w:sz w:val="28"/>
          <w:szCs w:val="28"/>
        </w:rPr>
        <w:t>, преодолели порог успешности; 11</w:t>
      </w:r>
      <w:r>
        <w:rPr>
          <w:rFonts w:ascii="Times New Roman" w:hAnsi="Times New Roman" w:cs="Times New Roman"/>
          <w:sz w:val="28"/>
          <w:szCs w:val="28"/>
        </w:rPr>
        <w:t xml:space="preserve">,8 </w:t>
      </w:r>
      <w:r w:rsidRPr="00CC53E7">
        <w:rPr>
          <w:rFonts w:ascii="Times New Roman" w:hAnsi="Times New Roman" w:cs="Times New Roman"/>
          <w:sz w:val="28"/>
          <w:szCs w:val="28"/>
        </w:rPr>
        <w:t>% учащихся получили оценку «2</w:t>
      </w:r>
      <w:r>
        <w:rPr>
          <w:rFonts w:ascii="Times New Roman" w:hAnsi="Times New Roman" w:cs="Times New Roman"/>
          <w:sz w:val="28"/>
          <w:szCs w:val="28"/>
        </w:rPr>
        <w:t xml:space="preserve">», т.е. на сегодняшний день эти </w:t>
      </w:r>
      <w:r w:rsidRPr="00CC53E7">
        <w:rPr>
          <w:rFonts w:ascii="Times New Roman" w:hAnsi="Times New Roman" w:cs="Times New Roman"/>
          <w:sz w:val="28"/>
          <w:szCs w:val="28"/>
        </w:rPr>
        <w:t>выпускники к экзамену не готовы.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F8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100 % успеваемость показали СОШ № 2</w:t>
      </w:r>
      <w:r w:rsidR="00F82F7D">
        <w:rPr>
          <w:rFonts w:ascii="Times New Roman" w:eastAsia="Calibri" w:hAnsi="Times New Roman" w:cs="Calibri"/>
          <w:sz w:val="28"/>
          <w:szCs w:val="28"/>
          <w:lang w:eastAsia="ar-SA"/>
        </w:rPr>
        <w:t>,10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A270F8" w:rsidRDefault="00A270F8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>Наиболее высокие результаты показали учащиеся  СОШ №</w:t>
      </w:r>
      <w:r w:rsidR="00F82F7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1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,</w:t>
      </w:r>
      <w:r w:rsidR="00F82F7D">
        <w:rPr>
          <w:rFonts w:ascii="Times New Roman" w:eastAsia="Calibri" w:hAnsi="Times New Roman" w:cs="Calibri"/>
          <w:sz w:val="28"/>
          <w:szCs w:val="28"/>
          <w:lang w:eastAsia="ar-SA"/>
        </w:rPr>
        <w:t>5,11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этих ОО отмечен процент качества от </w:t>
      </w:r>
      <w:r w:rsidR="00F82F7D">
        <w:rPr>
          <w:rFonts w:ascii="Times New Roman" w:eastAsia="Calibri" w:hAnsi="Times New Roman" w:cs="Calibri"/>
          <w:sz w:val="28"/>
          <w:szCs w:val="28"/>
          <w:lang w:eastAsia="ar-SA"/>
        </w:rPr>
        <w:t>65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до </w:t>
      </w:r>
      <w:r w:rsidR="00F82F7D">
        <w:rPr>
          <w:rFonts w:ascii="Times New Roman" w:eastAsia="Calibri" w:hAnsi="Times New Roman" w:cs="Calibri"/>
          <w:sz w:val="28"/>
          <w:szCs w:val="28"/>
          <w:lang w:eastAsia="ar-SA"/>
        </w:rPr>
        <w:t>75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%.</w:t>
      </w: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9B2C6E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Слабые знания показали выпускники  СОШ  № </w:t>
      </w:r>
      <w:r w:rsidR="00A31EE1">
        <w:rPr>
          <w:rFonts w:ascii="Times New Roman" w:eastAsia="Calibri" w:hAnsi="Times New Roman" w:cs="Calibri"/>
          <w:sz w:val="28"/>
          <w:szCs w:val="28"/>
          <w:lang w:eastAsia="ar-SA"/>
        </w:rPr>
        <w:t>9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 </w:t>
      </w:r>
      <w:r w:rsidR="00A31EE1">
        <w:rPr>
          <w:rFonts w:ascii="Times New Roman" w:eastAsia="Calibri" w:hAnsi="Times New Roman" w:cs="Calibri"/>
          <w:sz w:val="28"/>
          <w:szCs w:val="28"/>
          <w:lang w:eastAsia="ar-SA"/>
        </w:rPr>
        <w:t>44,4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«2»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СОШ № </w:t>
      </w:r>
      <w:r w:rsidR="00A31EE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7 – 25% «2» 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,</w:t>
      </w:r>
      <w:r w:rsidR="00A31EE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СОШ №3</w:t>
      </w:r>
      <w:r w:rsidR="00C2326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</w:t>
      </w:r>
      <w:r w:rsidR="00A31EE1">
        <w:rPr>
          <w:rFonts w:ascii="Times New Roman" w:eastAsia="Calibri" w:hAnsi="Times New Roman" w:cs="Calibri"/>
          <w:sz w:val="28"/>
          <w:szCs w:val="28"/>
          <w:lang w:eastAsia="ar-SA"/>
        </w:rPr>
        <w:t>21,7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 «2»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A31EE1" w:rsidRDefault="00A31EE1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B2C6E" w:rsidRPr="009B2C6E" w:rsidRDefault="009B2C6E" w:rsidP="009B2C6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B2C6E">
        <w:rPr>
          <w:rFonts w:ascii="Times New Roman" w:eastAsia="Calibri" w:hAnsi="Times New Roman" w:cs="Calibri"/>
          <w:b/>
          <w:sz w:val="28"/>
          <w:szCs w:val="28"/>
          <w:lang w:eastAsia="ar-SA"/>
        </w:rPr>
        <w:t>Распределение отметок по району (в разрезе СОШ)</w:t>
      </w:r>
    </w:p>
    <w:p w:rsidR="00660105" w:rsidRPr="00660105" w:rsidRDefault="00660105" w:rsidP="00D969A7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660105" w:rsidRDefault="009B2C6E" w:rsidP="009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noProof/>
          <w:color w:val="CC0066"/>
          <w:sz w:val="36"/>
          <w:szCs w:val="36"/>
          <w:lang w:eastAsia="ru-RU"/>
        </w:rPr>
        <w:drawing>
          <wp:inline distT="0" distB="0" distL="0" distR="0" wp14:anchorId="58DB40DC" wp14:editId="6E54258A">
            <wp:extent cx="5715000" cy="3733800"/>
            <wp:effectExtent l="0" t="0" r="19050" b="190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E57" w:rsidRDefault="005C1E57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заданий</w:t>
      </w:r>
    </w:p>
    <w:p w:rsidR="00BC5C72" w:rsidRDefault="00BC5C7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3D" w:rsidRDefault="00C0013D" w:rsidP="00C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1">
        <w:rPr>
          <w:rFonts w:ascii="Century Schoolbook" w:eastAsia="Times New Roman" w:hAnsi="Century Schoolbook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34312885" wp14:editId="5CEC46F0">
            <wp:extent cx="5654040" cy="2057400"/>
            <wp:effectExtent l="0" t="0" r="22860" b="1905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81E" w:rsidRDefault="00DB281E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669" w:rsidRDefault="000F4669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первых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базового уровня были связаны с анализом микротекста.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4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базового уровня требовало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от учащихся</w:t>
      </w:r>
      <w:r w:rsidR="00CC53E7">
        <w:rPr>
          <w:rFonts w:ascii="Times New Roman" w:hAnsi="Times New Roman" w:cs="Times New Roman"/>
          <w:sz w:val="28"/>
          <w:szCs w:val="28"/>
        </w:rPr>
        <w:t xml:space="preserve"> владения</w:t>
      </w:r>
      <w:r>
        <w:rPr>
          <w:rFonts w:ascii="Times New Roman" w:hAnsi="Times New Roman" w:cs="Times New Roman"/>
          <w:sz w:val="28"/>
          <w:szCs w:val="28"/>
        </w:rPr>
        <w:t xml:space="preserve"> синтаксическими нормами современного русского языка.</w:t>
      </w:r>
    </w:p>
    <w:p w:rsidR="000F4669" w:rsidRDefault="000F4669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Остальные 5 заданий требовали от обучающихся умения работать с текстом как речевым произведением: проводить смысловой, композиционный и функционально-типологический анализ; опознавать лексические единицы.</w:t>
      </w:r>
      <w:proofErr w:type="gramEnd"/>
    </w:p>
    <w:p w:rsidR="00CC53E7" w:rsidRPr="00CC53E7" w:rsidRDefault="00CC53E7" w:rsidP="000F4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3E7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>Все задания в работе - с кратким ответо</w:t>
      </w:r>
      <w:r>
        <w:rPr>
          <w:rFonts w:ascii="Times New Roman" w:hAnsi="Times New Roman" w:cs="Times New Roman"/>
          <w:sz w:val="28"/>
          <w:szCs w:val="28"/>
        </w:rPr>
        <w:t xml:space="preserve">м в виде слов, чисел или </w:t>
      </w:r>
      <w:r w:rsidRPr="00CC53E7">
        <w:rPr>
          <w:rFonts w:ascii="Times New Roman" w:hAnsi="Times New Roman" w:cs="Times New Roman"/>
          <w:sz w:val="28"/>
          <w:szCs w:val="28"/>
        </w:rPr>
        <w:t>последовательности чисел и слов. Количество заданий определялось,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из примерных норм времени, принятых</w:t>
      </w:r>
      <w:r>
        <w:rPr>
          <w:rFonts w:ascii="Times New Roman" w:hAnsi="Times New Roman" w:cs="Times New Roman"/>
          <w:sz w:val="28"/>
          <w:szCs w:val="28"/>
        </w:rPr>
        <w:t xml:space="preserve"> в ЕГЭ по русскому языку: </w:t>
      </w:r>
      <w:r w:rsidR="000F4669">
        <w:rPr>
          <w:rFonts w:ascii="Times New Roman" w:hAnsi="Times New Roman" w:cs="Times New Roman"/>
          <w:sz w:val="28"/>
          <w:szCs w:val="28"/>
        </w:rPr>
        <w:t>около 5 минут</w:t>
      </w:r>
      <w:r w:rsidRPr="00CC53E7">
        <w:rPr>
          <w:rFonts w:ascii="Times New Roman" w:hAnsi="Times New Roman" w:cs="Times New Roman"/>
          <w:sz w:val="28"/>
          <w:szCs w:val="28"/>
        </w:rPr>
        <w:t xml:space="preserve"> на выполнение заданий подобного типа. Общая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выполнения работы – 45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3E7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E7" w:rsidRDefault="00494782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анализ результатов 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КДР по заданиям. </w:t>
      </w:r>
    </w:p>
    <w:p w:rsidR="00494782" w:rsidRDefault="00494782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046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 </w:t>
      </w:r>
      <w:r w:rsidR="00307046">
        <w:rPr>
          <w:rFonts w:ascii="Times New Roman" w:hAnsi="Times New Roman" w:cs="Times New Roman"/>
          <w:sz w:val="28"/>
          <w:szCs w:val="28"/>
        </w:rPr>
        <w:t>умение проводить информационную обработку текста, то есть найти предложения, в которых содержится главная информация текста. Правильный ответ нашли 76,4% выпускников.</w:t>
      </w:r>
    </w:p>
    <w:p w:rsidR="00307046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 </w:t>
      </w:r>
      <w:r w:rsidR="00307046">
        <w:rPr>
          <w:rFonts w:ascii="Times New Roman" w:hAnsi="Times New Roman" w:cs="Times New Roman"/>
          <w:sz w:val="28"/>
          <w:szCs w:val="28"/>
        </w:rPr>
        <w:t xml:space="preserve">умение восстановить пропущенное средство связи между предложениями в микротексте. Правильный ответ дали 91,9% </w:t>
      </w:r>
      <w:proofErr w:type="gramStart"/>
      <w:r w:rsidR="003070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07046">
        <w:rPr>
          <w:rFonts w:ascii="Times New Roman" w:hAnsi="Times New Roman" w:cs="Times New Roman"/>
          <w:sz w:val="28"/>
          <w:szCs w:val="28"/>
        </w:rPr>
        <w:t>.</w:t>
      </w:r>
    </w:p>
    <w:p w:rsidR="00307046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 </w:t>
      </w:r>
      <w:r w:rsidR="00307046">
        <w:rPr>
          <w:rFonts w:ascii="Times New Roman" w:hAnsi="Times New Roman" w:cs="Times New Roman"/>
          <w:sz w:val="28"/>
          <w:szCs w:val="28"/>
        </w:rPr>
        <w:t xml:space="preserve"> умение определить лексическое значение слова в тексте.  Правильный ответ дали 80,7 % </w:t>
      </w:r>
      <w:proofErr w:type="gramStart"/>
      <w:r w:rsidR="003070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07046">
        <w:rPr>
          <w:rFonts w:ascii="Times New Roman" w:hAnsi="Times New Roman" w:cs="Times New Roman"/>
          <w:sz w:val="28"/>
          <w:szCs w:val="28"/>
        </w:rPr>
        <w:t>.</w:t>
      </w:r>
    </w:p>
    <w:p w:rsidR="00944605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</w:t>
      </w:r>
      <w:r w:rsidR="00307046" w:rsidRPr="00CC53E7">
        <w:rPr>
          <w:rFonts w:ascii="Times New Roman" w:hAnsi="Times New Roman" w:cs="Times New Roman"/>
          <w:sz w:val="28"/>
          <w:szCs w:val="28"/>
        </w:rPr>
        <w:t xml:space="preserve"> владение </w:t>
      </w:r>
      <w:r w:rsidR="00307046">
        <w:rPr>
          <w:rFonts w:ascii="Times New Roman" w:hAnsi="Times New Roman" w:cs="Times New Roman"/>
          <w:sz w:val="28"/>
          <w:szCs w:val="28"/>
        </w:rPr>
        <w:t xml:space="preserve">синтаксическими </w:t>
      </w:r>
      <w:r w:rsidR="00307046" w:rsidRPr="00CC53E7">
        <w:rPr>
          <w:rFonts w:ascii="Times New Roman" w:hAnsi="Times New Roman" w:cs="Times New Roman"/>
          <w:sz w:val="28"/>
          <w:szCs w:val="28"/>
        </w:rPr>
        <w:t>нормами современного русского литературного языка. Учащиеся должны были</w:t>
      </w:r>
      <w:r w:rsidR="00307046">
        <w:rPr>
          <w:rFonts w:ascii="Times New Roman" w:hAnsi="Times New Roman" w:cs="Times New Roman"/>
          <w:sz w:val="28"/>
          <w:szCs w:val="28"/>
        </w:rPr>
        <w:t xml:space="preserve"> не только обнаружить синтаксические ошибки, но и классифицировать их. Задание выполнено на приемлемом уровне. С ним полностью справились, то есть получили</w:t>
      </w:r>
      <w:r w:rsidR="00944605">
        <w:rPr>
          <w:rFonts w:ascii="Times New Roman" w:hAnsi="Times New Roman" w:cs="Times New Roman"/>
          <w:sz w:val="28"/>
          <w:szCs w:val="28"/>
        </w:rPr>
        <w:t xml:space="preserve"> 5 баллов 60,9% обучающихся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lastRenderedPageBreak/>
        <w:t>Задание 5</w:t>
      </w:r>
      <w:r w:rsidRPr="00CC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выполнение смыслового и композиционного анализа текста. Обучающиеся находили высказывания, которые соответствует содержание текста или отражают позицию автора.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 xml:space="preserve">С заданием справились 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Pr="00CC53E7">
        <w:rPr>
          <w:rFonts w:ascii="Times New Roman" w:hAnsi="Times New Roman" w:cs="Times New Roman"/>
          <w:sz w:val="28"/>
          <w:szCs w:val="28"/>
        </w:rPr>
        <w:t xml:space="preserve">% учащихся. 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</w:t>
      </w:r>
      <w:r>
        <w:rPr>
          <w:rFonts w:ascii="Times New Roman" w:hAnsi="Times New Roman" w:cs="Times New Roman"/>
          <w:sz w:val="28"/>
          <w:szCs w:val="28"/>
        </w:rPr>
        <w:t xml:space="preserve"> умение обучающихся решить вопрос о типологическом строении текста и об особенностях отбора автором текста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оответствии с коммуникативным замыслом. В этом задании проверялось также понимание логико-смысловых отношений между компонентами текста. Из предложенных утверждений необходимо было 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ошибочные.</w:t>
      </w:r>
      <w:r w:rsidRPr="00175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выполнено на хорошем уровне. Правильный ответ дали 54,7%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</w:t>
      </w:r>
      <w:r>
        <w:rPr>
          <w:rFonts w:ascii="Times New Roman" w:hAnsi="Times New Roman" w:cs="Times New Roman"/>
          <w:sz w:val="28"/>
          <w:szCs w:val="28"/>
        </w:rPr>
        <w:t xml:space="preserve"> умение производить лексический анализ средств текста. Нужно было найти антонимическую пару слов или фразеологизм.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 ответ дали 89,4%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b/>
          <w:sz w:val="28"/>
          <w:szCs w:val="28"/>
        </w:rPr>
        <w:t>Задание 8</w:t>
      </w:r>
      <w:r w:rsidRPr="00CC53E7">
        <w:rPr>
          <w:rFonts w:ascii="Times New Roman" w:hAnsi="Times New Roman" w:cs="Times New Roman"/>
          <w:sz w:val="28"/>
          <w:szCs w:val="28"/>
        </w:rPr>
        <w:t xml:space="preserve"> проверяло</w:t>
      </w:r>
      <w:r w:rsidR="00084B3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мение находить в тексте средства связи предложения. Правильный ответ мог содержать два числа, написанные в произвольном порядке. Это задание повышенного уровня. С ним справились 47,2%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8F6">
        <w:rPr>
          <w:rFonts w:ascii="Times New Roman" w:hAnsi="Times New Roman" w:cs="Times New Roman"/>
          <w:b/>
          <w:sz w:val="28"/>
          <w:szCs w:val="28"/>
        </w:rPr>
        <w:t xml:space="preserve">Задание 9 </w:t>
      </w:r>
      <w:r w:rsidRPr="00CC53E7">
        <w:rPr>
          <w:rFonts w:ascii="Times New Roman" w:hAnsi="Times New Roman" w:cs="Times New Roman"/>
          <w:sz w:val="28"/>
          <w:szCs w:val="28"/>
        </w:rPr>
        <w:t xml:space="preserve">проверяло </w:t>
      </w:r>
      <w:r>
        <w:rPr>
          <w:rFonts w:ascii="Times New Roman" w:hAnsi="Times New Roman" w:cs="Times New Roman"/>
          <w:sz w:val="28"/>
          <w:szCs w:val="28"/>
        </w:rPr>
        <w:t>умение соотнести функции языкового средства выразительности, охарактеризованные в небольшой рецензии, с термином, указанном в списке.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задание повышенного уровня, предусматривающее знание языковых средств выразительности и умение не только увидеть их в отмеченном интервале текста, но и терминологически обозначить. 4 балла набрали 47,2 % обучающихся.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494782">
        <w:rPr>
          <w:rFonts w:ascii="Times New Roman" w:hAnsi="Times New Roman" w:cs="Times New Roman"/>
          <w:sz w:val="28"/>
          <w:szCs w:val="28"/>
        </w:rPr>
        <w:t>При подготовке учащихся к и</w:t>
      </w:r>
      <w:r>
        <w:rPr>
          <w:rFonts w:ascii="Times New Roman" w:hAnsi="Times New Roman" w:cs="Times New Roman"/>
          <w:sz w:val="28"/>
          <w:szCs w:val="28"/>
        </w:rPr>
        <w:t xml:space="preserve">тоговой аттестации использовать </w:t>
      </w:r>
      <w:r w:rsidRPr="00494782">
        <w:rPr>
          <w:rFonts w:ascii="Times New Roman" w:hAnsi="Times New Roman" w:cs="Times New Roman"/>
          <w:sz w:val="28"/>
          <w:szCs w:val="28"/>
        </w:rPr>
        <w:t>материалы, формулировки которых с</w:t>
      </w:r>
      <w:r>
        <w:rPr>
          <w:rFonts w:ascii="Times New Roman" w:hAnsi="Times New Roman" w:cs="Times New Roman"/>
          <w:sz w:val="28"/>
          <w:szCs w:val="28"/>
        </w:rPr>
        <w:t xml:space="preserve">оответствует форме и содержанию </w:t>
      </w:r>
      <w:r w:rsidRPr="00494782">
        <w:rPr>
          <w:rFonts w:ascii="Times New Roman" w:hAnsi="Times New Roman" w:cs="Times New Roman"/>
          <w:sz w:val="28"/>
          <w:szCs w:val="28"/>
        </w:rPr>
        <w:t>заданий в контрольно-измерительных материалах ЕГЭ текущего года.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494782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</w:t>
      </w:r>
      <w:r>
        <w:rPr>
          <w:rFonts w:ascii="Times New Roman" w:hAnsi="Times New Roman" w:cs="Times New Roman"/>
          <w:sz w:val="28"/>
          <w:szCs w:val="28"/>
        </w:rPr>
        <w:t xml:space="preserve">изучение и повторение следующих </w:t>
      </w:r>
      <w:r w:rsidRPr="00494782">
        <w:rPr>
          <w:rFonts w:ascii="Times New Roman" w:hAnsi="Times New Roman" w:cs="Times New Roman"/>
          <w:sz w:val="28"/>
          <w:szCs w:val="28"/>
        </w:rPr>
        <w:t>тем: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средства выражения связности текста (лексические, морфологические, словообразовательные, синтаксические)</w:t>
      </w:r>
      <w:r w:rsidRPr="00494782">
        <w:rPr>
          <w:rFonts w:ascii="Times New Roman" w:hAnsi="Times New Roman" w:cs="Times New Roman"/>
          <w:sz w:val="28"/>
          <w:szCs w:val="28"/>
        </w:rPr>
        <w:t>;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языковые средства и приемы выразительности в русском языке (лексические, синтаксические)</w:t>
      </w:r>
      <w:r w:rsidRPr="004947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употребление синтаксических единиц в речи (синтаксические нормы)</w:t>
      </w:r>
      <w:r w:rsidRPr="00494782">
        <w:rPr>
          <w:rFonts w:ascii="Times New Roman" w:hAnsi="Times New Roman" w:cs="Times New Roman"/>
          <w:sz w:val="28"/>
          <w:szCs w:val="28"/>
        </w:rPr>
        <w:t>;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>-</w:t>
      </w:r>
      <w:r w:rsidR="00C87FCF">
        <w:rPr>
          <w:rFonts w:ascii="Times New Roman" w:hAnsi="Times New Roman" w:cs="Times New Roman"/>
          <w:sz w:val="28"/>
          <w:szCs w:val="28"/>
        </w:rPr>
        <w:t>функционально-смысловые типы речи.</w:t>
      </w:r>
    </w:p>
    <w:p w:rsidR="00944605" w:rsidRPr="00494782" w:rsidRDefault="00C87FCF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Все обучающиеся, которые не писали КДР, обязаны написать ее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промежуточного контроля.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4782">
        <w:rPr>
          <w:rFonts w:ascii="Times New Roman" w:hAnsi="Times New Roman" w:cs="Times New Roman"/>
          <w:sz w:val="28"/>
          <w:szCs w:val="28"/>
        </w:rPr>
        <w:t>.</w:t>
      </w:r>
      <w:r w:rsidRPr="00BD1209">
        <w:rPr>
          <w:rFonts w:ascii="Times New Roman" w:hAnsi="Times New Roman" w:cs="Times New Roman"/>
          <w:sz w:val="28"/>
          <w:szCs w:val="28"/>
        </w:rPr>
        <w:t xml:space="preserve"> </w:t>
      </w:r>
      <w:r w:rsidRPr="00494782">
        <w:rPr>
          <w:rFonts w:ascii="Times New Roman" w:hAnsi="Times New Roman" w:cs="Times New Roman"/>
          <w:sz w:val="28"/>
          <w:szCs w:val="28"/>
        </w:rPr>
        <w:t>Тренировать учащихся в техник</w:t>
      </w:r>
      <w:r>
        <w:rPr>
          <w:rFonts w:ascii="Times New Roman" w:hAnsi="Times New Roman" w:cs="Times New Roman"/>
          <w:sz w:val="28"/>
          <w:szCs w:val="28"/>
        </w:rPr>
        <w:t xml:space="preserve">е заполнения ответов на задания </w:t>
      </w:r>
      <w:r w:rsidRPr="00494782">
        <w:rPr>
          <w:rFonts w:ascii="Times New Roman" w:hAnsi="Times New Roman" w:cs="Times New Roman"/>
          <w:sz w:val="28"/>
          <w:szCs w:val="28"/>
        </w:rPr>
        <w:t>первой части ЕГЭ.</w:t>
      </w:r>
    </w:p>
    <w:p w:rsidR="00944605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4782">
        <w:rPr>
          <w:rFonts w:ascii="Times New Roman" w:hAnsi="Times New Roman" w:cs="Times New Roman"/>
          <w:sz w:val="28"/>
          <w:szCs w:val="28"/>
        </w:rPr>
        <w:t>. Тренировать учащихся в рациона</w:t>
      </w:r>
      <w:r>
        <w:rPr>
          <w:rFonts w:ascii="Times New Roman" w:hAnsi="Times New Roman" w:cs="Times New Roman"/>
          <w:sz w:val="28"/>
          <w:szCs w:val="28"/>
        </w:rPr>
        <w:t xml:space="preserve">льном распределении времени при </w:t>
      </w:r>
      <w:r w:rsidRPr="00494782">
        <w:rPr>
          <w:rFonts w:ascii="Times New Roman" w:hAnsi="Times New Roman" w:cs="Times New Roman"/>
          <w:sz w:val="28"/>
          <w:szCs w:val="28"/>
        </w:rPr>
        <w:t>выполнении диагностической раб</w:t>
      </w:r>
      <w:r>
        <w:rPr>
          <w:rFonts w:ascii="Times New Roman" w:hAnsi="Times New Roman" w:cs="Times New Roman"/>
          <w:sz w:val="28"/>
          <w:szCs w:val="28"/>
        </w:rPr>
        <w:t>оты и подготовке к ЕГЭ.</w:t>
      </w:r>
    </w:p>
    <w:p w:rsidR="00944605" w:rsidRPr="00494782" w:rsidRDefault="00944605" w:rsidP="00944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94782">
        <w:rPr>
          <w:rFonts w:ascii="Times New Roman" w:hAnsi="Times New Roman" w:cs="Times New Roman"/>
          <w:sz w:val="28"/>
          <w:szCs w:val="28"/>
        </w:rPr>
        <w:t>.</w:t>
      </w:r>
      <w:r w:rsidRPr="00BD1209">
        <w:rPr>
          <w:rFonts w:ascii="Times New Roman" w:hAnsi="Times New Roman" w:cs="Times New Roman"/>
          <w:sz w:val="28"/>
          <w:szCs w:val="28"/>
        </w:rPr>
        <w:t xml:space="preserve"> </w:t>
      </w:r>
      <w:r w:rsidRPr="00494782">
        <w:rPr>
          <w:rFonts w:ascii="Times New Roman" w:hAnsi="Times New Roman" w:cs="Times New Roman"/>
          <w:sz w:val="28"/>
          <w:szCs w:val="28"/>
        </w:rPr>
        <w:t>Провести детальный разбор резу</w:t>
      </w:r>
      <w:r>
        <w:rPr>
          <w:rFonts w:ascii="Times New Roman" w:hAnsi="Times New Roman" w:cs="Times New Roman"/>
          <w:sz w:val="28"/>
          <w:szCs w:val="28"/>
        </w:rPr>
        <w:t xml:space="preserve">льтатов КДР в образовательных организациях и на РМО </w:t>
      </w:r>
      <w:r w:rsidRPr="00494782">
        <w:rPr>
          <w:rFonts w:ascii="Times New Roman" w:hAnsi="Times New Roman" w:cs="Times New Roman"/>
          <w:sz w:val="28"/>
          <w:szCs w:val="28"/>
        </w:rPr>
        <w:t>учителей русского языка.</w:t>
      </w:r>
    </w:p>
    <w:p w:rsidR="00944605" w:rsidRPr="00C0013D" w:rsidRDefault="00944605" w:rsidP="00944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4605" w:rsidRPr="00C0013D" w:rsidSect="00E04C8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607"/>
    <w:multiLevelType w:val="hybridMultilevel"/>
    <w:tmpl w:val="E8CA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8"/>
    <w:rsid w:val="00024F36"/>
    <w:rsid w:val="00084B37"/>
    <w:rsid w:val="000F4669"/>
    <w:rsid w:val="0020442F"/>
    <w:rsid w:val="002048F6"/>
    <w:rsid w:val="002970BE"/>
    <w:rsid w:val="002E2FAB"/>
    <w:rsid w:val="002F3621"/>
    <w:rsid w:val="00304F55"/>
    <w:rsid w:val="00307046"/>
    <w:rsid w:val="00316E3E"/>
    <w:rsid w:val="00350120"/>
    <w:rsid w:val="00364DDE"/>
    <w:rsid w:val="003A156C"/>
    <w:rsid w:val="003F42B6"/>
    <w:rsid w:val="00401768"/>
    <w:rsid w:val="004508D1"/>
    <w:rsid w:val="00494782"/>
    <w:rsid w:val="004C3162"/>
    <w:rsid w:val="00587197"/>
    <w:rsid w:val="005C1E57"/>
    <w:rsid w:val="005F5DC9"/>
    <w:rsid w:val="00603F08"/>
    <w:rsid w:val="00660105"/>
    <w:rsid w:val="007219B4"/>
    <w:rsid w:val="00746673"/>
    <w:rsid w:val="009422DE"/>
    <w:rsid w:val="00944605"/>
    <w:rsid w:val="00950660"/>
    <w:rsid w:val="009B2C6E"/>
    <w:rsid w:val="009F174B"/>
    <w:rsid w:val="00A04578"/>
    <w:rsid w:val="00A270F8"/>
    <w:rsid w:val="00A31EE1"/>
    <w:rsid w:val="00A64242"/>
    <w:rsid w:val="00AB6D5E"/>
    <w:rsid w:val="00B56941"/>
    <w:rsid w:val="00BC5C72"/>
    <w:rsid w:val="00C0013D"/>
    <w:rsid w:val="00C207EF"/>
    <w:rsid w:val="00C2326B"/>
    <w:rsid w:val="00C32F12"/>
    <w:rsid w:val="00C816E4"/>
    <w:rsid w:val="00C87FCF"/>
    <w:rsid w:val="00CC53E7"/>
    <w:rsid w:val="00CF2932"/>
    <w:rsid w:val="00D05A4D"/>
    <w:rsid w:val="00D84946"/>
    <w:rsid w:val="00D969A7"/>
    <w:rsid w:val="00DB281E"/>
    <w:rsid w:val="00DD6A78"/>
    <w:rsid w:val="00E04C80"/>
    <w:rsid w:val="00EF42F6"/>
    <w:rsid w:val="00F82F7D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 среднем по району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12.4</c:v>
                </c:pt>
                <c:pt idx="1">
                  <c:v>39.799999999999997</c:v>
                </c:pt>
                <c:pt idx="2">
                  <c:v>36</c:v>
                </c:pt>
                <c:pt idx="3">
                  <c:v>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878565179352579E-2"/>
          <c:y val="6.9554710833559602E-2"/>
          <c:w val="0.86951688538932637"/>
          <c:h val="0.8116970144356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7"/>
              <c:layout>
                <c:manualLayout>
                  <c:x val="-2.3148148148148147E-3"/>
                  <c:y val="-1.19047619047619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2.9</c:v>
                </c:pt>
                <c:pt idx="1">
                  <c:v>0</c:v>
                </c:pt>
                <c:pt idx="2">
                  <c:v>21.7</c:v>
                </c:pt>
                <c:pt idx="3">
                  <c:v>11.1</c:v>
                </c:pt>
                <c:pt idx="4">
                  <c:v>18.2</c:v>
                </c:pt>
                <c:pt idx="5">
                  <c:v>25</c:v>
                </c:pt>
                <c:pt idx="6">
                  <c:v>0</c:v>
                </c:pt>
                <c:pt idx="7">
                  <c:v>44.4</c:v>
                </c:pt>
                <c:pt idx="8">
                  <c:v>0</c:v>
                </c:pt>
                <c:pt idx="9">
                  <c:v>12.5</c:v>
                </c:pt>
                <c:pt idx="10">
                  <c:v>12.5</c:v>
                </c:pt>
                <c:pt idx="11">
                  <c:v>16.7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968EFA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29.4</c:v>
                </c:pt>
                <c:pt idx="1">
                  <c:v>52.4</c:v>
                </c:pt>
                <c:pt idx="2">
                  <c:v>30.4</c:v>
                </c:pt>
                <c:pt idx="3">
                  <c:v>22.2</c:v>
                </c:pt>
                <c:pt idx="4">
                  <c:v>27.3</c:v>
                </c:pt>
                <c:pt idx="5">
                  <c:v>37.5</c:v>
                </c:pt>
                <c:pt idx="6">
                  <c:v>42.9</c:v>
                </c:pt>
                <c:pt idx="7">
                  <c:v>44.4</c:v>
                </c:pt>
                <c:pt idx="8">
                  <c:v>45.5</c:v>
                </c:pt>
                <c:pt idx="9">
                  <c:v>12.5</c:v>
                </c:pt>
                <c:pt idx="10">
                  <c:v>25</c:v>
                </c:pt>
                <c:pt idx="11">
                  <c:v>58.3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55.9</c:v>
                </c:pt>
                <c:pt idx="1">
                  <c:v>38.1</c:v>
                </c:pt>
                <c:pt idx="2">
                  <c:v>39.1</c:v>
                </c:pt>
                <c:pt idx="3">
                  <c:v>33.299999999999997</c:v>
                </c:pt>
                <c:pt idx="4">
                  <c:v>27.3</c:v>
                </c:pt>
                <c:pt idx="5">
                  <c:v>25</c:v>
                </c:pt>
                <c:pt idx="6">
                  <c:v>57.1</c:v>
                </c:pt>
                <c:pt idx="7">
                  <c:v>11.1</c:v>
                </c:pt>
                <c:pt idx="8">
                  <c:v>54.5</c:v>
                </c:pt>
                <c:pt idx="9">
                  <c:v>50</c:v>
                </c:pt>
                <c:pt idx="10">
                  <c:v>37.5</c:v>
                </c:pt>
                <c:pt idx="11">
                  <c:v>16.7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2.22645574334062E-3"/>
                  <c:y val="-8.82250168634823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11.8</c:v>
                </c:pt>
                <c:pt idx="1">
                  <c:v>9.5</c:v>
                </c:pt>
                <c:pt idx="2">
                  <c:v>8.6999999999999993</c:v>
                </c:pt>
                <c:pt idx="3">
                  <c:v>33.299999999999997</c:v>
                </c:pt>
                <c:pt idx="4">
                  <c:v>27.3</c:v>
                </c:pt>
                <c:pt idx="5">
                  <c:v>12.5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25</c:v>
                </c:pt>
                <c:pt idx="10">
                  <c:v>25</c:v>
                </c:pt>
                <c:pt idx="11">
                  <c:v>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688320"/>
        <c:axId val="129689856"/>
      </c:barChart>
      <c:catAx>
        <c:axId val="129688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9856"/>
        <c:crosses val="autoZero"/>
        <c:auto val="1"/>
        <c:lblAlgn val="ctr"/>
        <c:lblOffset val="100"/>
        <c:noMultiLvlLbl val="0"/>
      </c:catAx>
      <c:valAx>
        <c:axId val="129689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688320"/>
        <c:crosses val="autoZero"/>
        <c:crossBetween val="between"/>
      </c:valAx>
      <c:spPr>
        <a:blipFill>
          <a:blip xmlns:r="http://schemas.openxmlformats.org/officeDocument/2006/relationships" r:embed="rId2"/>
          <a:tile tx="0" ty="0" sx="100000" sy="100000" flip="none" algn="tl"/>
        </a:blipFill>
      </c:spPr>
    </c:plotArea>
    <c:legend>
      <c:legendPos val="r"/>
      <c:overlay val="0"/>
      <c:txPr>
        <a:bodyPr/>
        <a:lstStyle/>
        <a:p>
          <a:pPr>
            <a:defRPr sz="1199" b="1"/>
          </a:pPr>
          <a:endParaRPr lang="ru-RU"/>
        </a:p>
      </c:txPr>
    </c:legend>
    <c:plotVisOnly val="1"/>
    <c:dispBlanksAs val="gap"/>
    <c:showDLblsOverMax val="0"/>
  </c:chart>
  <c:spPr>
    <a:solidFill>
      <a:srgbClr val="FFCC66"/>
    </a:solidFill>
  </c:sp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4(1)</c:v>
                </c:pt>
                <c:pt idx="4">
                  <c:v>4(2)</c:v>
                </c:pt>
                <c:pt idx="5">
                  <c:v>4(3)</c:v>
                </c:pt>
                <c:pt idx="6">
                  <c:v>4(4)</c:v>
                </c:pt>
                <c:pt idx="7">
                  <c:v>4(5)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9(1)</c:v>
                </c:pt>
                <c:pt idx="13">
                  <c:v>9(2)</c:v>
                </c:pt>
                <c:pt idx="14">
                  <c:v>9(3)</c:v>
                </c:pt>
                <c:pt idx="15">
                  <c:v>9(4)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76.400000000000006</c:v>
                </c:pt>
                <c:pt idx="1">
                  <c:v>91.1</c:v>
                </c:pt>
                <c:pt idx="2">
                  <c:v>80.7</c:v>
                </c:pt>
                <c:pt idx="3">
                  <c:v>6.2</c:v>
                </c:pt>
                <c:pt idx="4">
                  <c:v>5</c:v>
                </c:pt>
                <c:pt idx="5">
                  <c:v>11.2</c:v>
                </c:pt>
                <c:pt idx="6">
                  <c:v>13.7</c:v>
                </c:pt>
                <c:pt idx="7">
                  <c:v>60.9</c:v>
                </c:pt>
                <c:pt idx="8">
                  <c:v>72</c:v>
                </c:pt>
                <c:pt idx="9">
                  <c:v>54.7</c:v>
                </c:pt>
                <c:pt idx="10">
                  <c:v>89.4</c:v>
                </c:pt>
                <c:pt idx="11">
                  <c:v>47.2</c:v>
                </c:pt>
                <c:pt idx="12">
                  <c:v>8.6999999999999993</c:v>
                </c:pt>
                <c:pt idx="13">
                  <c:v>11.2</c:v>
                </c:pt>
                <c:pt idx="14">
                  <c:v>23</c:v>
                </c:pt>
                <c:pt idx="15">
                  <c:v>47.2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74976"/>
        <c:axId val="130576768"/>
        <c:axId val="0"/>
      </c:bar3DChart>
      <c:catAx>
        <c:axId val="13057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576768"/>
        <c:crosses val="autoZero"/>
        <c:auto val="1"/>
        <c:lblAlgn val="ctr"/>
        <c:lblOffset val="100"/>
        <c:noMultiLvlLbl val="0"/>
      </c:catAx>
      <c:valAx>
        <c:axId val="13057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574976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33</cp:revision>
  <cp:lastPrinted>2019-06-10T07:53:00Z</cp:lastPrinted>
  <dcterms:created xsi:type="dcterms:W3CDTF">2017-03-13T11:12:00Z</dcterms:created>
  <dcterms:modified xsi:type="dcterms:W3CDTF">2019-06-10T07:54:00Z</dcterms:modified>
</cp:coreProperties>
</file>