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88" w:rsidRPr="00C100F1" w:rsidRDefault="00AD2C88" w:rsidP="00AD2C88">
      <w:pPr>
        <w:shd w:val="clear" w:color="auto" w:fill="FFFFFF"/>
        <w:spacing w:after="0" w:line="240" w:lineRule="auto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Times New Roman" w:eastAsia="Times New Roman" w:hAnsi="Times New Roman" w:cs="Times New Roman"/>
          <w:b/>
          <w:bCs/>
          <w:color w:val="103B68"/>
          <w:sz w:val="28"/>
          <w:szCs w:val="28"/>
          <w:lang w:eastAsia="ru-RU"/>
        </w:rPr>
        <w:t>«Е-услуги. Образование»</w:t>
      </w: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 – автоматизированная информационная система (АИС), позволяющая реализовать на уровне муниципального </w:t>
      </w:r>
      <w:proofErr w:type="gramStart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образования</w:t>
      </w:r>
      <w:proofErr w:type="gramEnd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 следующие государственные и муниципальные услуги в электронном виде в сфере образования:</w:t>
      </w:r>
    </w:p>
    <w:p w:rsidR="00AD2C88" w:rsidRPr="00C100F1" w:rsidRDefault="00AD2C88" w:rsidP="00AD2C88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AD2C88" w:rsidRPr="00C100F1" w:rsidRDefault="00AD2C88" w:rsidP="00AD2C88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Зачисление в образовательную организацию.</w:t>
      </w:r>
    </w:p>
    <w:p w:rsidR="00AD2C88" w:rsidRPr="00C100F1" w:rsidRDefault="00AD2C88" w:rsidP="00AD2C8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 на территории муниципального образования.</w:t>
      </w:r>
    </w:p>
    <w:p w:rsidR="00AD2C88" w:rsidRPr="00C100F1" w:rsidRDefault="00AD2C88" w:rsidP="00AD2C88">
      <w:pPr>
        <w:shd w:val="clear" w:color="auto" w:fill="FFFFFF"/>
        <w:spacing w:after="168" w:line="240" w:lineRule="auto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Реальный опыт работы системы «Е-услуги. Образование» в регионах РФ – с апреля 2014 года!</w:t>
      </w:r>
    </w:p>
    <w:p w:rsidR="00AD2C88" w:rsidRPr="00C100F1" w:rsidRDefault="00AD2C88" w:rsidP="00AD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shd w:val="clear" w:color="auto" w:fill="FFFFFF"/>
          <w:lang w:eastAsia="ru-RU"/>
        </w:rPr>
        <w:t>АИС «Е-услуги. Образование»: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proofErr w:type="gramStart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интегрирована</w:t>
      </w:r>
      <w:proofErr w:type="gramEnd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 с порталами государственных и муниципальных услуг.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proofErr w:type="gramStart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п</w:t>
      </w:r>
      <w:proofErr w:type="gramEnd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редоставление государственных и муниципальных услуг в электронном виде в сфере образования реализовано в соответствии со Стандартами оказания электронных услуг;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proofErr w:type="gramStart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интегрирована</w:t>
      </w:r>
      <w:proofErr w:type="gramEnd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 с Автоматизированной информационной системой «Сетевой город. Образование»;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интегрирована с федеральной системой показателей электронной очереди и формирования ежедневной автоматической выгрузки показателей в соответствии с письмом Министерства образования и науки РФ № ОП-П9-17687 от 27 ноября 2013 г. «О регламенте технического взаимодействия в рамках интеграции типовых региональных решений электронной очереди в детские сады».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proofErr w:type="gramStart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полностью соответствует «Унифицированным функционально-техническим требованиям к региональному информационному ресурсу, обеспечивающему прием заявлений, учет детей, находящихся в очереди (электронная очередь в ДОО), постановку на учет и зачисление детей в дошкольные образовательные организации в субъектах Российской Федерации» определенным в письме Министерства образования и науки РФ № 08-1880 от 28 ноября 2013 г. «О направлении унифицированных функционально-технических требований».</w:t>
      </w:r>
      <w:proofErr w:type="gramEnd"/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одобрена </w:t>
      </w:r>
      <w:proofErr w:type="spellStart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Минкомсвязи</w:t>
      </w:r>
      <w:proofErr w:type="spellEnd"/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 РФ в лице ФУГП ВНИИПВТИ. 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>рекомендована «Советом главных конструкторов информатизации регионов Российской Федерации» к внедрению в регионах РФ в качестве типовых решений.</w:t>
      </w:r>
    </w:p>
    <w:p w:rsidR="00AD2C88" w:rsidRPr="00C100F1" w:rsidRDefault="00AD2C88" w:rsidP="00AD2C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</w:pP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t xml:space="preserve">полностью соответствует требованиям федеральных законов, постановлений правительства и Регуляторов о защите персональных </w:t>
      </w:r>
      <w:r w:rsidRPr="00C100F1">
        <w:rPr>
          <w:rFonts w:ascii="PT Sans Narrow" w:eastAsia="Times New Roman" w:hAnsi="PT Sans Narrow" w:cs="Times New Roman"/>
          <w:color w:val="363636"/>
          <w:sz w:val="28"/>
          <w:szCs w:val="28"/>
          <w:lang w:eastAsia="ru-RU"/>
        </w:rPr>
        <w:lastRenderedPageBreak/>
        <w:t xml:space="preserve">данных, модуль защиты информации от несанкционированного доступа, встроенный в АИС «Е-услуги. Образование», имеет сертификат ФСТЭК № 2813 от 15 января 2013 года.  </w:t>
      </w:r>
    </w:p>
    <w:p w:rsidR="00C100F1" w:rsidRPr="00C100F1" w:rsidRDefault="00C100F1" w:rsidP="00C10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C1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заполнение краевой </w:t>
      </w:r>
    </w:p>
    <w:p w:rsidR="00C100F1" w:rsidRPr="00C100F1" w:rsidRDefault="00C100F1" w:rsidP="00C10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данных на муниципальном уровне: </w:t>
      </w:r>
    </w:p>
    <w:p w:rsidR="00C100F1" w:rsidRPr="00C100F1" w:rsidRDefault="00C100F1" w:rsidP="00C10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F1" w:rsidRPr="00C100F1" w:rsidRDefault="00C100F1" w:rsidP="00C100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Евгеньевна</w:t>
      </w:r>
      <w:r w:rsidRPr="00C100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  <w:bookmarkStart w:id="0" w:name="_GoBack"/>
      <w:bookmarkEnd w:id="0"/>
      <w:r w:rsidRPr="00C1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ел. 8(86151)7-74-86</w:t>
      </w:r>
    </w:p>
    <w:p w:rsidR="000D5734" w:rsidRPr="00C100F1" w:rsidRDefault="000D5734" w:rsidP="00AD2C88">
      <w:pPr>
        <w:jc w:val="both"/>
        <w:rPr>
          <w:sz w:val="28"/>
          <w:szCs w:val="28"/>
        </w:rPr>
      </w:pPr>
    </w:p>
    <w:sectPr w:rsidR="000D5734" w:rsidRPr="00C1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DBB"/>
    <w:multiLevelType w:val="multilevel"/>
    <w:tmpl w:val="BEEC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A0097"/>
    <w:multiLevelType w:val="multilevel"/>
    <w:tmpl w:val="ACF8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8"/>
    <w:rsid w:val="000D5734"/>
    <w:rsid w:val="00AD2C88"/>
    <w:rsid w:val="00C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УО_МОЩР</dc:creator>
  <cp:lastModifiedBy>Admin</cp:lastModifiedBy>
  <cp:revision>2</cp:revision>
  <dcterms:created xsi:type="dcterms:W3CDTF">2019-09-24T13:26:00Z</dcterms:created>
  <dcterms:modified xsi:type="dcterms:W3CDTF">2019-09-24T13:43:00Z</dcterms:modified>
</cp:coreProperties>
</file>