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3E" w:rsidRDefault="00364DDE" w:rsidP="0002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DDE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FC3616" w:rsidRDefault="00364DDE" w:rsidP="0002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DDE">
        <w:rPr>
          <w:rFonts w:ascii="Times New Roman" w:hAnsi="Times New Roman" w:cs="Times New Roman"/>
          <w:b/>
          <w:sz w:val="28"/>
          <w:szCs w:val="28"/>
        </w:rPr>
        <w:t xml:space="preserve">результатов краевой диагностической работы  по русскому языку </w:t>
      </w:r>
    </w:p>
    <w:p w:rsidR="00024F36" w:rsidRDefault="00C2326B" w:rsidP="0002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64DDE" w:rsidRPr="00364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F36">
        <w:rPr>
          <w:rFonts w:ascii="Times New Roman" w:hAnsi="Times New Roman" w:cs="Times New Roman"/>
          <w:b/>
          <w:sz w:val="28"/>
          <w:szCs w:val="28"/>
        </w:rPr>
        <w:t>11-х</w:t>
      </w:r>
      <w:r w:rsidR="00364DDE" w:rsidRPr="00364DD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364DDE" w:rsidRPr="00364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F36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</w:t>
      </w:r>
      <w:r w:rsidR="00364DDE" w:rsidRPr="00364D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7197" w:rsidRDefault="00364DDE" w:rsidP="0002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4DDE">
        <w:rPr>
          <w:rFonts w:ascii="Times New Roman" w:hAnsi="Times New Roman" w:cs="Times New Roman"/>
          <w:b/>
          <w:sz w:val="28"/>
          <w:szCs w:val="28"/>
        </w:rPr>
        <w:t>Щербиновского</w:t>
      </w:r>
      <w:proofErr w:type="spellEnd"/>
      <w:r w:rsidRPr="00364DD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64DDE" w:rsidRDefault="00364DDE" w:rsidP="00364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DE" w:rsidRDefault="00364DDE" w:rsidP="002970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326B">
        <w:rPr>
          <w:rFonts w:ascii="Times New Roman" w:hAnsi="Times New Roman" w:cs="Times New Roman"/>
          <w:sz w:val="28"/>
          <w:szCs w:val="28"/>
        </w:rPr>
        <w:t>1</w:t>
      </w:r>
      <w:r w:rsidR="00024F3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2970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 соответствии с </w:t>
      </w:r>
      <w:r w:rsidR="002970BE">
        <w:rPr>
          <w:rFonts w:ascii="Times New Roman" w:hAnsi="Times New Roman" w:cs="Times New Roman"/>
          <w:sz w:val="28"/>
          <w:szCs w:val="28"/>
        </w:rPr>
        <w:t>приказом министерства образования, науки и молодежной политики Краснодарского края от 25.09.2018 года № 3493</w:t>
      </w:r>
      <w:r>
        <w:rPr>
          <w:rFonts w:ascii="Times New Roman" w:hAnsi="Times New Roman" w:cs="Times New Roman"/>
          <w:sz w:val="28"/>
          <w:szCs w:val="28"/>
        </w:rPr>
        <w:t xml:space="preserve"> проведена краевая диагностическая работа (далее</w:t>
      </w:r>
      <w:r w:rsidR="00350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КДР) по русскому языку</w:t>
      </w:r>
      <w:r w:rsidR="00C2326B">
        <w:rPr>
          <w:rFonts w:ascii="Times New Roman" w:hAnsi="Times New Roman" w:cs="Times New Roman"/>
          <w:sz w:val="28"/>
          <w:szCs w:val="28"/>
        </w:rPr>
        <w:t xml:space="preserve"> в </w:t>
      </w:r>
      <w:r w:rsidR="00024F36">
        <w:rPr>
          <w:rFonts w:ascii="Times New Roman" w:hAnsi="Times New Roman" w:cs="Times New Roman"/>
          <w:sz w:val="28"/>
          <w:szCs w:val="28"/>
        </w:rPr>
        <w:t>11</w:t>
      </w:r>
      <w:r w:rsidR="00C2326B">
        <w:rPr>
          <w:rFonts w:ascii="Times New Roman" w:hAnsi="Times New Roman" w:cs="Times New Roman"/>
          <w:sz w:val="28"/>
          <w:szCs w:val="28"/>
        </w:rPr>
        <w:t>-х классах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DDE" w:rsidRDefault="002970BE" w:rsidP="00364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выполняли </w:t>
      </w:r>
      <w:r w:rsidR="00C2326B">
        <w:rPr>
          <w:rFonts w:ascii="Times New Roman" w:hAnsi="Times New Roman" w:cs="Times New Roman"/>
          <w:sz w:val="28"/>
          <w:szCs w:val="28"/>
        </w:rPr>
        <w:t>выпускники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F3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364DDE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</w:t>
      </w:r>
      <w:proofErr w:type="spellStart"/>
      <w:r w:rsidR="00364DDE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="00364DDE">
        <w:rPr>
          <w:rFonts w:ascii="Times New Roman" w:hAnsi="Times New Roman" w:cs="Times New Roman"/>
          <w:sz w:val="28"/>
          <w:szCs w:val="28"/>
        </w:rPr>
        <w:t xml:space="preserve"> района.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64DDE">
        <w:rPr>
          <w:rFonts w:ascii="Times New Roman" w:hAnsi="Times New Roman" w:cs="Times New Roman"/>
          <w:sz w:val="28"/>
          <w:szCs w:val="28"/>
        </w:rPr>
        <w:t xml:space="preserve">оличество </w:t>
      </w:r>
      <w:proofErr w:type="gramStart"/>
      <w:r w:rsidR="00C2326B">
        <w:rPr>
          <w:rFonts w:ascii="Times New Roman" w:hAnsi="Times New Roman" w:cs="Times New Roman"/>
          <w:sz w:val="28"/>
          <w:szCs w:val="28"/>
        </w:rPr>
        <w:t>писавших</w:t>
      </w:r>
      <w:proofErr w:type="gramEnd"/>
      <w:r w:rsidR="00024F36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A270F8">
        <w:rPr>
          <w:rFonts w:ascii="Times New Roman" w:hAnsi="Times New Roman" w:cs="Times New Roman"/>
          <w:sz w:val="28"/>
          <w:szCs w:val="28"/>
        </w:rPr>
        <w:t xml:space="preserve"> </w:t>
      </w:r>
      <w:r w:rsidR="00364DDE">
        <w:rPr>
          <w:rFonts w:ascii="Times New Roman" w:hAnsi="Times New Roman" w:cs="Times New Roman"/>
          <w:sz w:val="28"/>
          <w:szCs w:val="28"/>
        </w:rPr>
        <w:t xml:space="preserve">– </w:t>
      </w:r>
      <w:r w:rsidR="00024F36">
        <w:rPr>
          <w:rFonts w:ascii="Times New Roman" w:hAnsi="Times New Roman" w:cs="Times New Roman"/>
          <w:sz w:val="28"/>
          <w:szCs w:val="28"/>
        </w:rPr>
        <w:t>168</w:t>
      </w:r>
      <w:r w:rsidR="00364DDE">
        <w:rPr>
          <w:rFonts w:ascii="Times New Roman" w:hAnsi="Times New Roman" w:cs="Times New Roman"/>
          <w:sz w:val="28"/>
          <w:szCs w:val="28"/>
        </w:rPr>
        <w:t>.</w:t>
      </w:r>
    </w:p>
    <w:p w:rsidR="002970BE" w:rsidRDefault="002970BE" w:rsidP="00024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F36" w:rsidRPr="00024F36" w:rsidRDefault="00024F36" w:rsidP="00024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F36">
        <w:rPr>
          <w:rFonts w:ascii="Times New Roman" w:hAnsi="Times New Roman" w:cs="Times New Roman"/>
          <w:b/>
          <w:sz w:val="28"/>
          <w:szCs w:val="28"/>
        </w:rPr>
        <w:t>Цели проведения работы:</w:t>
      </w:r>
    </w:p>
    <w:p w:rsidR="00024F36" w:rsidRPr="00024F36" w:rsidRDefault="00024F36" w:rsidP="00024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F36">
        <w:rPr>
          <w:rFonts w:ascii="Times New Roman" w:hAnsi="Times New Roman" w:cs="Times New Roman"/>
          <w:sz w:val="28"/>
          <w:szCs w:val="28"/>
        </w:rPr>
        <w:t>- познакомить учащихся с со</w:t>
      </w:r>
      <w:r>
        <w:rPr>
          <w:rFonts w:ascii="Times New Roman" w:hAnsi="Times New Roman" w:cs="Times New Roman"/>
          <w:sz w:val="28"/>
          <w:szCs w:val="28"/>
        </w:rPr>
        <w:t xml:space="preserve">держанием и техникой выполнения </w:t>
      </w:r>
      <w:r w:rsidRPr="00024F36">
        <w:rPr>
          <w:rFonts w:ascii="Times New Roman" w:hAnsi="Times New Roman" w:cs="Times New Roman"/>
          <w:sz w:val="28"/>
          <w:szCs w:val="28"/>
        </w:rPr>
        <w:t>заданий с кратким ответом единого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арственного экзамена 2019 г. по </w:t>
      </w:r>
      <w:r w:rsidRPr="00024F36">
        <w:rPr>
          <w:rFonts w:ascii="Times New Roman" w:hAnsi="Times New Roman" w:cs="Times New Roman"/>
          <w:sz w:val="28"/>
          <w:szCs w:val="28"/>
        </w:rPr>
        <w:t>русскому языку, с критериями оценивания экзаменационных работ;</w:t>
      </w:r>
    </w:p>
    <w:p w:rsidR="00024F36" w:rsidRPr="00024F36" w:rsidRDefault="00024F36" w:rsidP="00024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F36">
        <w:rPr>
          <w:rFonts w:ascii="Times New Roman" w:hAnsi="Times New Roman" w:cs="Times New Roman"/>
          <w:sz w:val="28"/>
          <w:szCs w:val="28"/>
        </w:rPr>
        <w:t>- отработать навык работы с бланками ответов ЕГЭ;</w:t>
      </w:r>
    </w:p>
    <w:p w:rsidR="00024F36" w:rsidRPr="00024F36" w:rsidRDefault="00024F36" w:rsidP="00024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F36">
        <w:rPr>
          <w:rFonts w:ascii="Times New Roman" w:hAnsi="Times New Roman" w:cs="Times New Roman"/>
          <w:sz w:val="28"/>
          <w:szCs w:val="28"/>
        </w:rPr>
        <w:t>- основываясь на анализе результато</w:t>
      </w:r>
      <w:r>
        <w:rPr>
          <w:rFonts w:ascii="Times New Roman" w:hAnsi="Times New Roman" w:cs="Times New Roman"/>
          <w:sz w:val="28"/>
          <w:szCs w:val="28"/>
        </w:rPr>
        <w:t xml:space="preserve">в, определить пробелы в знаниях </w:t>
      </w:r>
      <w:r w:rsidRPr="00024F36">
        <w:rPr>
          <w:rFonts w:ascii="Times New Roman" w:hAnsi="Times New Roman" w:cs="Times New Roman"/>
          <w:sz w:val="28"/>
          <w:szCs w:val="28"/>
        </w:rPr>
        <w:t>учащихся и помочь учителям скоррек</w:t>
      </w:r>
      <w:r>
        <w:rPr>
          <w:rFonts w:ascii="Times New Roman" w:hAnsi="Times New Roman" w:cs="Times New Roman"/>
          <w:sz w:val="28"/>
          <w:szCs w:val="28"/>
        </w:rPr>
        <w:t xml:space="preserve">тировать обучение, спланировать </w:t>
      </w:r>
      <w:r w:rsidRPr="00024F36">
        <w:rPr>
          <w:rFonts w:ascii="Times New Roman" w:hAnsi="Times New Roman" w:cs="Times New Roman"/>
          <w:sz w:val="28"/>
          <w:szCs w:val="28"/>
        </w:rPr>
        <w:t>обобщающее повторение таким образом, чтобы устранить эти пробелы;</w:t>
      </w:r>
    </w:p>
    <w:p w:rsidR="00024F36" w:rsidRDefault="00024F36" w:rsidP="00024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F36">
        <w:rPr>
          <w:rFonts w:ascii="Times New Roman" w:hAnsi="Times New Roman" w:cs="Times New Roman"/>
          <w:sz w:val="28"/>
          <w:szCs w:val="28"/>
        </w:rPr>
        <w:t>- установить связи типичных ошибо</w:t>
      </w:r>
      <w:r>
        <w:rPr>
          <w:rFonts w:ascii="Times New Roman" w:hAnsi="Times New Roman" w:cs="Times New Roman"/>
          <w:sz w:val="28"/>
          <w:szCs w:val="28"/>
        </w:rPr>
        <w:t xml:space="preserve">к учащихся с методикой обучения </w:t>
      </w:r>
      <w:r w:rsidRPr="00024F36">
        <w:rPr>
          <w:rFonts w:ascii="Times New Roman" w:hAnsi="Times New Roman" w:cs="Times New Roman"/>
          <w:sz w:val="28"/>
          <w:szCs w:val="28"/>
        </w:rPr>
        <w:t xml:space="preserve">и внести необходимые изменения </w:t>
      </w:r>
      <w:r>
        <w:rPr>
          <w:rFonts w:ascii="Times New Roman" w:hAnsi="Times New Roman" w:cs="Times New Roman"/>
          <w:sz w:val="28"/>
          <w:szCs w:val="28"/>
        </w:rPr>
        <w:t xml:space="preserve">в содержание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024F36">
        <w:rPr>
          <w:rFonts w:ascii="Times New Roman" w:hAnsi="Times New Roman" w:cs="Times New Roman"/>
          <w:sz w:val="28"/>
          <w:szCs w:val="28"/>
        </w:rPr>
        <w:t xml:space="preserve">дополнительных профессиональных </w:t>
      </w:r>
      <w:r>
        <w:rPr>
          <w:rFonts w:ascii="Times New Roman" w:hAnsi="Times New Roman" w:cs="Times New Roman"/>
          <w:sz w:val="28"/>
          <w:szCs w:val="28"/>
        </w:rPr>
        <w:t>программ повышения квалификации учителей русского языка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C53E7" w:rsidRP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sz w:val="28"/>
          <w:szCs w:val="28"/>
        </w:rPr>
        <w:t>Содержание работы основывалось на анализе результатов ЕГЭ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>русскому языку 2018 года и включало в с</w:t>
      </w:r>
      <w:r>
        <w:rPr>
          <w:rFonts w:ascii="Times New Roman" w:hAnsi="Times New Roman" w:cs="Times New Roman"/>
          <w:sz w:val="28"/>
          <w:szCs w:val="28"/>
        </w:rPr>
        <w:t xml:space="preserve">ебя 17 заданий базового уровня, </w:t>
      </w:r>
      <w:r w:rsidRPr="00CC53E7">
        <w:rPr>
          <w:rFonts w:ascii="Times New Roman" w:hAnsi="Times New Roman" w:cs="Times New Roman"/>
          <w:sz w:val="28"/>
          <w:szCs w:val="28"/>
        </w:rPr>
        <w:t>отражающих материал, который изучается в о</w:t>
      </w:r>
      <w:r>
        <w:rPr>
          <w:rFonts w:ascii="Times New Roman" w:hAnsi="Times New Roman" w:cs="Times New Roman"/>
          <w:sz w:val="28"/>
          <w:szCs w:val="28"/>
        </w:rPr>
        <w:t xml:space="preserve">сновной школе и повторяется в </w:t>
      </w:r>
      <w:r w:rsidRPr="00CC53E7">
        <w:rPr>
          <w:rFonts w:ascii="Times New Roman" w:hAnsi="Times New Roman" w:cs="Times New Roman"/>
          <w:sz w:val="28"/>
          <w:szCs w:val="28"/>
        </w:rPr>
        <w:t>старших классах либо изучается в старших классах до проведения КДР № 1.</w:t>
      </w:r>
    </w:p>
    <w:p w:rsidR="00024F36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sz w:val="28"/>
          <w:szCs w:val="28"/>
        </w:rPr>
        <w:t>Задания формулировались таким образом, чтобы обратить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>учителей и учащихся на особенности формулировок заданий ЕГЭ.</w:t>
      </w:r>
    </w:p>
    <w:p w:rsidR="00CC53E7" w:rsidRDefault="00CC53E7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E7" w:rsidRDefault="00CC53E7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578" w:rsidRDefault="00A04578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578">
        <w:rPr>
          <w:rFonts w:ascii="Times New Roman" w:hAnsi="Times New Roman" w:cs="Times New Roman"/>
          <w:b/>
          <w:sz w:val="28"/>
          <w:szCs w:val="28"/>
        </w:rPr>
        <w:t>Процент полученных оценок по итогам КДР</w:t>
      </w:r>
    </w:p>
    <w:p w:rsidR="00A04578" w:rsidRDefault="00A04578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13"/>
        <w:gridCol w:w="1572"/>
        <w:gridCol w:w="1572"/>
        <w:gridCol w:w="1572"/>
        <w:gridCol w:w="1572"/>
      </w:tblGrid>
      <w:tr w:rsidR="00CF2932" w:rsidTr="00CF2932">
        <w:trPr>
          <w:trHeight w:val="450"/>
          <w:jc w:val="center"/>
        </w:trPr>
        <w:tc>
          <w:tcPr>
            <w:tcW w:w="1713" w:type="dxa"/>
            <w:vMerge w:val="restart"/>
          </w:tcPr>
          <w:p w:rsidR="00CF2932" w:rsidRPr="00C2326B" w:rsidRDefault="00CF2932" w:rsidP="00CF2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оценок по району</w:t>
            </w:r>
          </w:p>
        </w:tc>
        <w:tc>
          <w:tcPr>
            <w:tcW w:w="1572" w:type="dxa"/>
          </w:tcPr>
          <w:p w:rsidR="00CF2932" w:rsidRPr="00C2326B" w:rsidRDefault="00CF2932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6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72" w:type="dxa"/>
          </w:tcPr>
          <w:p w:rsidR="00CF2932" w:rsidRPr="00C2326B" w:rsidRDefault="00CF2932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6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72" w:type="dxa"/>
          </w:tcPr>
          <w:p w:rsidR="00CF2932" w:rsidRPr="00C2326B" w:rsidRDefault="00CF2932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6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72" w:type="dxa"/>
          </w:tcPr>
          <w:p w:rsidR="00CF2932" w:rsidRPr="00C2326B" w:rsidRDefault="00CF2932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6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CF2932" w:rsidTr="00CF2932">
        <w:trPr>
          <w:trHeight w:val="510"/>
          <w:jc w:val="center"/>
        </w:trPr>
        <w:tc>
          <w:tcPr>
            <w:tcW w:w="1713" w:type="dxa"/>
            <w:vMerge/>
          </w:tcPr>
          <w:p w:rsidR="00CF2932" w:rsidRPr="00C2326B" w:rsidRDefault="00CF2932" w:rsidP="00CF2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F2932" w:rsidRPr="00C2326B" w:rsidRDefault="00024F36" w:rsidP="00CF2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:rsidR="00CF2932" w:rsidRPr="00C2326B" w:rsidRDefault="00024F36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72" w:type="dxa"/>
          </w:tcPr>
          <w:p w:rsidR="00CF2932" w:rsidRPr="00C2326B" w:rsidRDefault="00024F36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72" w:type="dxa"/>
          </w:tcPr>
          <w:p w:rsidR="00CF2932" w:rsidRPr="00C2326B" w:rsidRDefault="00024F36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2932" w:rsidTr="00CF2932">
        <w:trPr>
          <w:jc w:val="center"/>
        </w:trPr>
        <w:tc>
          <w:tcPr>
            <w:tcW w:w="1713" w:type="dxa"/>
          </w:tcPr>
          <w:p w:rsidR="00CF2932" w:rsidRPr="00C2326B" w:rsidRDefault="00CF2932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6B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оценок по району</w:t>
            </w:r>
          </w:p>
        </w:tc>
        <w:tc>
          <w:tcPr>
            <w:tcW w:w="1572" w:type="dxa"/>
          </w:tcPr>
          <w:p w:rsidR="00CF2932" w:rsidRPr="00C2326B" w:rsidRDefault="00024F36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72" w:type="dxa"/>
          </w:tcPr>
          <w:p w:rsidR="00CF2932" w:rsidRPr="00C2326B" w:rsidRDefault="00024F36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572" w:type="dxa"/>
          </w:tcPr>
          <w:p w:rsidR="00CF2932" w:rsidRPr="00C2326B" w:rsidRDefault="00024F36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572" w:type="dxa"/>
          </w:tcPr>
          <w:p w:rsidR="00CF2932" w:rsidRPr="00C2326B" w:rsidRDefault="00024F36" w:rsidP="00A045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:rsidR="00A04578" w:rsidRDefault="00A04578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932" w:rsidRDefault="00660105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223B8E" wp14:editId="4B53A734">
            <wp:extent cx="3717839" cy="1897380"/>
            <wp:effectExtent l="0" t="0" r="16510" b="2667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442F" w:rsidRDefault="0020442F" w:rsidP="00A2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932" w:rsidRDefault="00CF2932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Процент успеваемости по району составил –</w:t>
      </w:r>
      <w:r w:rsidR="00C232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70F8">
        <w:rPr>
          <w:rFonts w:ascii="Times New Roman" w:hAnsi="Times New Roman" w:cs="Times New Roman"/>
          <w:b/>
          <w:sz w:val="28"/>
          <w:szCs w:val="28"/>
        </w:rPr>
        <w:t>91,1</w:t>
      </w:r>
      <w:r w:rsidR="00C232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%</w:t>
      </w:r>
    </w:p>
    <w:p w:rsidR="00CF2932" w:rsidRDefault="00660105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Процент</w:t>
      </w:r>
      <w:r w:rsidR="00CF2932">
        <w:rPr>
          <w:rFonts w:ascii="Times New Roman" w:hAnsi="Times New Roman" w:cs="Times New Roman"/>
          <w:b/>
          <w:sz w:val="28"/>
          <w:szCs w:val="28"/>
        </w:rPr>
        <w:t xml:space="preserve"> качества по району –</w:t>
      </w:r>
      <w:r w:rsidR="00A270F8">
        <w:rPr>
          <w:rFonts w:ascii="Times New Roman" w:hAnsi="Times New Roman" w:cs="Times New Roman"/>
          <w:b/>
          <w:sz w:val="28"/>
          <w:szCs w:val="28"/>
        </w:rPr>
        <w:t xml:space="preserve"> 54,2 </w:t>
      </w:r>
      <w:r w:rsidR="00CF2932">
        <w:rPr>
          <w:rFonts w:ascii="Times New Roman" w:hAnsi="Times New Roman" w:cs="Times New Roman"/>
          <w:b/>
          <w:sz w:val="28"/>
          <w:szCs w:val="28"/>
        </w:rPr>
        <w:t>%</w:t>
      </w:r>
    </w:p>
    <w:p w:rsidR="00CC53E7" w:rsidRDefault="00CC53E7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E7" w:rsidRPr="00CC53E7" w:rsidRDefault="00CC53E7" w:rsidP="00C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видно из диаграммы</w:t>
      </w:r>
      <w:r w:rsidRPr="00CC53E7">
        <w:rPr>
          <w:rFonts w:ascii="Times New Roman" w:hAnsi="Times New Roman" w:cs="Times New Roman"/>
          <w:sz w:val="28"/>
          <w:szCs w:val="28"/>
        </w:rPr>
        <w:t>, большинство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>писавших диагностическую работу (9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53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53E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), преодолели порог успешности; 4,8 </w:t>
      </w:r>
      <w:r w:rsidRPr="00CC53E7">
        <w:rPr>
          <w:rFonts w:ascii="Times New Roman" w:hAnsi="Times New Roman" w:cs="Times New Roman"/>
          <w:sz w:val="28"/>
          <w:szCs w:val="28"/>
        </w:rPr>
        <w:t>% учащихся получили оценку «2</w:t>
      </w:r>
      <w:r>
        <w:rPr>
          <w:rFonts w:ascii="Times New Roman" w:hAnsi="Times New Roman" w:cs="Times New Roman"/>
          <w:sz w:val="28"/>
          <w:szCs w:val="28"/>
        </w:rPr>
        <w:t xml:space="preserve">», т.е. на сегодняшний день эти </w:t>
      </w:r>
      <w:r w:rsidRPr="00CC53E7">
        <w:rPr>
          <w:rFonts w:ascii="Times New Roman" w:hAnsi="Times New Roman" w:cs="Times New Roman"/>
          <w:sz w:val="28"/>
          <w:szCs w:val="28"/>
        </w:rPr>
        <w:t>выпускники к экзамену не готовы.</w:t>
      </w:r>
    </w:p>
    <w:p w:rsidR="00660105" w:rsidRDefault="00660105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0F8" w:rsidRDefault="00D969A7" w:rsidP="00660105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A270F8">
        <w:rPr>
          <w:rFonts w:ascii="Times New Roman" w:eastAsia="Calibri" w:hAnsi="Times New Roman" w:cs="Calibri"/>
          <w:sz w:val="28"/>
          <w:szCs w:val="28"/>
          <w:lang w:eastAsia="ar-SA"/>
        </w:rPr>
        <w:t>100 % успеваемость показали СОШ № 2,7,8,13.</w:t>
      </w:r>
    </w:p>
    <w:p w:rsidR="00A270F8" w:rsidRDefault="00A270F8" w:rsidP="00660105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660105" w:rsidRPr="00660105" w:rsidRDefault="00660105" w:rsidP="00660105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60105">
        <w:rPr>
          <w:rFonts w:ascii="Times New Roman" w:eastAsia="Calibri" w:hAnsi="Times New Roman" w:cs="Calibri"/>
          <w:sz w:val="28"/>
          <w:szCs w:val="28"/>
          <w:lang w:eastAsia="ar-SA"/>
        </w:rPr>
        <w:t>Наиболее высокие результаты показали учащиеся  СОШ №</w:t>
      </w:r>
      <w:r w:rsidR="00A270F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3,11,13</w:t>
      </w:r>
      <w:r w:rsidR="00E04C80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  <w:r w:rsidR="004508D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этих ОО отмечен процент качества от </w:t>
      </w:r>
      <w:r w:rsidR="00A270F8">
        <w:rPr>
          <w:rFonts w:ascii="Times New Roman" w:eastAsia="Calibri" w:hAnsi="Times New Roman" w:cs="Calibri"/>
          <w:sz w:val="28"/>
          <w:szCs w:val="28"/>
          <w:lang w:eastAsia="ar-SA"/>
        </w:rPr>
        <w:t>66</w:t>
      </w:r>
      <w:r w:rsidR="004508D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% до </w:t>
      </w:r>
      <w:r w:rsidR="00A270F8">
        <w:rPr>
          <w:rFonts w:ascii="Times New Roman" w:eastAsia="Calibri" w:hAnsi="Times New Roman" w:cs="Calibri"/>
          <w:sz w:val="28"/>
          <w:szCs w:val="28"/>
          <w:lang w:eastAsia="ar-SA"/>
        </w:rPr>
        <w:t>76,9</w:t>
      </w:r>
      <w:r w:rsidR="004508D1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%.</w:t>
      </w:r>
    </w:p>
    <w:p w:rsidR="00660105" w:rsidRPr="00660105" w:rsidRDefault="00660105" w:rsidP="00660105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660105">
        <w:rPr>
          <w:rFonts w:ascii="Times New Roman" w:eastAsia="Calibri" w:hAnsi="Times New Roman" w:cs="Calibri"/>
          <w:sz w:val="28"/>
          <w:szCs w:val="28"/>
          <w:lang w:eastAsia="ar-SA"/>
        </w:rPr>
        <w:tab/>
      </w:r>
    </w:p>
    <w:p w:rsidR="009B2C6E" w:rsidRDefault="00D969A7" w:rsidP="00660105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660105" w:rsidRP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Слабые знания показали выпускники  СОШ  № </w:t>
      </w:r>
      <w:r w:rsidR="00A270F8">
        <w:rPr>
          <w:rFonts w:ascii="Times New Roman" w:eastAsia="Calibri" w:hAnsi="Times New Roman" w:cs="Calibri"/>
          <w:sz w:val="28"/>
          <w:szCs w:val="28"/>
          <w:lang w:eastAsia="ar-SA"/>
        </w:rPr>
        <w:t>10</w:t>
      </w:r>
      <w:r w:rsid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– </w:t>
      </w:r>
      <w:r w:rsidR="00A270F8">
        <w:rPr>
          <w:rFonts w:ascii="Times New Roman" w:eastAsia="Calibri" w:hAnsi="Times New Roman" w:cs="Calibri"/>
          <w:sz w:val="28"/>
          <w:szCs w:val="28"/>
          <w:lang w:eastAsia="ar-SA"/>
        </w:rPr>
        <w:t>23,1</w:t>
      </w:r>
      <w:r w:rsid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%</w:t>
      </w:r>
      <w:r w:rsidR="00A270F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«2»</w:t>
      </w:r>
      <w:r w:rsid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, СОШ № </w:t>
      </w:r>
      <w:r w:rsidR="00A270F8">
        <w:rPr>
          <w:rFonts w:ascii="Times New Roman" w:eastAsia="Calibri" w:hAnsi="Times New Roman" w:cs="Calibri"/>
          <w:sz w:val="28"/>
          <w:szCs w:val="28"/>
          <w:lang w:eastAsia="ar-SA"/>
        </w:rPr>
        <w:t>5,6</w:t>
      </w:r>
      <w:r w:rsidR="00C2326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660105" w:rsidRP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–</w:t>
      </w:r>
      <w:r w:rsidR="00A270F8">
        <w:rPr>
          <w:rFonts w:ascii="Times New Roman" w:eastAsia="Calibri" w:hAnsi="Times New Roman" w:cs="Calibri"/>
          <w:sz w:val="28"/>
          <w:szCs w:val="28"/>
          <w:lang w:eastAsia="ar-SA"/>
        </w:rPr>
        <w:t>22</w:t>
      </w:r>
      <w:r w:rsidR="00660105" w:rsidRP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E04C8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%  «2»</w:t>
      </w:r>
      <w:r w:rsidR="00A270F8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9B2C6E" w:rsidRPr="009B2C6E" w:rsidRDefault="009B2C6E" w:rsidP="009B2C6E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9B2C6E">
        <w:rPr>
          <w:rFonts w:ascii="Times New Roman" w:eastAsia="Calibri" w:hAnsi="Times New Roman" w:cs="Calibri"/>
          <w:b/>
          <w:sz w:val="28"/>
          <w:szCs w:val="28"/>
          <w:lang w:eastAsia="ar-SA"/>
        </w:rPr>
        <w:t>Распределение отметок по району (в разрезе СОШ)</w:t>
      </w:r>
    </w:p>
    <w:p w:rsidR="00660105" w:rsidRPr="00660105" w:rsidRDefault="00660105" w:rsidP="00D969A7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6010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</w:p>
    <w:p w:rsidR="00660105" w:rsidRDefault="009B2C6E" w:rsidP="009B2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entury Schoolbook" w:eastAsia="Times New Roman" w:hAnsi="Century Schoolbook" w:cs="Times New Roman"/>
          <w:b/>
          <w:noProof/>
          <w:color w:val="CC0066"/>
          <w:sz w:val="36"/>
          <w:szCs w:val="36"/>
          <w:lang w:eastAsia="ru-RU"/>
        </w:rPr>
        <w:drawing>
          <wp:inline distT="0" distB="0" distL="0" distR="0" wp14:anchorId="58DB40DC" wp14:editId="6E54258A">
            <wp:extent cx="5715000" cy="3733800"/>
            <wp:effectExtent l="0" t="0" r="19050" b="1905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2C6E" w:rsidRDefault="009B2C6E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E57" w:rsidRDefault="005C1E57" w:rsidP="00BC5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105" w:rsidRDefault="00C0013D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выполнения заданий</w:t>
      </w:r>
    </w:p>
    <w:p w:rsidR="00BC5C72" w:rsidRDefault="00BC5C72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13D" w:rsidRDefault="00C0013D" w:rsidP="00CC5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2F12" w:rsidRDefault="00C32F12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181">
        <w:rPr>
          <w:rFonts w:ascii="Century Schoolbook" w:eastAsia="Times New Roman" w:hAnsi="Century Schoolbook" w:cs="Times New Roman"/>
          <w:noProof/>
          <w:color w:val="FF0000"/>
          <w:sz w:val="36"/>
          <w:szCs w:val="36"/>
          <w:lang w:eastAsia="ru-RU"/>
        </w:rPr>
        <w:drawing>
          <wp:inline distT="0" distB="0" distL="0" distR="0" wp14:anchorId="34312885" wp14:editId="5CEC46F0">
            <wp:extent cx="5654040" cy="2057400"/>
            <wp:effectExtent l="0" t="0" r="22860" b="1905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2F12" w:rsidRDefault="00C32F12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F12" w:rsidRDefault="00C32F12" w:rsidP="00A04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81E" w:rsidRDefault="00DB281E" w:rsidP="00D05A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E7" w:rsidRP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sz w:val="28"/>
          <w:szCs w:val="28"/>
        </w:rPr>
        <w:t>4 задания требовали от уча</w:t>
      </w:r>
      <w:r>
        <w:rPr>
          <w:rFonts w:ascii="Times New Roman" w:hAnsi="Times New Roman" w:cs="Times New Roman"/>
          <w:sz w:val="28"/>
          <w:szCs w:val="28"/>
        </w:rPr>
        <w:t xml:space="preserve">щихся владения нормами русского </w:t>
      </w:r>
      <w:r w:rsidRPr="00CC53E7">
        <w:rPr>
          <w:rFonts w:ascii="Times New Roman" w:hAnsi="Times New Roman" w:cs="Times New Roman"/>
          <w:sz w:val="28"/>
          <w:szCs w:val="28"/>
        </w:rPr>
        <w:t>литературного языка: орфоэпическими (акцентологическими), лексическими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>и морфологическими.</w:t>
      </w:r>
    </w:p>
    <w:p w:rsidR="00CC53E7" w:rsidRP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sz w:val="28"/>
          <w:szCs w:val="28"/>
        </w:rPr>
        <w:t>7 заданий требовали от учащихся</w:t>
      </w:r>
      <w:r>
        <w:rPr>
          <w:rFonts w:ascii="Times New Roman" w:hAnsi="Times New Roman" w:cs="Times New Roman"/>
          <w:sz w:val="28"/>
          <w:szCs w:val="28"/>
        </w:rPr>
        <w:t xml:space="preserve"> владения правилами орфографии: </w:t>
      </w:r>
      <w:r w:rsidRPr="00CC53E7">
        <w:rPr>
          <w:rFonts w:ascii="Times New Roman" w:hAnsi="Times New Roman" w:cs="Times New Roman"/>
          <w:sz w:val="28"/>
          <w:szCs w:val="28"/>
        </w:rPr>
        <w:t>правописание морфем (корней, приставок, суффиксов разных частей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>личных окончаний глаголов), слитное и раздельное написание НЕ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>различными частями речи, а также слит</w:t>
      </w:r>
      <w:r>
        <w:rPr>
          <w:rFonts w:ascii="Times New Roman" w:hAnsi="Times New Roman" w:cs="Times New Roman"/>
          <w:sz w:val="28"/>
          <w:szCs w:val="28"/>
        </w:rPr>
        <w:t xml:space="preserve">ное и раздельное написание слов </w:t>
      </w:r>
      <w:r w:rsidRPr="00CC53E7">
        <w:rPr>
          <w:rFonts w:ascii="Times New Roman" w:hAnsi="Times New Roman" w:cs="Times New Roman"/>
          <w:sz w:val="28"/>
          <w:szCs w:val="28"/>
        </w:rPr>
        <w:t>различных частей речи.</w:t>
      </w:r>
    </w:p>
    <w:p w:rsidR="00CC53E7" w:rsidRPr="00CC53E7" w:rsidRDefault="00CC53E7" w:rsidP="00C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53E7">
        <w:rPr>
          <w:rFonts w:ascii="Times New Roman" w:hAnsi="Times New Roman" w:cs="Times New Roman"/>
          <w:sz w:val="28"/>
          <w:szCs w:val="28"/>
        </w:rPr>
        <w:t>6 заданий требовали от учащихся владения правилами пунктуации:</w:t>
      </w:r>
    </w:p>
    <w:p w:rsidR="00CC53E7" w:rsidRPr="00CC53E7" w:rsidRDefault="00CC53E7" w:rsidP="00CC5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sz w:val="28"/>
          <w:szCs w:val="28"/>
        </w:rPr>
        <w:t>употребления запятой в предложени</w:t>
      </w:r>
      <w:r>
        <w:rPr>
          <w:rFonts w:ascii="Times New Roman" w:hAnsi="Times New Roman" w:cs="Times New Roman"/>
          <w:sz w:val="28"/>
          <w:szCs w:val="28"/>
        </w:rPr>
        <w:t xml:space="preserve">ях с однородными, обособленными </w:t>
      </w:r>
      <w:r w:rsidRPr="00CC53E7">
        <w:rPr>
          <w:rFonts w:ascii="Times New Roman" w:hAnsi="Times New Roman" w:cs="Times New Roman"/>
          <w:sz w:val="28"/>
          <w:szCs w:val="28"/>
        </w:rPr>
        <w:t>членами предложения; в предложениях</w:t>
      </w:r>
      <w:r>
        <w:rPr>
          <w:rFonts w:ascii="Times New Roman" w:hAnsi="Times New Roman" w:cs="Times New Roman"/>
          <w:sz w:val="28"/>
          <w:szCs w:val="28"/>
        </w:rPr>
        <w:t xml:space="preserve"> со словами и конструкциями, </w:t>
      </w:r>
      <w:r w:rsidRPr="00CC53E7">
        <w:rPr>
          <w:rFonts w:ascii="Times New Roman" w:hAnsi="Times New Roman" w:cs="Times New Roman"/>
          <w:sz w:val="28"/>
          <w:szCs w:val="28"/>
        </w:rPr>
        <w:t>грамматически не связ</w:t>
      </w:r>
      <w:r>
        <w:rPr>
          <w:rFonts w:ascii="Times New Roman" w:hAnsi="Times New Roman" w:cs="Times New Roman"/>
          <w:sz w:val="28"/>
          <w:szCs w:val="28"/>
        </w:rPr>
        <w:t xml:space="preserve">анными с членами предложения; в </w:t>
      </w:r>
      <w:r w:rsidRPr="00CC53E7">
        <w:rPr>
          <w:rFonts w:ascii="Times New Roman" w:hAnsi="Times New Roman" w:cs="Times New Roman"/>
          <w:sz w:val="28"/>
          <w:szCs w:val="28"/>
        </w:rPr>
        <w:t>сложноподчинённых предложениях и</w:t>
      </w:r>
      <w:r>
        <w:rPr>
          <w:rFonts w:ascii="Times New Roman" w:hAnsi="Times New Roman" w:cs="Times New Roman"/>
          <w:sz w:val="28"/>
          <w:szCs w:val="28"/>
        </w:rPr>
        <w:t xml:space="preserve"> сложных предложениях с разными </w:t>
      </w:r>
      <w:r w:rsidRPr="00CC53E7">
        <w:rPr>
          <w:rFonts w:ascii="Times New Roman" w:hAnsi="Times New Roman" w:cs="Times New Roman"/>
          <w:sz w:val="28"/>
          <w:szCs w:val="28"/>
        </w:rPr>
        <w:t>видами связи, а также умения производить пунктуационный анализ текста.</w:t>
      </w:r>
    </w:p>
    <w:p w:rsid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sz w:val="28"/>
          <w:szCs w:val="28"/>
        </w:rPr>
        <w:t>Все задания в работе - с кратким ответо</w:t>
      </w:r>
      <w:r>
        <w:rPr>
          <w:rFonts w:ascii="Times New Roman" w:hAnsi="Times New Roman" w:cs="Times New Roman"/>
          <w:sz w:val="28"/>
          <w:szCs w:val="28"/>
        </w:rPr>
        <w:t xml:space="preserve">м в виде слов, чисел или </w:t>
      </w:r>
      <w:r w:rsidRPr="00CC53E7">
        <w:rPr>
          <w:rFonts w:ascii="Times New Roman" w:hAnsi="Times New Roman" w:cs="Times New Roman"/>
          <w:sz w:val="28"/>
          <w:szCs w:val="28"/>
        </w:rPr>
        <w:t>последовательности чисел и слов. Количество заданий определялось, исходя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>из примерных норм времени, принятых</w:t>
      </w:r>
      <w:r>
        <w:rPr>
          <w:rFonts w:ascii="Times New Roman" w:hAnsi="Times New Roman" w:cs="Times New Roman"/>
          <w:sz w:val="28"/>
          <w:szCs w:val="28"/>
        </w:rPr>
        <w:t xml:space="preserve"> в ЕГЭ по русскому языку: 2 – 3 </w:t>
      </w:r>
      <w:r w:rsidRPr="00CC53E7">
        <w:rPr>
          <w:rFonts w:ascii="Times New Roman" w:hAnsi="Times New Roman" w:cs="Times New Roman"/>
          <w:sz w:val="28"/>
          <w:szCs w:val="28"/>
        </w:rPr>
        <w:t>минуты на выполнение заданий подобного типа. Общая 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sz w:val="28"/>
          <w:szCs w:val="28"/>
        </w:rPr>
        <w:t>выполнения работы – 45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E7" w:rsidRDefault="00494782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Проведем анализ результатов </w:t>
      </w:r>
      <w:r w:rsidR="00CC53E7" w:rsidRPr="00CC53E7">
        <w:rPr>
          <w:rFonts w:ascii="Times New Roman" w:hAnsi="Times New Roman" w:cs="Times New Roman"/>
          <w:sz w:val="28"/>
          <w:szCs w:val="28"/>
        </w:rPr>
        <w:t xml:space="preserve">КДР по заданиям. </w:t>
      </w:r>
    </w:p>
    <w:p w:rsidR="00494782" w:rsidRDefault="00494782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орфоэпическими (акцентологическими) нормами современного русского литературного языка. </w:t>
      </w:r>
      <w:r>
        <w:rPr>
          <w:rFonts w:ascii="Times New Roman" w:hAnsi="Times New Roman" w:cs="Times New Roman"/>
          <w:sz w:val="28"/>
          <w:szCs w:val="28"/>
        </w:rPr>
        <w:t>Справилось 92,3 % выпускников.</w:t>
      </w:r>
    </w:p>
    <w:p w:rsid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sz w:val="28"/>
          <w:szCs w:val="28"/>
        </w:rPr>
        <w:t xml:space="preserve"> </w:t>
      </w:r>
      <w:r w:rsidRPr="00CC53E7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лексическими нормами современного русского литературного языка, употребление слова в соответствии с точным лексическим значением и требованиями лексической сочетаемости. Учащиеся должны были найти неверно употреблённое слово и заменить его паронимом. </w:t>
      </w:r>
      <w:proofErr w:type="gramStart"/>
      <w:r w:rsidRPr="00CC53E7">
        <w:rPr>
          <w:rFonts w:ascii="Times New Roman" w:hAnsi="Times New Roman" w:cs="Times New Roman"/>
          <w:sz w:val="28"/>
          <w:szCs w:val="28"/>
        </w:rPr>
        <w:t>Пароним</w:t>
      </w:r>
      <w:proofErr w:type="gramEnd"/>
      <w:r w:rsidRPr="00CC53E7">
        <w:rPr>
          <w:rFonts w:ascii="Times New Roman" w:hAnsi="Times New Roman" w:cs="Times New Roman"/>
          <w:sz w:val="28"/>
          <w:szCs w:val="28"/>
        </w:rPr>
        <w:t xml:space="preserve"> верно подобрали </w:t>
      </w:r>
      <w:r>
        <w:rPr>
          <w:rFonts w:ascii="Times New Roman" w:hAnsi="Times New Roman" w:cs="Times New Roman"/>
          <w:sz w:val="28"/>
          <w:szCs w:val="28"/>
        </w:rPr>
        <w:t xml:space="preserve">78 </w:t>
      </w:r>
      <w:r w:rsidRPr="00CC53E7">
        <w:rPr>
          <w:rFonts w:ascii="Times New Roman" w:hAnsi="Times New Roman" w:cs="Times New Roman"/>
          <w:sz w:val="28"/>
          <w:szCs w:val="28"/>
        </w:rPr>
        <w:t xml:space="preserve">% учащихся. </w:t>
      </w:r>
    </w:p>
    <w:p w:rsid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лексическими нормами. Учащиеся должны были отредактировать предложение, то есть обнаружить в предложении избыточное слово (сочетание слов) и выписать его. </w:t>
      </w:r>
      <w:r>
        <w:rPr>
          <w:rFonts w:ascii="Times New Roman" w:hAnsi="Times New Roman" w:cs="Times New Roman"/>
          <w:sz w:val="28"/>
          <w:szCs w:val="28"/>
        </w:rPr>
        <w:t>73,8</w:t>
      </w:r>
      <w:r w:rsidRPr="00CC53E7">
        <w:rPr>
          <w:rFonts w:ascii="Times New Roman" w:hAnsi="Times New Roman" w:cs="Times New Roman"/>
          <w:sz w:val="28"/>
          <w:szCs w:val="28"/>
        </w:rPr>
        <w:t xml:space="preserve">% будущих выпускников показали, что они умеют находить в речи многословие (плеоназм) и устранять его. </w:t>
      </w:r>
    </w:p>
    <w:p w:rsid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морфологическими нормами современного русского литературного языка. Учащиеся должны были найти ошибку в образовании формы какой-либо самостоятельной части речи, исправить её и записать эту форму слова без ошибки. Грамматическую ошибку обнаружили и исправили </w:t>
      </w:r>
      <w:r>
        <w:rPr>
          <w:rFonts w:ascii="Times New Roman" w:hAnsi="Times New Roman" w:cs="Times New Roman"/>
          <w:sz w:val="28"/>
          <w:szCs w:val="28"/>
        </w:rPr>
        <w:t xml:space="preserve">92,9 </w:t>
      </w:r>
      <w:r w:rsidRPr="00CC53E7">
        <w:rPr>
          <w:rFonts w:ascii="Times New Roman" w:hAnsi="Times New Roman" w:cs="Times New Roman"/>
          <w:sz w:val="28"/>
          <w:szCs w:val="28"/>
        </w:rPr>
        <w:t xml:space="preserve">% учащихся. </w:t>
      </w:r>
    </w:p>
    <w:p w:rsid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правилами правописания гласных в корнях слов. Учащимся необходимо было найти ряды слов с пропущенными безударными гласными на одно правило: чередующимися, проверяемыми или непроверяемыми. С заданием справились </w:t>
      </w:r>
      <w:r>
        <w:rPr>
          <w:rFonts w:ascii="Times New Roman" w:hAnsi="Times New Roman" w:cs="Times New Roman"/>
          <w:sz w:val="28"/>
          <w:szCs w:val="28"/>
        </w:rPr>
        <w:t>80,4</w:t>
      </w:r>
      <w:r w:rsidRPr="00CC53E7">
        <w:rPr>
          <w:rFonts w:ascii="Times New Roman" w:hAnsi="Times New Roman" w:cs="Times New Roman"/>
          <w:sz w:val="28"/>
          <w:szCs w:val="28"/>
        </w:rPr>
        <w:t xml:space="preserve">% учащихся. </w:t>
      </w:r>
    </w:p>
    <w:p w:rsid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правилами правописания приставок. 8</w:t>
      </w:r>
      <w:r>
        <w:rPr>
          <w:rFonts w:ascii="Times New Roman" w:hAnsi="Times New Roman" w:cs="Times New Roman"/>
          <w:sz w:val="28"/>
          <w:szCs w:val="28"/>
        </w:rPr>
        <w:t>3,9% учащихся смогли найти ответ.</w:t>
      </w:r>
    </w:p>
    <w:p w:rsidR="00CC53E7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b/>
          <w:sz w:val="28"/>
          <w:szCs w:val="28"/>
        </w:rPr>
        <w:t>Задание 7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правилами правописания гласных в суффиксах разных частей речи. Необходимо было определить ряды, в которых в обоих словах пропущена одна и та же буква. Задание оказалось относительно сложным для выпускников. Оно носит комплексный характер: в качестве контрольного материала в задании используются слова разных частей речи (прилагательные, существительные, наречия, глаголы, деепричастия) с разными суффиксами. </w:t>
      </w:r>
      <w:r>
        <w:rPr>
          <w:rFonts w:ascii="Times New Roman" w:hAnsi="Times New Roman" w:cs="Times New Roman"/>
          <w:sz w:val="28"/>
          <w:szCs w:val="28"/>
        </w:rPr>
        <w:t>Около 30 % с</w:t>
      </w:r>
      <w:r w:rsidRPr="00CC53E7">
        <w:rPr>
          <w:rFonts w:ascii="Times New Roman" w:hAnsi="Times New Roman" w:cs="Times New Roman"/>
          <w:sz w:val="28"/>
          <w:szCs w:val="28"/>
        </w:rPr>
        <w:t xml:space="preserve"> заданием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C53E7">
        <w:rPr>
          <w:rFonts w:ascii="Times New Roman" w:hAnsi="Times New Roman" w:cs="Times New Roman"/>
          <w:sz w:val="28"/>
          <w:szCs w:val="28"/>
        </w:rPr>
        <w:t xml:space="preserve">справились. </w:t>
      </w:r>
    </w:p>
    <w:p w:rsidR="002048F6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E7">
        <w:rPr>
          <w:rFonts w:ascii="Times New Roman" w:hAnsi="Times New Roman" w:cs="Times New Roman"/>
          <w:b/>
          <w:sz w:val="28"/>
          <w:szCs w:val="28"/>
        </w:rPr>
        <w:t>Задание 8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правилами правописания личных окончаний глаголов и суффиксов действительных и страдательных причастий. Необходимо было определить ряды, в которых в обоих словах пропущена одна и та же буква. Это задание требует знания теории орфографии (умение определять спряжение глаголов), а также морфологии и словообразования (умение установить связь между основой глагола и причастия). Оно вызвало самые большие затруднения у выпускников. Его смогли выполнить </w:t>
      </w:r>
      <w:r w:rsidR="002048F6">
        <w:rPr>
          <w:rFonts w:ascii="Times New Roman" w:hAnsi="Times New Roman" w:cs="Times New Roman"/>
          <w:sz w:val="28"/>
          <w:szCs w:val="28"/>
        </w:rPr>
        <w:t>половина</w:t>
      </w:r>
      <w:r w:rsidRPr="00CC5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53E7">
        <w:rPr>
          <w:rFonts w:ascii="Times New Roman" w:hAnsi="Times New Roman" w:cs="Times New Roman"/>
          <w:sz w:val="28"/>
          <w:szCs w:val="28"/>
        </w:rPr>
        <w:t>пи</w:t>
      </w:r>
      <w:r w:rsidR="002048F6">
        <w:rPr>
          <w:rFonts w:ascii="Times New Roman" w:hAnsi="Times New Roman" w:cs="Times New Roman"/>
          <w:sz w:val="28"/>
          <w:szCs w:val="28"/>
        </w:rPr>
        <w:t>савших</w:t>
      </w:r>
      <w:proofErr w:type="gramEnd"/>
      <w:r w:rsidRPr="00CC53E7">
        <w:rPr>
          <w:rFonts w:ascii="Times New Roman" w:hAnsi="Times New Roman" w:cs="Times New Roman"/>
          <w:sz w:val="28"/>
          <w:szCs w:val="28"/>
        </w:rPr>
        <w:t xml:space="preserve"> работу – всего </w:t>
      </w:r>
      <w:r w:rsidR="002048F6">
        <w:rPr>
          <w:rFonts w:ascii="Times New Roman" w:hAnsi="Times New Roman" w:cs="Times New Roman"/>
          <w:sz w:val="28"/>
          <w:szCs w:val="28"/>
        </w:rPr>
        <w:t xml:space="preserve">50,6 </w:t>
      </w:r>
      <w:r w:rsidRPr="00CC53E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048F6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F6">
        <w:rPr>
          <w:rFonts w:ascii="Times New Roman" w:hAnsi="Times New Roman" w:cs="Times New Roman"/>
          <w:b/>
          <w:sz w:val="28"/>
          <w:szCs w:val="28"/>
        </w:rPr>
        <w:t xml:space="preserve">Задание 9 </w:t>
      </w:r>
      <w:r w:rsidRPr="00CC53E7">
        <w:rPr>
          <w:rFonts w:ascii="Times New Roman" w:hAnsi="Times New Roman" w:cs="Times New Roman"/>
          <w:sz w:val="28"/>
          <w:szCs w:val="28"/>
        </w:rPr>
        <w:t xml:space="preserve">проверяло владение правилами слитного и раздельного написания НЕ с разными частями речи. В него были включены не только примеры на изучаемые в школьном курсе правила, но и примеры употребления частицы НЕ с местоимениями и наречиями разных разрядов, союзами – то есть те орфограммы, которые усваиваются из практики письменной речи. Необходимо было найти предложение, в котором выделенное слово пишется с НЕ слитно и выписать это слово. Правильный ответ обнаружили </w:t>
      </w:r>
      <w:r w:rsidR="002048F6">
        <w:rPr>
          <w:rFonts w:ascii="Times New Roman" w:hAnsi="Times New Roman" w:cs="Times New Roman"/>
          <w:sz w:val="28"/>
          <w:szCs w:val="28"/>
        </w:rPr>
        <w:t xml:space="preserve">74,4 </w:t>
      </w:r>
      <w:r w:rsidRPr="00CC53E7">
        <w:rPr>
          <w:rFonts w:ascii="Times New Roman" w:hAnsi="Times New Roman" w:cs="Times New Roman"/>
          <w:sz w:val="28"/>
          <w:szCs w:val="28"/>
        </w:rPr>
        <w:t xml:space="preserve">% учащихся. </w:t>
      </w:r>
    </w:p>
    <w:p w:rsidR="002048F6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F6">
        <w:rPr>
          <w:rFonts w:ascii="Times New Roman" w:hAnsi="Times New Roman" w:cs="Times New Roman"/>
          <w:b/>
          <w:sz w:val="28"/>
          <w:szCs w:val="28"/>
        </w:rPr>
        <w:t>Задание 10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правилами слитного, раздельного и дефисного написания слов разных частей речи. </w:t>
      </w:r>
      <w:proofErr w:type="gramStart"/>
      <w:r w:rsidRPr="00CC53E7">
        <w:rPr>
          <w:rFonts w:ascii="Times New Roman" w:hAnsi="Times New Roman" w:cs="Times New Roman"/>
          <w:sz w:val="28"/>
          <w:szCs w:val="28"/>
        </w:rPr>
        <w:t>Это сложное задание, в котором в качестве контрольного материала выступают, как правило, производные части речи, трудно усваиваемые учащимися: местоимения, наречия, предлоги, союзы, частицы.</w:t>
      </w:r>
      <w:proofErr w:type="gramEnd"/>
      <w:r w:rsidRPr="00CC53E7">
        <w:rPr>
          <w:rFonts w:ascii="Times New Roman" w:hAnsi="Times New Roman" w:cs="Times New Roman"/>
          <w:sz w:val="28"/>
          <w:szCs w:val="28"/>
        </w:rPr>
        <w:t xml:space="preserve"> Необходимо было найти предложение, в котором оба выделенных слова пишутся слитно, и записать их в произвольном порядке без интервалов. С заданием справились </w:t>
      </w:r>
      <w:r w:rsidR="002048F6">
        <w:rPr>
          <w:rFonts w:ascii="Times New Roman" w:hAnsi="Times New Roman" w:cs="Times New Roman"/>
          <w:sz w:val="28"/>
          <w:szCs w:val="28"/>
        </w:rPr>
        <w:t>75,6</w:t>
      </w:r>
      <w:r w:rsidRPr="00CC53E7">
        <w:rPr>
          <w:rFonts w:ascii="Times New Roman" w:hAnsi="Times New Roman" w:cs="Times New Roman"/>
          <w:sz w:val="28"/>
          <w:szCs w:val="28"/>
        </w:rPr>
        <w:t xml:space="preserve"> % </w:t>
      </w:r>
      <w:r w:rsidR="002048F6">
        <w:rPr>
          <w:rFonts w:ascii="Times New Roman" w:hAnsi="Times New Roman" w:cs="Times New Roman"/>
          <w:sz w:val="28"/>
          <w:szCs w:val="28"/>
        </w:rPr>
        <w:t>выпускников</w:t>
      </w:r>
      <w:r w:rsidRPr="00CC53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8F6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F6">
        <w:rPr>
          <w:rFonts w:ascii="Times New Roman" w:hAnsi="Times New Roman" w:cs="Times New Roman"/>
          <w:b/>
          <w:sz w:val="28"/>
          <w:szCs w:val="28"/>
        </w:rPr>
        <w:lastRenderedPageBreak/>
        <w:t>Задание 11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правилами правописания </w:t>
      </w:r>
      <w:proofErr w:type="gramStart"/>
      <w:r w:rsidRPr="00CC53E7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CC53E7">
        <w:rPr>
          <w:rFonts w:ascii="Times New Roman" w:hAnsi="Times New Roman" w:cs="Times New Roman"/>
          <w:sz w:val="28"/>
          <w:szCs w:val="28"/>
        </w:rPr>
        <w:t>- и –НН- в разных частях речи. Задание носит комплексный характер, в качестве контрольного материала используются слова разных частей речи: существительные, наречия, полные и краткие прилагательные и причастия. Необходимо было указать цифр</w:t>
      </w:r>
      <w:proofErr w:type="gramStart"/>
      <w:r w:rsidRPr="00CC53E7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CC53E7">
        <w:rPr>
          <w:rFonts w:ascii="Times New Roman" w:hAnsi="Times New Roman" w:cs="Times New Roman"/>
          <w:sz w:val="28"/>
          <w:szCs w:val="28"/>
        </w:rPr>
        <w:t xml:space="preserve">-ы), на месте которой(-ых) пишется одна буква Н или НН. Правильный ответ дали </w:t>
      </w:r>
      <w:r w:rsidR="002048F6">
        <w:rPr>
          <w:rFonts w:ascii="Times New Roman" w:hAnsi="Times New Roman" w:cs="Times New Roman"/>
          <w:sz w:val="28"/>
          <w:szCs w:val="28"/>
        </w:rPr>
        <w:t xml:space="preserve">70,8 </w:t>
      </w:r>
      <w:r w:rsidRPr="00CC53E7">
        <w:rPr>
          <w:rFonts w:ascii="Times New Roman" w:hAnsi="Times New Roman" w:cs="Times New Roman"/>
          <w:sz w:val="28"/>
          <w:szCs w:val="28"/>
        </w:rPr>
        <w:t xml:space="preserve">% учащихся. </w:t>
      </w:r>
    </w:p>
    <w:p w:rsidR="002048F6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F6">
        <w:rPr>
          <w:rFonts w:ascii="Times New Roman" w:hAnsi="Times New Roman" w:cs="Times New Roman"/>
          <w:b/>
          <w:sz w:val="28"/>
          <w:szCs w:val="28"/>
        </w:rPr>
        <w:t>Задание 12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правилами употребления запятой в осложнённом предложении с однородными членами. За каждое из правильно названных предложений учащийся получал 1 балл. При выполнении задания требовалось не только знание пунктуации (употребление запятой при сочинительных союзах в простом предложении), но и знание синтаксиса (умение отличать простое предложение с однородными членами </w:t>
      </w:r>
      <w:proofErr w:type="gramStart"/>
      <w:r w:rsidRPr="00CC53E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C53E7">
        <w:rPr>
          <w:rFonts w:ascii="Times New Roman" w:hAnsi="Times New Roman" w:cs="Times New Roman"/>
          <w:sz w:val="28"/>
          <w:szCs w:val="28"/>
        </w:rPr>
        <w:t xml:space="preserve"> сложносочинённого). Только </w:t>
      </w:r>
      <w:r w:rsidR="002048F6">
        <w:rPr>
          <w:rFonts w:ascii="Times New Roman" w:hAnsi="Times New Roman" w:cs="Times New Roman"/>
          <w:sz w:val="28"/>
          <w:szCs w:val="28"/>
        </w:rPr>
        <w:t xml:space="preserve">59,5 </w:t>
      </w:r>
      <w:r w:rsidRPr="00CC53E7">
        <w:rPr>
          <w:rFonts w:ascii="Times New Roman" w:hAnsi="Times New Roman" w:cs="Times New Roman"/>
          <w:sz w:val="28"/>
          <w:szCs w:val="28"/>
        </w:rPr>
        <w:t xml:space="preserve">% учащихся нашли оба предложения, в которых пропущена одна запятая, и получили 2 балла. </w:t>
      </w:r>
      <w:r w:rsidR="002048F6">
        <w:rPr>
          <w:rFonts w:ascii="Times New Roman" w:hAnsi="Times New Roman" w:cs="Times New Roman"/>
          <w:sz w:val="28"/>
          <w:szCs w:val="28"/>
        </w:rPr>
        <w:t xml:space="preserve">33,9 </w:t>
      </w:r>
      <w:r w:rsidRPr="00CC53E7">
        <w:rPr>
          <w:rFonts w:ascii="Times New Roman" w:hAnsi="Times New Roman" w:cs="Times New Roman"/>
          <w:sz w:val="28"/>
          <w:szCs w:val="28"/>
        </w:rPr>
        <w:t xml:space="preserve">% учащихся смогли найти только одно такое </w:t>
      </w:r>
      <w:proofErr w:type="gramStart"/>
      <w:r w:rsidRPr="00CC53E7">
        <w:rPr>
          <w:rFonts w:ascii="Times New Roman" w:hAnsi="Times New Roman" w:cs="Times New Roman"/>
          <w:sz w:val="28"/>
          <w:szCs w:val="28"/>
        </w:rPr>
        <w:t>предложение</w:t>
      </w:r>
      <w:proofErr w:type="gramEnd"/>
      <w:r w:rsidRPr="00CC53E7">
        <w:rPr>
          <w:rFonts w:ascii="Times New Roman" w:hAnsi="Times New Roman" w:cs="Times New Roman"/>
          <w:sz w:val="28"/>
          <w:szCs w:val="28"/>
        </w:rPr>
        <w:t xml:space="preserve"> и получили 1 балл. </w:t>
      </w:r>
    </w:p>
    <w:p w:rsidR="002048F6" w:rsidRDefault="00CC53E7" w:rsidP="00CC5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F6">
        <w:rPr>
          <w:rFonts w:ascii="Times New Roman" w:hAnsi="Times New Roman" w:cs="Times New Roman"/>
          <w:b/>
          <w:sz w:val="28"/>
          <w:szCs w:val="28"/>
        </w:rPr>
        <w:t>Задание 13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правила употребления запятой в предложении, осложнённом обособленными членами. Задание носило обобщающий характер, в его состав были включены обособленные обстоятельства, обособленные и необособленные определения. В вариантах задания присутствовали также провокационные скобки, требующие от учащихся умения заметить так называемое «ложное обособление», характерное для письменной речи. </w:t>
      </w:r>
      <w:r w:rsidR="002048F6">
        <w:rPr>
          <w:rFonts w:ascii="Times New Roman" w:hAnsi="Times New Roman" w:cs="Times New Roman"/>
          <w:sz w:val="28"/>
          <w:szCs w:val="28"/>
        </w:rPr>
        <w:t>Справилось</w:t>
      </w:r>
      <w:r w:rsidRPr="00CC53E7">
        <w:rPr>
          <w:rFonts w:ascii="Times New Roman" w:hAnsi="Times New Roman" w:cs="Times New Roman"/>
          <w:sz w:val="28"/>
          <w:szCs w:val="28"/>
        </w:rPr>
        <w:t xml:space="preserve"> </w:t>
      </w:r>
      <w:r w:rsidR="002048F6">
        <w:rPr>
          <w:rFonts w:ascii="Times New Roman" w:hAnsi="Times New Roman" w:cs="Times New Roman"/>
          <w:sz w:val="28"/>
          <w:szCs w:val="28"/>
        </w:rPr>
        <w:t xml:space="preserve">58,9 </w:t>
      </w:r>
      <w:r w:rsidRPr="00CC53E7">
        <w:rPr>
          <w:rFonts w:ascii="Times New Roman" w:hAnsi="Times New Roman" w:cs="Times New Roman"/>
          <w:sz w:val="28"/>
          <w:szCs w:val="28"/>
        </w:rPr>
        <w:t xml:space="preserve">% учащихся. </w:t>
      </w:r>
    </w:p>
    <w:p w:rsidR="002048F6" w:rsidRDefault="002048F6" w:rsidP="0020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C53E7" w:rsidRPr="002048F6">
        <w:rPr>
          <w:rFonts w:ascii="Times New Roman" w:hAnsi="Times New Roman" w:cs="Times New Roman"/>
          <w:b/>
          <w:sz w:val="28"/>
          <w:szCs w:val="28"/>
        </w:rPr>
        <w:t>Задание 14</w:t>
      </w:r>
      <w:r w:rsidR="00CC53E7" w:rsidRPr="00CC53E7">
        <w:rPr>
          <w:rFonts w:ascii="Times New Roman" w:hAnsi="Times New Roman" w:cs="Times New Roman"/>
          <w:sz w:val="28"/>
          <w:szCs w:val="28"/>
        </w:rPr>
        <w:t xml:space="preserve"> проверяло употребление запятой в предложениях со словами и конструкциями, грамматически не связанными с членами предложения. Правильный ответ нашли всего </w:t>
      </w:r>
      <w:r>
        <w:rPr>
          <w:rFonts w:ascii="Times New Roman" w:hAnsi="Times New Roman" w:cs="Times New Roman"/>
          <w:sz w:val="28"/>
          <w:szCs w:val="28"/>
        </w:rPr>
        <w:t xml:space="preserve">55,4 </w:t>
      </w:r>
      <w:r w:rsidR="00CC53E7" w:rsidRPr="00CC53E7">
        <w:rPr>
          <w:rFonts w:ascii="Times New Roman" w:hAnsi="Times New Roman" w:cs="Times New Roman"/>
          <w:sz w:val="28"/>
          <w:szCs w:val="28"/>
        </w:rPr>
        <w:t>% учащихся, несмотря на то, что подобное задание уже третий год включается в контрольно-измерительные материалы ЕГЭ, а правила употребления запятой при обращениях довольно просты.</w:t>
      </w:r>
    </w:p>
    <w:p w:rsidR="002048F6" w:rsidRDefault="002048F6" w:rsidP="0020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53E7" w:rsidRPr="00CC53E7">
        <w:rPr>
          <w:rFonts w:ascii="Times New Roman" w:hAnsi="Times New Roman" w:cs="Times New Roman"/>
          <w:sz w:val="28"/>
          <w:szCs w:val="28"/>
        </w:rPr>
        <w:t xml:space="preserve"> </w:t>
      </w:r>
      <w:r w:rsidR="00CC53E7" w:rsidRPr="002048F6">
        <w:rPr>
          <w:rFonts w:ascii="Times New Roman" w:hAnsi="Times New Roman" w:cs="Times New Roman"/>
          <w:b/>
          <w:sz w:val="28"/>
          <w:szCs w:val="28"/>
        </w:rPr>
        <w:t>Задание 15</w:t>
      </w:r>
      <w:r w:rsidR="00CC53E7"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правилами употребления запятой в сложноподчинённом предложении</w:t>
      </w:r>
      <w:proofErr w:type="gramStart"/>
      <w:r w:rsidR="00CC53E7" w:rsidRPr="00CC53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53E7" w:rsidRPr="00CC5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C53E7" w:rsidRPr="00CC53E7">
        <w:rPr>
          <w:rFonts w:ascii="Times New Roman" w:hAnsi="Times New Roman" w:cs="Times New Roman"/>
          <w:sz w:val="28"/>
          <w:szCs w:val="28"/>
        </w:rPr>
        <w:t xml:space="preserve">могли сделать </w:t>
      </w:r>
      <w:r>
        <w:rPr>
          <w:rFonts w:ascii="Times New Roman" w:hAnsi="Times New Roman" w:cs="Times New Roman"/>
          <w:sz w:val="28"/>
          <w:szCs w:val="28"/>
        </w:rPr>
        <w:t>78</w:t>
      </w:r>
      <w:r w:rsidR="00CC53E7" w:rsidRPr="00CC53E7">
        <w:rPr>
          <w:rFonts w:ascii="Times New Roman" w:hAnsi="Times New Roman" w:cs="Times New Roman"/>
          <w:sz w:val="28"/>
          <w:szCs w:val="28"/>
        </w:rPr>
        <w:t xml:space="preserve">% учащихся. </w:t>
      </w:r>
    </w:p>
    <w:p w:rsidR="00494782" w:rsidRDefault="00CC53E7" w:rsidP="00204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F6">
        <w:rPr>
          <w:rFonts w:ascii="Times New Roman" w:hAnsi="Times New Roman" w:cs="Times New Roman"/>
          <w:b/>
          <w:sz w:val="28"/>
          <w:szCs w:val="28"/>
        </w:rPr>
        <w:t>Задание 16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владение правилами употребления запятых в сложном предложении с разными видами связи. Это задание носит комплексный, обобщающий характер. Для выпускников подобное задание традиционно является сложным, так как требует внимательного и кропотливого </w:t>
      </w:r>
      <w:proofErr w:type="spellStart"/>
      <w:r w:rsidRPr="00CC53E7">
        <w:rPr>
          <w:rFonts w:ascii="Times New Roman" w:hAnsi="Times New Roman" w:cs="Times New Roman"/>
          <w:sz w:val="28"/>
          <w:szCs w:val="28"/>
        </w:rPr>
        <w:t>вчитывания</w:t>
      </w:r>
      <w:proofErr w:type="spellEnd"/>
      <w:r w:rsidRPr="00CC53E7">
        <w:rPr>
          <w:rFonts w:ascii="Times New Roman" w:hAnsi="Times New Roman" w:cs="Times New Roman"/>
          <w:sz w:val="28"/>
          <w:szCs w:val="28"/>
        </w:rPr>
        <w:t xml:space="preserve"> в структуру предложения. Верный ответ указали всего </w:t>
      </w:r>
      <w:r w:rsidR="00494782">
        <w:rPr>
          <w:rFonts w:ascii="Times New Roman" w:hAnsi="Times New Roman" w:cs="Times New Roman"/>
          <w:sz w:val="28"/>
          <w:szCs w:val="28"/>
        </w:rPr>
        <w:t>53</w:t>
      </w:r>
      <w:r w:rsidRPr="00CC53E7">
        <w:rPr>
          <w:rFonts w:ascii="Times New Roman" w:hAnsi="Times New Roman" w:cs="Times New Roman"/>
          <w:sz w:val="28"/>
          <w:szCs w:val="28"/>
        </w:rPr>
        <w:t xml:space="preserve">% учащихся. </w:t>
      </w:r>
    </w:p>
    <w:p w:rsidR="00CC53E7" w:rsidRPr="00D05A4D" w:rsidRDefault="00CC53E7" w:rsidP="002048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b/>
          <w:sz w:val="28"/>
          <w:szCs w:val="28"/>
        </w:rPr>
        <w:t>Задание 17</w:t>
      </w:r>
      <w:r w:rsidRPr="00CC53E7">
        <w:rPr>
          <w:rFonts w:ascii="Times New Roman" w:hAnsi="Times New Roman" w:cs="Times New Roman"/>
          <w:sz w:val="28"/>
          <w:szCs w:val="28"/>
        </w:rPr>
        <w:t xml:space="preserve"> проверяло навыки пунктуационного анализа небольшого текста. Среди нескольких случаев употребления тире или двоеточия в тексте учащимся необходимо было найти номера предложений, в которых этот знак препинания употреблён в соответствии с одним и тем же правилом пунктуации. </w:t>
      </w:r>
      <w:r w:rsidRPr="00494782">
        <w:rPr>
          <w:rFonts w:ascii="Times New Roman" w:hAnsi="Times New Roman" w:cs="Times New Roman"/>
          <w:b/>
          <w:sz w:val="28"/>
          <w:szCs w:val="28"/>
        </w:rPr>
        <w:t>Это новое задание для учащихся</w:t>
      </w:r>
      <w:r w:rsidRPr="00CC53E7">
        <w:rPr>
          <w:rFonts w:ascii="Times New Roman" w:hAnsi="Times New Roman" w:cs="Times New Roman"/>
          <w:sz w:val="28"/>
          <w:szCs w:val="28"/>
        </w:rPr>
        <w:t xml:space="preserve">. Аналогичное задание впервые включено в </w:t>
      </w:r>
      <w:proofErr w:type="spellStart"/>
      <w:r w:rsidRPr="00CC53E7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CC53E7">
        <w:rPr>
          <w:rFonts w:ascii="Times New Roman" w:hAnsi="Times New Roman" w:cs="Times New Roman"/>
          <w:sz w:val="28"/>
          <w:szCs w:val="28"/>
        </w:rPr>
        <w:t xml:space="preserve"> единого государственного экзамена. Возможно, поэтому с ним справились всего </w:t>
      </w:r>
      <w:r w:rsidR="00494782">
        <w:rPr>
          <w:rFonts w:ascii="Times New Roman" w:hAnsi="Times New Roman" w:cs="Times New Roman"/>
          <w:sz w:val="28"/>
          <w:szCs w:val="28"/>
        </w:rPr>
        <w:t>59,5</w:t>
      </w:r>
      <w:r w:rsidRPr="00CC53E7">
        <w:rPr>
          <w:rFonts w:ascii="Times New Roman" w:hAnsi="Times New Roman" w:cs="Times New Roman"/>
          <w:sz w:val="28"/>
          <w:szCs w:val="28"/>
        </w:rPr>
        <w:t xml:space="preserve">% </w:t>
      </w:r>
      <w:r w:rsidR="00494782">
        <w:rPr>
          <w:rFonts w:ascii="Times New Roman" w:hAnsi="Times New Roman" w:cs="Times New Roman"/>
          <w:sz w:val="28"/>
          <w:szCs w:val="28"/>
        </w:rPr>
        <w:t>выпускников</w:t>
      </w:r>
      <w:r w:rsidRPr="00CC53E7">
        <w:rPr>
          <w:rFonts w:ascii="Times New Roman" w:hAnsi="Times New Roman" w:cs="Times New Roman"/>
          <w:sz w:val="28"/>
          <w:szCs w:val="28"/>
        </w:rPr>
        <w:t>.</w:t>
      </w:r>
    </w:p>
    <w:p w:rsidR="00C0013D" w:rsidRDefault="00C0013D" w:rsidP="00C0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4782" w:rsidRDefault="00494782" w:rsidP="00C0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4782" w:rsidRDefault="00494782" w:rsidP="00C0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4782" w:rsidRDefault="00494782" w:rsidP="00C0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4782" w:rsidRDefault="00494782" w:rsidP="00C0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4782" w:rsidRDefault="00494782" w:rsidP="00C0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13D" w:rsidRDefault="00494782" w:rsidP="00C0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педагогам:</w:t>
      </w:r>
    </w:p>
    <w:p w:rsidR="00494782" w:rsidRDefault="00494782" w:rsidP="00C0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4782" w:rsidRPr="00494782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4782">
        <w:rPr>
          <w:rFonts w:ascii="Times New Roman" w:hAnsi="Times New Roman" w:cs="Times New Roman"/>
          <w:sz w:val="28"/>
          <w:szCs w:val="28"/>
        </w:rPr>
        <w:t>При подготовке учащихся к и</w:t>
      </w:r>
      <w:r>
        <w:rPr>
          <w:rFonts w:ascii="Times New Roman" w:hAnsi="Times New Roman" w:cs="Times New Roman"/>
          <w:sz w:val="28"/>
          <w:szCs w:val="28"/>
        </w:rPr>
        <w:t xml:space="preserve">тоговой аттестации использовать </w:t>
      </w:r>
      <w:r w:rsidRPr="00494782">
        <w:rPr>
          <w:rFonts w:ascii="Times New Roman" w:hAnsi="Times New Roman" w:cs="Times New Roman"/>
          <w:sz w:val="28"/>
          <w:szCs w:val="28"/>
        </w:rPr>
        <w:t>материалы, формулировки которых с</w:t>
      </w:r>
      <w:r>
        <w:rPr>
          <w:rFonts w:ascii="Times New Roman" w:hAnsi="Times New Roman" w:cs="Times New Roman"/>
          <w:sz w:val="28"/>
          <w:szCs w:val="28"/>
        </w:rPr>
        <w:t xml:space="preserve">оответствует форме и содержанию </w:t>
      </w:r>
      <w:r w:rsidRPr="00494782">
        <w:rPr>
          <w:rFonts w:ascii="Times New Roman" w:hAnsi="Times New Roman" w:cs="Times New Roman"/>
          <w:sz w:val="28"/>
          <w:szCs w:val="28"/>
        </w:rPr>
        <w:t>заданий в контрольно-измерительных материалах ЕГЭ текущего года.</w:t>
      </w:r>
    </w:p>
    <w:p w:rsidR="00494782" w:rsidRPr="00494782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 xml:space="preserve">2. Следует обратить внимание на </w:t>
      </w:r>
      <w:r>
        <w:rPr>
          <w:rFonts w:ascii="Times New Roman" w:hAnsi="Times New Roman" w:cs="Times New Roman"/>
          <w:sz w:val="28"/>
          <w:szCs w:val="28"/>
        </w:rPr>
        <w:t xml:space="preserve">изучение и повторение следующих </w:t>
      </w:r>
      <w:r w:rsidRPr="00494782">
        <w:rPr>
          <w:rFonts w:ascii="Times New Roman" w:hAnsi="Times New Roman" w:cs="Times New Roman"/>
          <w:sz w:val="28"/>
          <w:szCs w:val="28"/>
        </w:rPr>
        <w:t>тем:</w:t>
      </w:r>
    </w:p>
    <w:p w:rsidR="00494782" w:rsidRPr="00494782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>- правописание личных окончаний глаголов и суффиксов причастий;</w:t>
      </w:r>
    </w:p>
    <w:p w:rsidR="00494782" w:rsidRPr="00494782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 xml:space="preserve">- правописание гласных в суффиксах разных частей речи; </w:t>
      </w:r>
    </w:p>
    <w:p w:rsidR="00494782" w:rsidRPr="00494782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>- знаки препинания в предложениях с однородными членами;</w:t>
      </w:r>
    </w:p>
    <w:p w:rsidR="00494782" w:rsidRPr="00494782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>- знаки препинания в предложениях с обособленными членами;</w:t>
      </w:r>
    </w:p>
    <w:p w:rsidR="00494782" w:rsidRPr="00494782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 xml:space="preserve">- знаки препинания в предложениях </w:t>
      </w:r>
      <w:r>
        <w:rPr>
          <w:rFonts w:ascii="Times New Roman" w:hAnsi="Times New Roman" w:cs="Times New Roman"/>
          <w:sz w:val="28"/>
          <w:szCs w:val="28"/>
        </w:rPr>
        <w:t xml:space="preserve">с обращениями, вводными словами </w:t>
      </w:r>
      <w:r w:rsidRPr="00494782">
        <w:rPr>
          <w:rFonts w:ascii="Times New Roman" w:hAnsi="Times New Roman" w:cs="Times New Roman"/>
          <w:sz w:val="28"/>
          <w:szCs w:val="28"/>
        </w:rPr>
        <w:t>и конструкциями;</w:t>
      </w:r>
    </w:p>
    <w:p w:rsidR="00494782" w:rsidRPr="00494782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>- знаки препинания в сложном предложении с разными видами связи;</w:t>
      </w:r>
    </w:p>
    <w:p w:rsidR="00494782" w:rsidRPr="00494782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>- правила использования тире в простом и сложном предложении;</w:t>
      </w:r>
    </w:p>
    <w:p w:rsidR="00494782" w:rsidRPr="00494782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>- правила использования двоеточия в простом и сложном предложении.</w:t>
      </w:r>
    </w:p>
    <w:p w:rsidR="00494782" w:rsidRPr="00494782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>3. Уделить особое внимание обоб</w:t>
      </w:r>
      <w:r>
        <w:rPr>
          <w:rFonts w:ascii="Times New Roman" w:hAnsi="Times New Roman" w:cs="Times New Roman"/>
          <w:sz w:val="28"/>
          <w:szCs w:val="28"/>
        </w:rPr>
        <w:t xml:space="preserve">щающему повторению синтаксиса и </w:t>
      </w:r>
      <w:r w:rsidRPr="00494782">
        <w:rPr>
          <w:rFonts w:ascii="Times New Roman" w:hAnsi="Times New Roman" w:cs="Times New Roman"/>
          <w:sz w:val="28"/>
          <w:szCs w:val="28"/>
        </w:rPr>
        <w:t xml:space="preserve">пунктуации, тренировать учащихся в </w:t>
      </w:r>
      <w:r>
        <w:rPr>
          <w:rFonts w:ascii="Times New Roman" w:hAnsi="Times New Roman" w:cs="Times New Roman"/>
          <w:sz w:val="28"/>
          <w:szCs w:val="28"/>
        </w:rPr>
        <w:t xml:space="preserve">синтаксическом и пунктуационном </w:t>
      </w:r>
      <w:r w:rsidRPr="00494782">
        <w:rPr>
          <w:rFonts w:ascii="Times New Roman" w:hAnsi="Times New Roman" w:cs="Times New Roman"/>
          <w:sz w:val="28"/>
          <w:szCs w:val="28"/>
        </w:rPr>
        <w:t>анализе, владение которыми способств</w:t>
      </w:r>
      <w:r>
        <w:rPr>
          <w:rFonts w:ascii="Times New Roman" w:hAnsi="Times New Roman" w:cs="Times New Roman"/>
          <w:sz w:val="28"/>
          <w:szCs w:val="28"/>
        </w:rPr>
        <w:t xml:space="preserve">ует осознанному усвоению правил </w:t>
      </w:r>
      <w:r w:rsidRPr="00494782">
        <w:rPr>
          <w:rFonts w:ascii="Times New Roman" w:hAnsi="Times New Roman" w:cs="Times New Roman"/>
          <w:sz w:val="28"/>
          <w:szCs w:val="28"/>
        </w:rPr>
        <w:t>пунктуации. Занятия по изучению синтаксиса и пунктуации пров</w:t>
      </w:r>
      <w:r>
        <w:rPr>
          <w:rFonts w:ascii="Times New Roman" w:hAnsi="Times New Roman" w:cs="Times New Roman"/>
          <w:sz w:val="28"/>
          <w:szCs w:val="28"/>
        </w:rPr>
        <w:t xml:space="preserve">одить на </w:t>
      </w:r>
      <w:r w:rsidRPr="00494782">
        <w:rPr>
          <w:rFonts w:ascii="Times New Roman" w:hAnsi="Times New Roman" w:cs="Times New Roman"/>
          <w:sz w:val="28"/>
          <w:szCs w:val="28"/>
        </w:rPr>
        <w:t>материале текста, в том числе стихотворного.</w:t>
      </w:r>
    </w:p>
    <w:p w:rsidR="00494782" w:rsidRPr="00494782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>4. Провести детальный разбор резу</w:t>
      </w:r>
      <w:r>
        <w:rPr>
          <w:rFonts w:ascii="Times New Roman" w:hAnsi="Times New Roman" w:cs="Times New Roman"/>
          <w:sz w:val="28"/>
          <w:szCs w:val="28"/>
        </w:rPr>
        <w:t xml:space="preserve">льтатов КДР № 1 в образовательных организациях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РМО </w:t>
      </w:r>
      <w:r w:rsidRPr="00494782">
        <w:rPr>
          <w:rFonts w:ascii="Times New Roman" w:hAnsi="Times New Roman" w:cs="Times New Roman"/>
          <w:sz w:val="28"/>
          <w:szCs w:val="28"/>
        </w:rPr>
        <w:t>учителей русского языка.</w:t>
      </w:r>
    </w:p>
    <w:p w:rsidR="00494782" w:rsidRPr="00494782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>5. Все учащиеся, не писавшие КДР № 1</w:t>
      </w:r>
      <w:r>
        <w:rPr>
          <w:rFonts w:ascii="Times New Roman" w:hAnsi="Times New Roman" w:cs="Times New Roman"/>
          <w:sz w:val="28"/>
          <w:szCs w:val="28"/>
        </w:rPr>
        <w:t xml:space="preserve">, обязаны выполнить её в рамках </w:t>
      </w:r>
      <w:proofErr w:type="spellStart"/>
      <w:r w:rsidRPr="0049478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494782">
        <w:rPr>
          <w:rFonts w:ascii="Times New Roman" w:hAnsi="Times New Roman" w:cs="Times New Roman"/>
          <w:sz w:val="28"/>
          <w:szCs w:val="28"/>
        </w:rPr>
        <w:t xml:space="preserve"> промежуточного контроля.</w:t>
      </w:r>
    </w:p>
    <w:p w:rsidR="00494782" w:rsidRPr="00494782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>6. Тренировать учащихся в техник</w:t>
      </w:r>
      <w:r>
        <w:rPr>
          <w:rFonts w:ascii="Times New Roman" w:hAnsi="Times New Roman" w:cs="Times New Roman"/>
          <w:sz w:val="28"/>
          <w:szCs w:val="28"/>
        </w:rPr>
        <w:t xml:space="preserve">е заполнения ответов на задания </w:t>
      </w:r>
      <w:r w:rsidRPr="00494782">
        <w:rPr>
          <w:rFonts w:ascii="Times New Roman" w:hAnsi="Times New Roman" w:cs="Times New Roman"/>
          <w:sz w:val="28"/>
          <w:szCs w:val="28"/>
        </w:rPr>
        <w:t>первой части ЕГЭ.</w:t>
      </w:r>
    </w:p>
    <w:p w:rsidR="00401768" w:rsidRDefault="00494782" w:rsidP="00494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>7. Тренировать учащихся в рациона</w:t>
      </w:r>
      <w:r>
        <w:rPr>
          <w:rFonts w:ascii="Times New Roman" w:hAnsi="Times New Roman" w:cs="Times New Roman"/>
          <w:sz w:val="28"/>
          <w:szCs w:val="28"/>
        </w:rPr>
        <w:t xml:space="preserve">льном распределении времени при </w:t>
      </w:r>
      <w:r w:rsidRPr="00494782">
        <w:rPr>
          <w:rFonts w:ascii="Times New Roman" w:hAnsi="Times New Roman" w:cs="Times New Roman"/>
          <w:sz w:val="28"/>
          <w:szCs w:val="28"/>
        </w:rPr>
        <w:t>выполнении диагностической раб</w:t>
      </w:r>
      <w:r>
        <w:rPr>
          <w:rFonts w:ascii="Times New Roman" w:hAnsi="Times New Roman" w:cs="Times New Roman"/>
          <w:sz w:val="28"/>
          <w:szCs w:val="28"/>
        </w:rPr>
        <w:t xml:space="preserve">оты и подготовке к ЕГЭ. Уровень </w:t>
      </w:r>
      <w:r w:rsidRPr="00494782">
        <w:rPr>
          <w:rFonts w:ascii="Times New Roman" w:hAnsi="Times New Roman" w:cs="Times New Roman"/>
          <w:sz w:val="28"/>
          <w:szCs w:val="28"/>
        </w:rPr>
        <w:t>выполнения заданий 12 – 14, 16 – 17</w:t>
      </w:r>
      <w:r>
        <w:rPr>
          <w:rFonts w:ascii="Times New Roman" w:hAnsi="Times New Roman" w:cs="Times New Roman"/>
          <w:sz w:val="28"/>
          <w:szCs w:val="28"/>
        </w:rPr>
        <w:t xml:space="preserve"> в целом ниже уровня выполнения </w:t>
      </w:r>
      <w:r w:rsidRPr="00494782">
        <w:rPr>
          <w:rFonts w:ascii="Times New Roman" w:hAnsi="Times New Roman" w:cs="Times New Roman"/>
          <w:sz w:val="28"/>
          <w:szCs w:val="28"/>
        </w:rPr>
        <w:t xml:space="preserve">заданий первой части работы. </w:t>
      </w:r>
    </w:p>
    <w:p w:rsidR="00603F08" w:rsidRPr="009422DE" w:rsidRDefault="00603F08" w:rsidP="00C0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F08" w:rsidRPr="00C0013D" w:rsidRDefault="00603F08" w:rsidP="00C0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3F08" w:rsidRPr="00C0013D" w:rsidSect="00E04C80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607"/>
    <w:multiLevelType w:val="hybridMultilevel"/>
    <w:tmpl w:val="E8CA4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78"/>
    <w:rsid w:val="00024F36"/>
    <w:rsid w:val="0020442F"/>
    <w:rsid w:val="002048F6"/>
    <w:rsid w:val="002970BE"/>
    <w:rsid w:val="002F3621"/>
    <w:rsid w:val="00304F55"/>
    <w:rsid w:val="00316E3E"/>
    <w:rsid w:val="00350120"/>
    <w:rsid w:val="00364DDE"/>
    <w:rsid w:val="003A156C"/>
    <w:rsid w:val="003F42B6"/>
    <w:rsid w:val="00401768"/>
    <w:rsid w:val="004508D1"/>
    <w:rsid w:val="00494782"/>
    <w:rsid w:val="00587197"/>
    <w:rsid w:val="005C1E57"/>
    <w:rsid w:val="005F5DC9"/>
    <w:rsid w:val="00603F08"/>
    <w:rsid w:val="00660105"/>
    <w:rsid w:val="007219B4"/>
    <w:rsid w:val="00746673"/>
    <w:rsid w:val="009422DE"/>
    <w:rsid w:val="00950660"/>
    <w:rsid w:val="009B2C6E"/>
    <w:rsid w:val="00A04578"/>
    <w:rsid w:val="00A270F8"/>
    <w:rsid w:val="00AB6D5E"/>
    <w:rsid w:val="00BC5C72"/>
    <w:rsid w:val="00C0013D"/>
    <w:rsid w:val="00C207EF"/>
    <w:rsid w:val="00C2326B"/>
    <w:rsid w:val="00C32F12"/>
    <w:rsid w:val="00C816E4"/>
    <w:rsid w:val="00CC53E7"/>
    <w:rsid w:val="00CF2932"/>
    <w:rsid w:val="00D05A4D"/>
    <w:rsid w:val="00D84946"/>
    <w:rsid w:val="00D969A7"/>
    <w:rsid w:val="00DB281E"/>
    <w:rsid w:val="00DD6A78"/>
    <w:rsid w:val="00E04C80"/>
    <w:rsid w:val="00EF42F6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9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4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9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4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в среднем по району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8.9</c:v>
                </c:pt>
                <c:pt idx="1">
                  <c:v>36.9</c:v>
                </c:pt>
                <c:pt idx="2">
                  <c:v>49.4</c:v>
                </c:pt>
                <c:pt idx="3">
                  <c:v>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5878565179352579E-2"/>
          <c:y val="6.9554710833559602E-2"/>
          <c:w val="0.86951688538932637"/>
          <c:h val="0.8116970144356955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7"/>
              <c:layout>
                <c:manualLayout>
                  <c:x val="-2.3148148148148147E-3"/>
                  <c:y val="-1.190476190476192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11.8</c:v>
                </c:pt>
                <c:pt idx="1">
                  <c:v>0</c:v>
                </c:pt>
                <c:pt idx="2">
                  <c:v>3.8</c:v>
                </c:pt>
                <c:pt idx="3">
                  <c:v>22.2</c:v>
                </c:pt>
                <c:pt idx="4">
                  <c:v>9.1</c:v>
                </c:pt>
                <c:pt idx="5">
                  <c:v>0</c:v>
                </c:pt>
                <c:pt idx="6">
                  <c:v>0</c:v>
                </c:pt>
                <c:pt idx="7">
                  <c:v>22.2</c:v>
                </c:pt>
                <c:pt idx="8">
                  <c:v>23.1</c:v>
                </c:pt>
                <c:pt idx="9">
                  <c:v>12.5</c:v>
                </c:pt>
                <c:pt idx="10">
                  <c:v>12.5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968EFA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35.299999999999997</c:v>
                </c:pt>
                <c:pt idx="1">
                  <c:v>61.9</c:v>
                </c:pt>
                <c:pt idx="2">
                  <c:v>19.2</c:v>
                </c:pt>
                <c:pt idx="3">
                  <c:v>44.4</c:v>
                </c:pt>
                <c:pt idx="4">
                  <c:v>54.5</c:v>
                </c:pt>
                <c:pt idx="5">
                  <c:v>50</c:v>
                </c:pt>
                <c:pt idx="6">
                  <c:v>57.1</c:v>
                </c:pt>
                <c:pt idx="7">
                  <c:v>22.2</c:v>
                </c:pt>
                <c:pt idx="8">
                  <c:v>15.4</c:v>
                </c:pt>
                <c:pt idx="9">
                  <c:v>12.5</c:v>
                </c:pt>
                <c:pt idx="10">
                  <c:v>50</c:v>
                </c:pt>
                <c:pt idx="11">
                  <c:v>33.299999999999997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52.9</c:v>
                </c:pt>
                <c:pt idx="1">
                  <c:v>33.299999999999997</c:v>
                </c:pt>
                <c:pt idx="2">
                  <c:v>61.5</c:v>
                </c:pt>
                <c:pt idx="3">
                  <c:v>33.299999999999997</c:v>
                </c:pt>
                <c:pt idx="4">
                  <c:v>36.4</c:v>
                </c:pt>
                <c:pt idx="5">
                  <c:v>50</c:v>
                </c:pt>
                <c:pt idx="6">
                  <c:v>42.9</c:v>
                </c:pt>
                <c:pt idx="7">
                  <c:v>44.4</c:v>
                </c:pt>
                <c:pt idx="8">
                  <c:v>53.8</c:v>
                </c:pt>
                <c:pt idx="9">
                  <c:v>75</c:v>
                </c:pt>
                <c:pt idx="10">
                  <c:v>37.5</c:v>
                </c:pt>
                <c:pt idx="11">
                  <c:v>58.3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2.22645574334062E-3"/>
                  <c:y val="-8.822501686348238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СОШ № 1</c:v>
                </c:pt>
                <c:pt idx="1">
                  <c:v>СОШ № 2</c:v>
                </c:pt>
                <c:pt idx="2">
                  <c:v>СОШ № 3</c:v>
                </c:pt>
                <c:pt idx="3">
                  <c:v>СОШ № 5</c:v>
                </c:pt>
                <c:pt idx="4">
                  <c:v>СОШ № 6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  <c:pt idx="8">
                  <c:v>СОШ № 10</c:v>
                </c:pt>
                <c:pt idx="9">
                  <c:v>СОШ № 11</c:v>
                </c:pt>
                <c:pt idx="10">
                  <c:v>СОШ № 12</c:v>
                </c:pt>
                <c:pt idx="11">
                  <c:v>СОШ № 13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0</c:v>
                </c:pt>
                <c:pt idx="1">
                  <c:v>4.8</c:v>
                </c:pt>
                <c:pt idx="2">
                  <c:v>15.4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11.1</c:v>
                </c:pt>
                <c:pt idx="8">
                  <c:v>7.7</c:v>
                </c:pt>
                <c:pt idx="9">
                  <c:v>0</c:v>
                </c:pt>
                <c:pt idx="10">
                  <c:v>0</c:v>
                </c:pt>
                <c:pt idx="11">
                  <c:v>8.3000000000000007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1577088"/>
        <c:axId val="231580416"/>
      </c:barChart>
      <c:catAx>
        <c:axId val="23157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1580416"/>
        <c:crosses val="autoZero"/>
        <c:auto val="1"/>
        <c:lblAlgn val="ctr"/>
        <c:lblOffset val="100"/>
        <c:noMultiLvlLbl val="0"/>
      </c:catAx>
      <c:valAx>
        <c:axId val="23158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577088"/>
        <c:crosses val="autoZero"/>
        <c:crossBetween val="between"/>
      </c:valAx>
      <c:spPr>
        <a:blipFill>
          <a:blip xmlns:r="http://schemas.openxmlformats.org/officeDocument/2006/relationships" r:embed="rId2"/>
          <a:tile tx="0" ty="0" sx="100000" sy="100000" flip="none" algn="tl"/>
        </a:blipFill>
      </c:spPr>
    </c:plotArea>
    <c:legend>
      <c:legendPos val="r"/>
      <c:layout/>
      <c:overlay val="0"/>
      <c:txPr>
        <a:bodyPr/>
        <a:lstStyle/>
        <a:p>
          <a:pPr>
            <a:defRPr sz="1199" b="1"/>
          </a:pPr>
          <a:endParaRPr lang="ru-RU"/>
        </a:p>
      </c:txPr>
    </c:legend>
    <c:plotVisOnly val="1"/>
    <c:dispBlanksAs val="gap"/>
    <c:showDLblsOverMax val="0"/>
  </c:chart>
  <c:spPr>
    <a:solidFill>
      <a:srgbClr val="FFCC66"/>
    </a:solidFill>
  </c:sp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 заданий</c:v>
                </c:pt>
              </c:strCache>
            </c:strRef>
          </c:tx>
          <c:spPr>
            <a:solidFill>
              <a:srgbClr val="00CC00"/>
            </a:solidFill>
          </c:spPr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Лист1!$A$2:$A$18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92.3</c:v>
                </c:pt>
                <c:pt idx="1">
                  <c:v>78</c:v>
                </c:pt>
                <c:pt idx="2">
                  <c:v>73.8</c:v>
                </c:pt>
                <c:pt idx="3">
                  <c:v>92.9</c:v>
                </c:pt>
                <c:pt idx="4">
                  <c:v>80.400000000000006</c:v>
                </c:pt>
                <c:pt idx="5">
                  <c:v>83.9</c:v>
                </c:pt>
                <c:pt idx="6">
                  <c:v>73.8</c:v>
                </c:pt>
                <c:pt idx="7">
                  <c:v>50.6</c:v>
                </c:pt>
                <c:pt idx="8">
                  <c:v>74.400000000000006</c:v>
                </c:pt>
                <c:pt idx="9">
                  <c:v>75.599999999999994</c:v>
                </c:pt>
                <c:pt idx="10">
                  <c:v>70.8</c:v>
                </c:pt>
                <c:pt idx="11">
                  <c:v>93.4</c:v>
                </c:pt>
                <c:pt idx="12">
                  <c:v>58.9</c:v>
                </c:pt>
                <c:pt idx="13">
                  <c:v>55.4</c:v>
                </c:pt>
                <c:pt idx="14">
                  <c:v>78</c:v>
                </c:pt>
                <c:pt idx="15">
                  <c:v>53</c:v>
                </c:pt>
                <c:pt idx="16">
                  <c:v>59.5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1086720"/>
        <c:axId val="271088256"/>
        <c:axId val="0"/>
      </c:bar3DChart>
      <c:catAx>
        <c:axId val="27108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1088256"/>
        <c:crosses val="autoZero"/>
        <c:auto val="1"/>
        <c:lblAlgn val="ctr"/>
        <c:lblOffset val="100"/>
        <c:noMultiLvlLbl val="0"/>
      </c:catAx>
      <c:valAx>
        <c:axId val="271088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1086720"/>
        <c:crosses val="autoZero"/>
        <c:crossBetween val="between"/>
      </c:valAx>
      <c:spPr>
        <a:noFill/>
        <a:ln w="25375">
          <a:noFill/>
        </a:ln>
      </c:spPr>
    </c:plotArea>
    <c:plotVisOnly val="1"/>
    <c:dispBlanksAs val="gap"/>
    <c:showDLblsOverMax val="0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 МОЩР</Company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Юлия</cp:lastModifiedBy>
  <cp:revision>25</cp:revision>
  <cp:lastPrinted>2019-04-03T15:57:00Z</cp:lastPrinted>
  <dcterms:created xsi:type="dcterms:W3CDTF">2017-03-13T11:12:00Z</dcterms:created>
  <dcterms:modified xsi:type="dcterms:W3CDTF">2019-04-03T16:39:00Z</dcterms:modified>
</cp:coreProperties>
</file>