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3E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C3616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результатов краевой диагностической работы  по русскому языку </w:t>
      </w:r>
    </w:p>
    <w:p w:rsidR="00024F36" w:rsidRDefault="00C2326B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b/>
          <w:sz w:val="28"/>
          <w:szCs w:val="28"/>
        </w:rPr>
        <w:t>1</w:t>
      </w:r>
      <w:r w:rsidR="0041241E">
        <w:rPr>
          <w:rFonts w:ascii="Times New Roman" w:hAnsi="Times New Roman" w:cs="Times New Roman"/>
          <w:b/>
          <w:sz w:val="28"/>
          <w:szCs w:val="28"/>
        </w:rPr>
        <w:t>0</w:t>
      </w:r>
      <w:r w:rsidR="00024F36">
        <w:rPr>
          <w:rFonts w:ascii="Times New Roman" w:hAnsi="Times New Roman" w:cs="Times New Roman"/>
          <w:b/>
          <w:sz w:val="28"/>
          <w:szCs w:val="28"/>
        </w:rPr>
        <w:t>-х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197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DDE"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364D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64DDE" w:rsidRDefault="00364DDE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E" w:rsidRDefault="00364DDE" w:rsidP="00297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26B">
        <w:rPr>
          <w:rFonts w:ascii="Times New Roman" w:hAnsi="Times New Roman" w:cs="Times New Roman"/>
          <w:sz w:val="28"/>
          <w:szCs w:val="28"/>
        </w:rPr>
        <w:t>1</w:t>
      </w:r>
      <w:r w:rsidR="00024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97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соответствии с </w:t>
      </w:r>
      <w:r w:rsidR="002970BE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 Краснодарского края от 25.09.2018 года № 3493</w:t>
      </w:r>
      <w:r w:rsidR="0041241E">
        <w:rPr>
          <w:rFonts w:ascii="Times New Roman" w:hAnsi="Times New Roman" w:cs="Times New Roman"/>
          <w:sz w:val="28"/>
          <w:szCs w:val="28"/>
        </w:rPr>
        <w:t xml:space="preserve"> и планом подготовки учащихся 10 классов к ЕГЭ</w:t>
      </w:r>
      <w:r>
        <w:rPr>
          <w:rFonts w:ascii="Times New Roman" w:hAnsi="Times New Roman" w:cs="Times New Roman"/>
          <w:sz w:val="28"/>
          <w:szCs w:val="28"/>
        </w:rPr>
        <w:t xml:space="preserve"> проведена краевая диагностическая работа (далее</w:t>
      </w:r>
      <w:r w:rsidR="0035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КДР) по русскому языку</w:t>
      </w:r>
      <w:r w:rsidR="00C2326B">
        <w:rPr>
          <w:rFonts w:ascii="Times New Roman" w:hAnsi="Times New Roman" w:cs="Times New Roman"/>
          <w:sz w:val="28"/>
          <w:szCs w:val="28"/>
        </w:rPr>
        <w:t xml:space="preserve"> в </w:t>
      </w:r>
      <w:r w:rsidR="00024F36">
        <w:rPr>
          <w:rFonts w:ascii="Times New Roman" w:hAnsi="Times New Roman" w:cs="Times New Roman"/>
          <w:sz w:val="28"/>
          <w:szCs w:val="28"/>
        </w:rPr>
        <w:t>1</w:t>
      </w:r>
      <w:r w:rsidR="0041241E">
        <w:rPr>
          <w:rFonts w:ascii="Times New Roman" w:hAnsi="Times New Roman" w:cs="Times New Roman"/>
          <w:sz w:val="28"/>
          <w:szCs w:val="28"/>
        </w:rPr>
        <w:t>0</w:t>
      </w:r>
      <w:r w:rsidR="00C2326B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DDE" w:rsidRDefault="002970BE" w:rsidP="00364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выполняли </w:t>
      </w:r>
      <w:proofErr w:type="gramStart"/>
      <w:r w:rsidR="0041241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sz w:val="28"/>
          <w:szCs w:val="28"/>
        </w:rPr>
        <w:t>1</w:t>
      </w:r>
      <w:r w:rsidR="004124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64DDE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</w:t>
      </w:r>
      <w:proofErr w:type="spellStart"/>
      <w:r w:rsidR="00364DDE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364DDE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4DDE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2326B">
        <w:rPr>
          <w:rFonts w:ascii="Times New Roman" w:hAnsi="Times New Roman" w:cs="Times New Roman"/>
          <w:sz w:val="28"/>
          <w:szCs w:val="28"/>
        </w:rPr>
        <w:t>писавших</w:t>
      </w:r>
      <w:r w:rsidR="00024F36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A270F8">
        <w:rPr>
          <w:rFonts w:ascii="Times New Roman" w:hAnsi="Times New Roman" w:cs="Times New Roman"/>
          <w:sz w:val="28"/>
          <w:szCs w:val="28"/>
        </w:rPr>
        <w:t xml:space="preserve"> </w:t>
      </w:r>
      <w:r w:rsidR="0041241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64DDE">
        <w:rPr>
          <w:rFonts w:ascii="Times New Roman" w:hAnsi="Times New Roman" w:cs="Times New Roman"/>
          <w:sz w:val="28"/>
          <w:szCs w:val="28"/>
        </w:rPr>
        <w:t xml:space="preserve">– </w:t>
      </w:r>
      <w:r w:rsidR="0041241E">
        <w:rPr>
          <w:rFonts w:ascii="Times New Roman" w:hAnsi="Times New Roman" w:cs="Times New Roman"/>
          <w:sz w:val="28"/>
          <w:szCs w:val="28"/>
        </w:rPr>
        <w:t>175 человек</w:t>
      </w:r>
      <w:r w:rsidR="00364DDE">
        <w:rPr>
          <w:rFonts w:ascii="Times New Roman" w:hAnsi="Times New Roman" w:cs="Times New Roman"/>
          <w:sz w:val="28"/>
          <w:szCs w:val="28"/>
        </w:rPr>
        <w:t>.</w:t>
      </w:r>
    </w:p>
    <w:p w:rsidR="002970BE" w:rsidRDefault="002970BE" w:rsidP="00024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36" w:rsidRP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36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024F36" w:rsidRPr="00024F36" w:rsidRDefault="00024F36" w:rsidP="0041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познакомить учащихся с со</w:t>
      </w:r>
      <w:r>
        <w:rPr>
          <w:rFonts w:ascii="Times New Roman" w:hAnsi="Times New Roman" w:cs="Times New Roman"/>
          <w:sz w:val="28"/>
          <w:szCs w:val="28"/>
        </w:rPr>
        <w:t xml:space="preserve">держанием и техникой выполнения </w:t>
      </w:r>
      <w:r w:rsidRPr="00024F36">
        <w:rPr>
          <w:rFonts w:ascii="Times New Roman" w:hAnsi="Times New Roman" w:cs="Times New Roman"/>
          <w:sz w:val="28"/>
          <w:szCs w:val="28"/>
        </w:rPr>
        <w:t>заданий с кратким ответом единого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экзамена 2019 г. по </w:t>
      </w:r>
      <w:r w:rsidRPr="00024F36">
        <w:rPr>
          <w:rFonts w:ascii="Times New Roman" w:hAnsi="Times New Roman" w:cs="Times New Roman"/>
          <w:sz w:val="28"/>
          <w:szCs w:val="28"/>
        </w:rPr>
        <w:t>русскому языку, с критериями оценивания экзаменационных работ;</w:t>
      </w:r>
    </w:p>
    <w:p w:rsidR="00024F36" w:rsidRPr="00024F36" w:rsidRDefault="00024F36" w:rsidP="0041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отработать навык работы с бланками ответов ЕГЭ;</w:t>
      </w:r>
    </w:p>
    <w:p w:rsidR="00024F36" w:rsidRPr="00024F36" w:rsidRDefault="00024F36" w:rsidP="0041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основываясь на анализе результато</w:t>
      </w:r>
      <w:r>
        <w:rPr>
          <w:rFonts w:ascii="Times New Roman" w:hAnsi="Times New Roman" w:cs="Times New Roman"/>
          <w:sz w:val="28"/>
          <w:szCs w:val="28"/>
        </w:rPr>
        <w:t xml:space="preserve">в, определить пробелы в знаниях </w:t>
      </w:r>
      <w:r w:rsidRPr="00024F36">
        <w:rPr>
          <w:rFonts w:ascii="Times New Roman" w:hAnsi="Times New Roman" w:cs="Times New Roman"/>
          <w:sz w:val="28"/>
          <w:szCs w:val="28"/>
        </w:rPr>
        <w:t>учащихся и помочь учителям скоррек</w:t>
      </w:r>
      <w:r>
        <w:rPr>
          <w:rFonts w:ascii="Times New Roman" w:hAnsi="Times New Roman" w:cs="Times New Roman"/>
          <w:sz w:val="28"/>
          <w:szCs w:val="28"/>
        </w:rPr>
        <w:t xml:space="preserve">тировать обучение, спланировать </w:t>
      </w:r>
      <w:r w:rsidRPr="00024F36">
        <w:rPr>
          <w:rFonts w:ascii="Times New Roman" w:hAnsi="Times New Roman" w:cs="Times New Roman"/>
          <w:sz w:val="28"/>
          <w:szCs w:val="28"/>
        </w:rPr>
        <w:t>обобщающее повторение таким образом, чтобы устранить эти пробелы;</w:t>
      </w:r>
    </w:p>
    <w:p w:rsidR="00024F36" w:rsidRDefault="00024F36" w:rsidP="0041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установить связи типичных ошибо</w:t>
      </w:r>
      <w:r>
        <w:rPr>
          <w:rFonts w:ascii="Times New Roman" w:hAnsi="Times New Roman" w:cs="Times New Roman"/>
          <w:sz w:val="28"/>
          <w:szCs w:val="28"/>
        </w:rPr>
        <w:t xml:space="preserve">к учащихся с методикой обучения </w:t>
      </w:r>
      <w:r w:rsidRPr="00024F36">
        <w:rPr>
          <w:rFonts w:ascii="Times New Roman" w:hAnsi="Times New Roman" w:cs="Times New Roman"/>
          <w:sz w:val="28"/>
          <w:szCs w:val="28"/>
        </w:rPr>
        <w:t xml:space="preserve">и внести необходимые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содержание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24F36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</w:t>
      </w:r>
      <w:r>
        <w:rPr>
          <w:rFonts w:ascii="Times New Roman" w:hAnsi="Times New Roman" w:cs="Times New Roman"/>
          <w:sz w:val="28"/>
          <w:szCs w:val="28"/>
        </w:rPr>
        <w:t>программ повышения квалификации учителей русского 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Содержание работы основывалось на анализе результатов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русскому языку 2018 года и включало в с</w:t>
      </w:r>
      <w:r>
        <w:rPr>
          <w:rFonts w:ascii="Times New Roman" w:hAnsi="Times New Roman" w:cs="Times New Roman"/>
          <w:sz w:val="28"/>
          <w:szCs w:val="28"/>
        </w:rPr>
        <w:t xml:space="preserve">ебя 17 заданий базового уровня, </w:t>
      </w:r>
      <w:r w:rsidRPr="00CC53E7">
        <w:rPr>
          <w:rFonts w:ascii="Times New Roman" w:hAnsi="Times New Roman" w:cs="Times New Roman"/>
          <w:sz w:val="28"/>
          <w:szCs w:val="28"/>
        </w:rPr>
        <w:t>отражающих материал, который изучается в о</w:t>
      </w:r>
      <w:r>
        <w:rPr>
          <w:rFonts w:ascii="Times New Roman" w:hAnsi="Times New Roman" w:cs="Times New Roman"/>
          <w:sz w:val="28"/>
          <w:szCs w:val="28"/>
        </w:rPr>
        <w:t xml:space="preserve">сновной школе и повторяется в </w:t>
      </w:r>
      <w:r w:rsidRPr="00CC53E7">
        <w:rPr>
          <w:rFonts w:ascii="Times New Roman" w:hAnsi="Times New Roman" w:cs="Times New Roman"/>
          <w:sz w:val="28"/>
          <w:szCs w:val="28"/>
        </w:rPr>
        <w:t>старших классах либо изучается в старших классах до проведения КДР № 1.</w:t>
      </w:r>
    </w:p>
    <w:p w:rsidR="00024F3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Задания формулировались таким образом, чтобы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учителей и учащихся на особенности формулировок заданий ЕГЭ.</w:t>
      </w: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78">
        <w:rPr>
          <w:rFonts w:ascii="Times New Roman" w:hAnsi="Times New Roman" w:cs="Times New Roman"/>
          <w:b/>
          <w:sz w:val="28"/>
          <w:szCs w:val="28"/>
        </w:rPr>
        <w:t>Процент полученных оценок по итогам КДР</w:t>
      </w: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572"/>
        <w:gridCol w:w="1572"/>
        <w:gridCol w:w="1572"/>
        <w:gridCol w:w="1572"/>
      </w:tblGrid>
      <w:tr w:rsidR="00CF2932" w:rsidTr="00CF2932">
        <w:trPr>
          <w:trHeight w:val="450"/>
          <w:jc w:val="center"/>
        </w:trPr>
        <w:tc>
          <w:tcPr>
            <w:tcW w:w="1713" w:type="dxa"/>
            <w:vMerge w:val="restart"/>
          </w:tcPr>
          <w:p w:rsidR="00CF2932" w:rsidRPr="00C2326B" w:rsidRDefault="00CF2932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оценок по району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F2932" w:rsidTr="00CF2932">
        <w:trPr>
          <w:trHeight w:val="510"/>
          <w:jc w:val="center"/>
        </w:trPr>
        <w:tc>
          <w:tcPr>
            <w:tcW w:w="1713" w:type="dxa"/>
            <w:vMerge/>
          </w:tcPr>
          <w:p w:rsidR="00CF2932" w:rsidRPr="00C2326B" w:rsidRDefault="00CF2932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F2932" w:rsidRPr="00C2326B" w:rsidRDefault="0041241E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932" w:rsidTr="00CF2932">
        <w:trPr>
          <w:jc w:val="center"/>
        </w:trPr>
        <w:tc>
          <w:tcPr>
            <w:tcW w:w="1713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оценок по району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:rsidR="00CF2932" w:rsidRPr="00C2326B" w:rsidRDefault="0041241E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223B8E" wp14:editId="4B53A734">
            <wp:extent cx="3717839" cy="1897380"/>
            <wp:effectExtent l="0" t="0" r="16510" b="2667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442F" w:rsidRDefault="0020442F" w:rsidP="00A2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CF293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 успеваемости по району составил –</w:t>
      </w:r>
      <w:r w:rsidR="00C232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41E">
        <w:rPr>
          <w:rFonts w:ascii="Times New Roman" w:hAnsi="Times New Roman" w:cs="Times New Roman"/>
          <w:b/>
          <w:sz w:val="28"/>
          <w:szCs w:val="28"/>
        </w:rPr>
        <w:t>74,8</w:t>
      </w:r>
      <w:r w:rsidR="00C23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</w:t>
      </w:r>
      <w:r w:rsidR="00CF2932">
        <w:rPr>
          <w:rFonts w:ascii="Times New Roman" w:hAnsi="Times New Roman" w:cs="Times New Roman"/>
          <w:b/>
          <w:sz w:val="28"/>
          <w:szCs w:val="28"/>
        </w:rPr>
        <w:t xml:space="preserve"> качества по району –</w:t>
      </w:r>
      <w:r w:rsidR="0041241E">
        <w:rPr>
          <w:rFonts w:ascii="Times New Roman" w:hAnsi="Times New Roman" w:cs="Times New Roman"/>
          <w:b/>
          <w:sz w:val="28"/>
          <w:szCs w:val="28"/>
        </w:rPr>
        <w:t xml:space="preserve">29,1 </w:t>
      </w:r>
      <w:r w:rsidR="00CF2932">
        <w:rPr>
          <w:rFonts w:ascii="Times New Roman" w:hAnsi="Times New Roman" w:cs="Times New Roman"/>
          <w:b/>
          <w:sz w:val="28"/>
          <w:szCs w:val="28"/>
        </w:rPr>
        <w:t>%</w:t>
      </w: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видно из диаграммы</w:t>
      </w:r>
      <w:r w:rsidRPr="00CC53E7">
        <w:rPr>
          <w:rFonts w:ascii="Times New Roman" w:hAnsi="Times New Roman" w:cs="Times New Roman"/>
          <w:sz w:val="28"/>
          <w:szCs w:val="28"/>
        </w:rPr>
        <w:t>, большинство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писавших диагностическую работу (</w:t>
      </w:r>
      <w:r w:rsidR="0041241E">
        <w:rPr>
          <w:rFonts w:ascii="Times New Roman" w:hAnsi="Times New Roman" w:cs="Times New Roman"/>
          <w:sz w:val="28"/>
          <w:szCs w:val="28"/>
        </w:rPr>
        <w:t>25,1</w:t>
      </w:r>
      <w:r w:rsidRPr="00CC53E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1241E">
        <w:rPr>
          <w:rFonts w:ascii="Times New Roman" w:hAnsi="Times New Roman" w:cs="Times New Roman"/>
          <w:sz w:val="28"/>
          <w:szCs w:val="28"/>
        </w:rPr>
        <w:t xml:space="preserve">не преодолели порог успешности, </w:t>
      </w:r>
      <w:r w:rsidR="00AF29AC">
        <w:rPr>
          <w:rFonts w:ascii="Times New Roman" w:hAnsi="Times New Roman" w:cs="Times New Roman"/>
          <w:sz w:val="28"/>
          <w:szCs w:val="28"/>
        </w:rPr>
        <w:t>ч</w:t>
      </w:r>
      <w:r w:rsidR="0041241E">
        <w:rPr>
          <w:rFonts w:ascii="Times New Roman" w:hAnsi="Times New Roman" w:cs="Times New Roman"/>
          <w:sz w:val="28"/>
          <w:szCs w:val="28"/>
        </w:rPr>
        <w:t>то составляет одну четвертую от обучающихся 10-х классов.</w:t>
      </w:r>
    </w:p>
    <w:p w:rsidR="00660105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F8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100 % успеваемость показал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а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СОШ №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8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A270F8" w:rsidRDefault="00A270F8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660105" w:rsidRPr="00660105" w:rsidRDefault="00660105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>Наиболее высокие результаты показали учащиеся  СОШ №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10, 2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этих ОО отмечен процент качества от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47,1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до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70,6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%.</w:t>
      </w:r>
    </w:p>
    <w:p w:rsidR="00660105" w:rsidRPr="00660105" w:rsidRDefault="00660105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9B2C6E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Слабые знания показали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учащиеся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СОШ  №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12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38,5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«2»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СОШ № 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7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36,4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 «2»</w:t>
      </w:r>
      <w:r w:rsidR="00AF29AC">
        <w:rPr>
          <w:rFonts w:ascii="Times New Roman" w:eastAsia="Calibri" w:hAnsi="Times New Roman" w:cs="Calibri"/>
          <w:sz w:val="28"/>
          <w:szCs w:val="28"/>
          <w:lang w:eastAsia="ar-SA"/>
        </w:rPr>
        <w:t>, СОШ № 9, 5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AF29AC" w:rsidRDefault="00AF29AC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B2C6E" w:rsidRPr="009B2C6E" w:rsidRDefault="009B2C6E" w:rsidP="009B2C6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B2C6E">
        <w:rPr>
          <w:rFonts w:ascii="Times New Roman" w:eastAsia="Calibri" w:hAnsi="Times New Roman" w:cs="Calibri"/>
          <w:b/>
          <w:sz w:val="28"/>
          <w:szCs w:val="28"/>
          <w:lang w:eastAsia="ar-SA"/>
        </w:rPr>
        <w:t>Распределение отметок по району (в разрезе СОШ)</w:t>
      </w:r>
    </w:p>
    <w:p w:rsidR="00660105" w:rsidRPr="00660105" w:rsidRDefault="00660105" w:rsidP="00D969A7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660105" w:rsidRDefault="009B2C6E" w:rsidP="009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58DB40DC" wp14:editId="6E54258A">
            <wp:extent cx="5715000" cy="373380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C6E" w:rsidRDefault="009B2C6E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57" w:rsidRDefault="005C1E57" w:rsidP="00BC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105" w:rsidRDefault="00C0013D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заданий</w:t>
      </w:r>
    </w:p>
    <w:p w:rsidR="00BC5C72" w:rsidRDefault="00BC5C7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3D" w:rsidRDefault="00C0013D" w:rsidP="00CC5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34312885" wp14:editId="5CEC46F0">
            <wp:extent cx="5650302" cy="2820838"/>
            <wp:effectExtent l="0" t="0" r="26670" b="1778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1E" w:rsidRDefault="00DB281E" w:rsidP="00416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4 задания требовали от уча</w:t>
      </w:r>
      <w:r>
        <w:rPr>
          <w:rFonts w:ascii="Times New Roman" w:hAnsi="Times New Roman" w:cs="Times New Roman"/>
          <w:sz w:val="28"/>
          <w:szCs w:val="28"/>
        </w:rPr>
        <w:t xml:space="preserve">щихся владения нормами русского </w:t>
      </w:r>
      <w:r w:rsidRPr="00CC53E7">
        <w:rPr>
          <w:rFonts w:ascii="Times New Roman" w:hAnsi="Times New Roman" w:cs="Times New Roman"/>
          <w:sz w:val="28"/>
          <w:szCs w:val="28"/>
        </w:rPr>
        <w:t>литературного языка: орфоэпическими (акцентологическими), лексическими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и морфологическими.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7 заданий требовали от учащихся</w:t>
      </w:r>
      <w:r>
        <w:rPr>
          <w:rFonts w:ascii="Times New Roman" w:hAnsi="Times New Roman" w:cs="Times New Roman"/>
          <w:sz w:val="28"/>
          <w:szCs w:val="28"/>
        </w:rPr>
        <w:t xml:space="preserve"> владения правилами орфографии: </w:t>
      </w:r>
      <w:r w:rsidRPr="00CC53E7">
        <w:rPr>
          <w:rFonts w:ascii="Times New Roman" w:hAnsi="Times New Roman" w:cs="Times New Roman"/>
          <w:sz w:val="28"/>
          <w:szCs w:val="28"/>
        </w:rPr>
        <w:t>правописание морфем (корней, приставок, суффиксов разных частей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личных окончаний глаголов), слитное и раздельное написание 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различными частями речи, а также слит</w:t>
      </w:r>
      <w:r>
        <w:rPr>
          <w:rFonts w:ascii="Times New Roman" w:hAnsi="Times New Roman" w:cs="Times New Roman"/>
          <w:sz w:val="28"/>
          <w:szCs w:val="28"/>
        </w:rPr>
        <w:t xml:space="preserve">ное и раздельное написание слов </w:t>
      </w:r>
      <w:r w:rsidRPr="00CC53E7">
        <w:rPr>
          <w:rFonts w:ascii="Times New Roman" w:hAnsi="Times New Roman" w:cs="Times New Roman"/>
          <w:sz w:val="28"/>
          <w:szCs w:val="28"/>
        </w:rPr>
        <w:t>различных частей речи.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3E7">
        <w:rPr>
          <w:rFonts w:ascii="Times New Roman" w:hAnsi="Times New Roman" w:cs="Times New Roman"/>
          <w:sz w:val="28"/>
          <w:szCs w:val="28"/>
        </w:rPr>
        <w:t>6 заданий требовали от учащихся владения правилами пунктуации: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употребления запятой в предложени</w:t>
      </w:r>
      <w:r>
        <w:rPr>
          <w:rFonts w:ascii="Times New Roman" w:hAnsi="Times New Roman" w:cs="Times New Roman"/>
          <w:sz w:val="28"/>
          <w:szCs w:val="28"/>
        </w:rPr>
        <w:t xml:space="preserve">ях с однородными, обособленными </w:t>
      </w:r>
      <w:r w:rsidRPr="00CC53E7">
        <w:rPr>
          <w:rFonts w:ascii="Times New Roman" w:hAnsi="Times New Roman" w:cs="Times New Roman"/>
          <w:sz w:val="28"/>
          <w:szCs w:val="28"/>
        </w:rPr>
        <w:t>членами предложения;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со словами и конструкциями, </w:t>
      </w:r>
      <w:r w:rsidRPr="00CC53E7">
        <w:rPr>
          <w:rFonts w:ascii="Times New Roman" w:hAnsi="Times New Roman" w:cs="Times New Roman"/>
          <w:sz w:val="28"/>
          <w:szCs w:val="28"/>
        </w:rPr>
        <w:t>грамматически не связ</w:t>
      </w:r>
      <w:r>
        <w:rPr>
          <w:rFonts w:ascii="Times New Roman" w:hAnsi="Times New Roman" w:cs="Times New Roman"/>
          <w:sz w:val="28"/>
          <w:szCs w:val="28"/>
        </w:rPr>
        <w:t xml:space="preserve">анными с членами предложения; в </w:t>
      </w:r>
      <w:r w:rsidRPr="00CC53E7">
        <w:rPr>
          <w:rFonts w:ascii="Times New Roman" w:hAnsi="Times New Roman" w:cs="Times New Roman"/>
          <w:sz w:val="28"/>
          <w:szCs w:val="28"/>
        </w:rPr>
        <w:t>сложноподчинённых предложениях и</w:t>
      </w:r>
      <w:r>
        <w:rPr>
          <w:rFonts w:ascii="Times New Roman" w:hAnsi="Times New Roman" w:cs="Times New Roman"/>
          <w:sz w:val="28"/>
          <w:szCs w:val="28"/>
        </w:rPr>
        <w:t xml:space="preserve"> сложных предложениях с разными </w:t>
      </w:r>
      <w:r w:rsidRPr="00CC53E7">
        <w:rPr>
          <w:rFonts w:ascii="Times New Roman" w:hAnsi="Times New Roman" w:cs="Times New Roman"/>
          <w:sz w:val="28"/>
          <w:szCs w:val="28"/>
        </w:rPr>
        <w:t>видами связи, а также умения производить пунктуационный анализ текста.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Все задания в работе - с кратким ответо</w:t>
      </w:r>
      <w:r>
        <w:rPr>
          <w:rFonts w:ascii="Times New Roman" w:hAnsi="Times New Roman" w:cs="Times New Roman"/>
          <w:sz w:val="28"/>
          <w:szCs w:val="28"/>
        </w:rPr>
        <w:t xml:space="preserve">м в виде слов, чисел или </w:t>
      </w:r>
      <w:r w:rsidRPr="00CC53E7">
        <w:rPr>
          <w:rFonts w:ascii="Times New Roman" w:hAnsi="Times New Roman" w:cs="Times New Roman"/>
          <w:sz w:val="28"/>
          <w:szCs w:val="28"/>
        </w:rPr>
        <w:t>последовательности чисел и слов. Количество заданий определялось,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из примерных норм времени, принятых</w:t>
      </w:r>
      <w:r>
        <w:rPr>
          <w:rFonts w:ascii="Times New Roman" w:hAnsi="Times New Roman" w:cs="Times New Roman"/>
          <w:sz w:val="28"/>
          <w:szCs w:val="28"/>
        </w:rPr>
        <w:t xml:space="preserve"> в ЕГЭ по русскому языку: 2 – 3 </w:t>
      </w:r>
      <w:r w:rsidRPr="00CC53E7">
        <w:rPr>
          <w:rFonts w:ascii="Times New Roman" w:hAnsi="Times New Roman" w:cs="Times New Roman"/>
          <w:sz w:val="28"/>
          <w:szCs w:val="28"/>
        </w:rPr>
        <w:t>минуты на выполнение заданий подобного типа. Общая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выполнения работы – 45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Default="00494782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анализ результатов 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КДР по заданиям. </w:t>
      </w:r>
    </w:p>
    <w:p w:rsidR="00494782" w:rsidRDefault="00494782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орфоэпическими (акцентологическими) нормами современного русского литературного языка. </w:t>
      </w:r>
      <w:r>
        <w:rPr>
          <w:rFonts w:ascii="Times New Roman" w:hAnsi="Times New Roman" w:cs="Times New Roman"/>
          <w:sz w:val="28"/>
          <w:szCs w:val="28"/>
        </w:rPr>
        <w:t xml:space="preserve">Справилось </w:t>
      </w:r>
      <w:r w:rsidR="00416D5D">
        <w:rPr>
          <w:rFonts w:ascii="Times New Roman" w:hAnsi="Times New Roman" w:cs="Times New Roman"/>
          <w:sz w:val="28"/>
          <w:szCs w:val="28"/>
        </w:rPr>
        <w:t>всего лишь 20,6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416D5D">
        <w:rPr>
          <w:rFonts w:ascii="Times New Roman" w:hAnsi="Times New Roman" w:cs="Times New Roman"/>
          <w:sz w:val="28"/>
          <w:szCs w:val="28"/>
        </w:rPr>
        <w:t>десятиклассников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D5D" w:rsidRPr="00416D5D">
        <w:t xml:space="preserve"> </w:t>
      </w:r>
      <w:r w:rsidR="00416D5D" w:rsidRPr="00416D5D">
        <w:rPr>
          <w:rFonts w:ascii="Times New Roman" w:hAnsi="Times New Roman" w:cs="Times New Roman"/>
          <w:sz w:val="28"/>
          <w:szCs w:val="28"/>
        </w:rPr>
        <w:t>Данный элемент содержания усвоен на крайне низком уровне. Требуется серьёзная коррекция</w:t>
      </w:r>
      <w:r w:rsidR="00416D5D">
        <w:rPr>
          <w:rFonts w:ascii="Times New Roman" w:hAnsi="Times New Roman" w:cs="Times New Roman"/>
          <w:sz w:val="28"/>
          <w:szCs w:val="28"/>
        </w:rPr>
        <w:t>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53E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лексическими нормами современного русского литературного языка, употребление слова в соответствии с точным лексическим значением и требованиями лексической сочетаемости. Учащиеся должны были найти неверно употреблённое слово и заменить его паронимом.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Пароним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верно подобрали </w:t>
      </w:r>
      <w:r w:rsidR="00416D5D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  <w:bookmarkStart w:id="0" w:name="OLE_LINK1"/>
      <w:r w:rsidR="00416D5D" w:rsidRPr="00416D5D">
        <w:rPr>
          <w:rFonts w:ascii="Times New Roman" w:hAnsi="Times New Roman" w:cs="Times New Roman"/>
          <w:sz w:val="28"/>
          <w:szCs w:val="28"/>
        </w:rPr>
        <w:t>Данный элемент содержания усвоен на крайне низком уровне. Требуется серьёзная коррекция</w:t>
      </w:r>
      <w:r w:rsidR="00416D5D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лексическими нормами. Учащиеся должны были отредактировать предложение, то есть обнаружить в предложении избыточное слово (сочетание слов) и выписать его. </w:t>
      </w:r>
      <w:r w:rsidR="00416D5D">
        <w:rPr>
          <w:rFonts w:ascii="Times New Roman" w:hAnsi="Times New Roman" w:cs="Times New Roman"/>
          <w:sz w:val="28"/>
          <w:szCs w:val="28"/>
        </w:rPr>
        <w:t xml:space="preserve">80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показали, что они умеют находить в речи многословие (плеоназм) и устранять его.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морфологическими нормами современного русского литературного языка. Учащиеся должны были найти ошибку в образовании формы какой-либо самостоятельной части речи, исправить её и записать эту форму слова без ошибки. Грамматическую ошибку обнаружили и исправили </w:t>
      </w:r>
      <w:r w:rsidR="00416D5D">
        <w:rPr>
          <w:rFonts w:ascii="Times New Roman" w:hAnsi="Times New Roman" w:cs="Times New Roman"/>
          <w:sz w:val="28"/>
          <w:szCs w:val="28"/>
        </w:rPr>
        <w:t>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гласных в корнях слов. Учащимся необходимо было найти ряды слов с пропущенными безударными гласными на одно правило: чередующимися, проверяемыми или непроверяемыми. С заданием справились </w:t>
      </w:r>
      <w:r w:rsidR="00416D5D">
        <w:rPr>
          <w:rFonts w:ascii="Times New Roman" w:hAnsi="Times New Roman" w:cs="Times New Roman"/>
          <w:sz w:val="28"/>
          <w:szCs w:val="28"/>
        </w:rPr>
        <w:t>82,9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приставок. </w:t>
      </w:r>
      <w:r w:rsidR="00416D5D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>% учащихся смогли найти ответ.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гласных в суффиксах разных частей речи. Необходимо было определить ряды, в которых в обоих словах пропущена одна и та же буква. Задание оказалось относительно сложным для выпускников. Оно носит комплексный характер: в качестве контрольного материала в задании используются слова разных частей речи (прилагательные, существительные, наречия, глаголы, деепричастия) с разными суффиксами.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16D5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% с</w:t>
      </w:r>
      <w:r w:rsidRPr="00CC53E7">
        <w:rPr>
          <w:rFonts w:ascii="Times New Roman" w:hAnsi="Times New Roman" w:cs="Times New Roman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C53E7">
        <w:rPr>
          <w:rFonts w:ascii="Times New Roman" w:hAnsi="Times New Roman" w:cs="Times New Roman"/>
          <w:sz w:val="28"/>
          <w:szCs w:val="28"/>
        </w:rPr>
        <w:t xml:space="preserve">справились.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личных окончаний глаголов и суффиксов действительных и страдательных причастий. Необходимо было определить ряды, в которых в обоих словах пропущена одна и та же буква. Это задание требует знания теории орфографии (умение определять спряжение глаголов), а также морфологии и словообразования (умение установить связь между основой глагола и причастия). Оно вызвало самые большие затруднения у выпускников. Его смогли выполнить </w:t>
      </w:r>
      <w:r w:rsidR="002048F6">
        <w:rPr>
          <w:rFonts w:ascii="Times New Roman" w:hAnsi="Times New Roman" w:cs="Times New Roman"/>
          <w:sz w:val="28"/>
          <w:szCs w:val="28"/>
        </w:rPr>
        <w:t>половина</w:t>
      </w:r>
      <w:r w:rsidRPr="00CC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пи</w:t>
      </w:r>
      <w:r w:rsidR="002048F6">
        <w:rPr>
          <w:rFonts w:ascii="Times New Roman" w:hAnsi="Times New Roman" w:cs="Times New Roman"/>
          <w:sz w:val="28"/>
          <w:szCs w:val="28"/>
        </w:rPr>
        <w:t>савших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работу – всего </w:t>
      </w:r>
      <w:r w:rsidR="00416D5D">
        <w:rPr>
          <w:rFonts w:ascii="Times New Roman" w:hAnsi="Times New Roman" w:cs="Times New Roman"/>
          <w:sz w:val="28"/>
          <w:szCs w:val="28"/>
        </w:rPr>
        <w:t>58,3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 xml:space="preserve">Задание 9 </w:t>
      </w:r>
      <w:r w:rsidRPr="00CC53E7">
        <w:rPr>
          <w:rFonts w:ascii="Times New Roman" w:hAnsi="Times New Roman" w:cs="Times New Roman"/>
          <w:sz w:val="28"/>
          <w:szCs w:val="28"/>
        </w:rPr>
        <w:t xml:space="preserve">проверяло владение правилами слитного и раздельного написания НЕ с разными частями речи. В него были включены не только примеры на изучаемые в школьном курсе правила, но и примеры употребления частицы НЕ с местоимениями и наречиями разных разрядов, союзами – то есть те орфограммы, которые усваиваются из практики письменной речи. Необходимо было найти предложение, в котором выделенное слово пишется с НЕ слитно и выписать это слово. Правильный ответ обнаружили </w:t>
      </w:r>
      <w:r w:rsidR="00416D5D">
        <w:rPr>
          <w:rFonts w:ascii="Times New Roman" w:hAnsi="Times New Roman" w:cs="Times New Roman"/>
          <w:sz w:val="28"/>
          <w:szCs w:val="28"/>
        </w:rPr>
        <w:t>70,3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слитного, раздельного и дефисного написания слов разных частей речи.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 xml:space="preserve">Это сложное задание, в котором </w:t>
      </w:r>
      <w:r w:rsidRPr="00CC53E7">
        <w:rPr>
          <w:rFonts w:ascii="Times New Roman" w:hAnsi="Times New Roman" w:cs="Times New Roman"/>
          <w:sz w:val="28"/>
          <w:szCs w:val="28"/>
        </w:rPr>
        <w:lastRenderedPageBreak/>
        <w:t>в качестве контрольного материала выступают, как правило, производные части речи, трудно усваиваемые учащимися: местоимения, наречия, предлоги, союзы, частицы.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Необходимо было найти предложение, в котором оба выделенных слова пишутся слитно, и записать их в произвольном порядке без интервалов. С заданием справились </w:t>
      </w:r>
      <w:r w:rsidR="00416D5D">
        <w:rPr>
          <w:rFonts w:ascii="Times New Roman" w:hAnsi="Times New Roman" w:cs="Times New Roman"/>
          <w:sz w:val="28"/>
          <w:szCs w:val="28"/>
        </w:rPr>
        <w:t>57,7</w:t>
      </w:r>
      <w:r w:rsidRPr="00CC53E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416D5D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11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>- и –НН- в разных частях речи. Задание носит комплексный характер, в качестве контрольного материала используются слова разных частей речи: существительные, наречия, полные и краткие прилагательные и причастия. Необходимо было указать цифр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-ы), на месте которой(-ых) пишется одна буква Н или НН. Правильный ответ дали </w:t>
      </w:r>
      <w:r w:rsidR="00416D5D">
        <w:rPr>
          <w:rFonts w:ascii="Times New Roman" w:hAnsi="Times New Roman" w:cs="Times New Roman"/>
          <w:sz w:val="28"/>
          <w:szCs w:val="28"/>
        </w:rPr>
        <w:t>66,3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запятой в осложнённом предложении с однородными членами. За каждое из правильно названных предложений учащийся получал 1 балл. При выполнении задания требовалось не только знание пунктуации (употребление запятой при сочинительных союзах в простом предложении), но и знание синтаксиса (умение отличать простое предложение с однородными членами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сложносочинённого). Только </w:t>
      </w:r>
      <w:r w:rsidR="00416D5D">
        <w:rPr>
          <w:rFonts w:ascii="Times New Roman" w:hAnsi="Times New Roman" w:cs="Times New Roman"/>
          <w:sz w:val="28"/>
          <w:szCs w:val="28"/>
        </w:rPr>
        <w:t>35,4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 нашли оба предложения, в которых пропущена одна запятая, и получили 2 балла. </w:t>
      </w:r>
      <w:r w:rsidR="00416D5D">
        <w:rPr>
          <w:rFonts w:ascii="Times New Roman" w:hAnsi="Times New Roman" w:cs="Times New Roman"/>
          <w:sz w:val="28"/>
          <w:szCs w:val="28"/>
        </w:rPr>
        <w:t>45,7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 смогли найти только одно такое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и получили 1 балл. </w:t>
      </w:r>
    </w:p>
    <w:p w:rsidR="002048F6" w:rsidRDefault="00CC53E7" w:rsidP="00416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13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правила употребления запятой в предложении, осложнённом обособленными членами. Задание носило обобщающий характер, в его состав были включены обособленные обстоятельства, обособленные и необособленные определения. В вариантах задания присутствовали также провокационные скобки, требующие от учащихся умения заметить так называемое «ложное обособление», характерное для письменной речи. </w:t>
      </w:r>
      <w:r w:rsidR="002048F6">
        <w:rPr>
          <w:rFonts w:ascii="Times New Roman" w:hAnsi="Times New Roman" w:cs="Times New Roman"/>
          <w:sz w:val="28"/>
          <w:szCs w:val="28"/>
        </w:rPr>
        <w:t>Справилось</w:t>
      </w:r>
      <w:r w:rsidRPr="00CC53E7">
        <w:rPr>
          <w:rFonts w:ascii="Times New Roman" w:hAnsi="Times New Roman" w:cs="Times New Roman"/>
          <w:sz w:val="28"/>
          <w:szCs w:val="28"/>
        </w:rPr>
        <w:t xml:space="preserve"> </w:t>
      </w:r>
      <w:r w:rsidR="00416D5D">
        <w:rPr>
          <w:rFonts w:ascii="Times New Roman" w:hAnsi="Times New Roman" w:cs="Times New Roman"/>
          <w:sz w:val="28"/>
          <w:szCs w:val="28"/>
        </w:rPr>
        <w:t>51,4</w:t>
      </w:r>
      <w:r w:rsidR="002048F6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  <w:r w:rsidR="00416D5D">
        <w:rPr>
          <w:rFonts w:ascii="Times New Roman" w:hAnsi="Times New Roman" w:cs="Times New Roman"/>
          <w:sz w:val="28"/>
          <w:szCs w:val="28"/>
        </w:rPr>
        <w:t xml:space="preserve">Данный элемент содержания усвоен на приемлемом уровне.  Возможно, необходимо обратить внимание на категорию учащихся, </w:t>
      </w:r>
      <w:r w:rsidR="00416D5D" w:rsidRPr="00416D5D">
        <w:rPr>
          <w:rFonts w:ascii="Times New Roman" w:hAnsi="Times New Roman" w:cs="Times New Roman"/>
          <w:sz w:val="28"/>
          <w:szCs w:val="28"/>
        </w:rPr>
        <w:t>затрудняющихся</w:t>
      </w:r>
      <w:r w:rsidR="00416D5D">
        <w:rPr>
          <w:rFonts w:ascii="Times New Roman" w:hAnsi="Times New Roman" w:cs="Times New Roman"/>
          <w:sz w:val="28"/>
          <w:szCs w:val="28"/>
        </w:rPr>
        <w:t xml:space="preserve"> с данным </w:t>
      </w:r>
      <w:r w:rsidR="00416D5D" w:rsidRPr="00416D5D">
        <w:rPr>
          <w:rFonts w:ascii="Times New Roman" w:hAnsi="Times New Roman" w:cs="Times New Roman"/>
          <w:sz w:val="28"/>
          <w:szCs w:val="28"/>
        </w:rPr>
        <w:t>заданием</w:t>
      </w:r>
      <w:r w:rsidR="00416D5D">
        <w:rPr>
          <w:rFonts w:ascii="Times New Roman" w:hAnsi="Times New Roman" w:cs="Times New Roman"/>
          <w:sz w:val="28"/>
          <w:szCs w:val="28"/>
        </w:rPr>
        <w:t>.</w:t>
      </w:r>
    </w:p>
    <w:p w:rsidR="002048F6" w:rsidRDefault="002048F6" w:rsidP="0020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53E7" w:rsidRPr="002048F6">
        <w:rPr>
          <w:rFonts w:ascii="Times New Roman" w:hAnsi="Times New Roman" w:cs="Times New Roman"/>
          <w:b/>
          <w:sz w:val="28"/>
          <w:szCs w:val="28"/>
        </w:rPr>
        <w:t>Задание 14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проверяло употребление запятой в предложениях со словами и конструкциями, грамматически не связанными с членами предложения. Правильный ответ нашли всего </w:t>
      </w:r>
      <w:r w:rsidR="00416D5D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7" w:rsidRPr="00CC53E7">
        <w:rPr>
          <w:rFonts w:ascii="Times New Roman" w:hAnsi="Times New Roman" w:cs="Times New Roman"/>
          <w:sz w:val="28"/>
          <w:szCs w:val="28"/>
        </w:rPr>
        <w:t>% учащихся, несмотря на то, что подобное задание уже третий год включается в контрольно-измерительные материалы ЕГЭ, а правила употребления запятой при обращениях довольно просты.</w:t>
      </w:r>
    </w:p>
    <w:p w:rsidR="002048F6" w:rsidRDefault="002048F6" w:rsidP="0020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</w:t>
      </w:r>
      <w:r w:rsidR="00CC53E7" w:rsidRPr="002048F6">
        <w:rPr>
          <w:rFonts w:ascii="Times New Roman" w:hAnsi="Times New Roman" w:cs="Times New Roman"/>
          <w:b/>
          <w:sz w:val="28"/>
          <w:szCs w:val="28"/>
        </w:rPr>
        <w:t>Задание 15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запятой в сложноподчинённом предложении.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могли сделать </w:t>
      </w:r>
      <w:r w:rsidR="00416D5D">
        <w:rPr>
          <w:rFonts w:ascii="Times New Roman" w:hAnsi="Times New Roman" w:cs="Times New Roman"/>
          <w:sz w:val="28"/>
          <w:szCs w:val="28"/>
        </w:rPr>
        <w:t xml:space="preserve">56 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494782" w:rsidRDefault="00CC53E7" w:rsidP="00416D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16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запятых в сложном предложении с разными видами связи. Это задание носит комплексный, обобщающий характер. Для выпускников подобное задание традиционно является сложным, так как требует внимательного и кропотливого </w:t>
      </w:r>
      <w:proofErr w:type="spellStart"/>
      <w:r w:rsidRPr="00CC53E7">
        <w:rPr>
          <w:rFonts w:ascii="Times New Roman" w:hAnsi="Times New Roman" w:cs="Times New Roman"/>
          <w:sz w:val="28"/>
          <w:szCs w:val="28"/>
        </w:rPr>
        <w:t>вчитывания</w:t>
      </w:r>
      <w:proofErr w:type="spellEnd"/>
      <w:r w:rsidRPr="00CC53E7">
        <w:rPr>
          <w:rFonts w:ascii="Times New Roman" w:hAnsi="Times New Roman" w:cs="Times New Roman"/>
          <w:sz w:val="28"/>
          <w:szCs w:val="28"/>
        </w:rPr>
        <w:t xml:space="preserve"> в структуру предложения. Верный ответ указали всего </w:t>
      </w:r>
      <w:r w:rsidR="00416D5D">
        <w:rPr>
          <w:rFonts w:ascii="Times New Roman" w:hAnsi="Times New Roman" w:cs="Times New Roman"/>
          <w:sz w:val="28"/>
          <w:szCs w:val="28"/>
        </w:rPr>
        <w:t>38, 3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  <w:r w:rsidR="00416D5D">
        <w:rPr>
          <w:rFonts w:ascii="Times New Roman" w:hAnsi="Times New Roman" w:cs="Times New Roman"/>
          <w:sz w:val="28"/>
          <w:szCs w:val="28"/>
        </w:rPr>
        <w:t xml:space="preserve">Данный элемент содержания усвоен на низком уровне. </w:t>
      </w:r>
      <w:r w:rsidR="00416D5D" w:rsidRPr="00416D5D">
        <w:rPr>
          <w:rFonts w:ascii="Times New Roman" w:hAnsi="Times New Roman" w:cs="Times New Roman"/>
          <w:sz w:val="28"/>
          <w:szCs w:val="28"/>
        </w:rPr>
        <w:t>Требуется коррекция</w:t>
      </w:r>
      <w:r w:rsidR="00416D5D">
        <w:rPr>
          <w:rFonts w:ascii="Times New Roman" w:hAnsi="Times New Roman" w:cs="Times New Roman"/>
          <w:sz w:val="28"/>
          <w:szCs w:val="28"/>
        </w:rPr>
        <w:t>.</w:t>
      </w:r>
    </w:p>
    <w:p w:rsidR="00CC53E7" w:rsidRPr="00D05A4D" w:rsidRDefault="00CC53E7" w:rsidP="00204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b/>
          <w:sz w:val="28"/>
          <w:szCs w:val="28"/>
        </w:rPr>
        <w:t>Задание 17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навыки пунктуационного анализа небольшого текста. Среди нескольких случаев употребления тире или двоеточия в тексте учащимся необходимо было найти номера предложений, в которых этот знак препинания употреблён в соответствии с одним и тем же правилом пунктуации. </w:t>
      </w:r>
      <w:r w:rsidRPr="00494782">
        <w:rPr>
          <w:rFonts w:ascii="Times New Roman" w:hAnsi="Times New Roman" w:cs="Times New Roman"/>
          <w:b/>
          <w:sz w:val="28"/>
          <w:szCs w:val="28"/>
        </w:rPr>
        <w:lastRenderedPageBreak/>
        <w:t>Это новое задание для учащихся</w:t>
      </w:r>
      <w:r w:rsidRPr="00CC53E7">
        <w:rPr>
          <w:rFonts w:ascii="Times New Roman" w:hAnsi="Times New Roman" w:cs="Times New Roman"/>
          <w:sz w:val="28"/>
          <w:szCs w:val="28"/>
        </w:rPr>
        <w:t xml:space="preserve">. Аналогичное задание впервые включено в </w:t>
      </w:r>
      <w:proofErr w:type="spellStart"/>
      <w:r w:rsidRPr="00CC53E7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C53E7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экзамена. Возможно, поэтому с ним справились всего </w:t>
      </w:r>
      <w:r w:rsidR="00416D5D">
        <w:rPr>
          <w:rFonts w:ascii="Times New Roman" w:hAnsi="Times New Roman" w:cs="Times New Roman"/>
          <w:sz w:val="28"/>
          <w:szCs w:val="28"/>
        </w:rPr>
        <w:t xml:space="preserve">29,1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</w:t>
      </w:r>
      <w:r w:rsidR="00416D5D">
        <w:rPr>
          <w:rFonts w:ascii="Times New Roman" w:hAnsi="Times New Roman" w:cs="Times New Roman"/>
          <w:sz w:val="28"/>
          <w:szCs w:val="28"/>
        </w:rPr>
        <w:t>десятиклассников</w:t>
      </w:r>
      <w:r w:rsidRPr="00CC53E7">
        <w:rPr>
          <w:rFonts w:ascii="Times New Roman" w:hAnsi="Times New Roman" w:cs="Times New Roman"/>
          <w:sz w:val="28"/>
          <w:szCs w:val="28"/>
        </w:rPr>
        <w:t>.</w:t>
      </w:r>
      <w:r w:rsidR="00416D5D" w:rsidRPr="00416D5D">
        <w:t xml:space="preserve"> </w:t>
      </w:r>
      <w:r w:rsidR="00416D5D" w:rsidRPr="00416D5D">
        <w:rPr>
          <w:rFonts w:ascii="Times New Roman" w:hAnsi="Times New Roman" w:cs="Times New Roman"/>
          <w:sz w:val="28"/>
          <w:szCs w:val="28"/>
        </w:rPr>
        <w:t>Данный элемент содержания усвоен на крайне низком уровне. Требуется серьёзная коррекция.</w:t>
      </w:r>
    </w:p>
    <w:p w:rsidR="00C0013D" w:rsidRDefault="00C0013D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13D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педагогам:</w:t>
      </w: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E00EDE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94782">
        <w:rPr>
          <w:rFonts w:ascii="Times New Roman" w:hAnsi="Times New Roman" w:cs="Times New Roman"/>
          <w:sz w:val="28"/>
          <w:szCs w:val="28"/>
        </w:rPr>
        <w:t xml:space="preserve">1. </w:t>
      </w:r>
      <w:r w:rsidR="00494782" w:rsidRPr="00494782">
        <w:rPr>
          <w:rFonts w:ascii="Times New Roman" w:hAnsi="Times New Roman" w:cs="Times New Roman"/>
          <w:sz w:val="28"/>
          <w:szCs w:val="28"/>
        </w:rPr>
        <w:t>При подготовке учащихся к и</w:t>
      </w:r>
      <w:r w:rsidR="00494782">
        <w:rPr>
          <w:rFonts w:ascii="Times New Roman" w:hAnsi="Times New Roman" w:cs="Times New Roman"/>
          <w:sz w:val="28"/>
          <w:szCs w:val="28"/>
        </w:rPr>
        <w:t xml:space="preserve">тоговой аттестации использовать </w:t>
      </w:r>
      <w:r w:rsidR="00494782" w:rsidRPr="00494782">
        <w:rPr>
          <w:rFonts w:ascii="Times New Roman" w:hAnsi="Times New Roman" w:cs="Times New Roman"/>
          <w:sz w:val="28"/>
          <w:szCs w:val="28"/>
        </w:rPr>
        <w:t>материалы, формулировки которых с</w:t>
      </w:r>
      <w:r w:rsidR="00494782">
        <w:rPr>
          <w:rFonts w:ascii="Times New Roman" w:hAnsi="Times New Roman" w:cs="Times New Roman"/>
          <w:sz w:val="28"/>
          <w:szCs w:val="28"/>
        </w:rPr>
        <w:t xml:space="preserve">оответствует форме и содержанию </w:t>
      </w:r>
      <w:r w:rsidR="00494782" w:rsidRPr="00494782">
        <w:rPr>
          <w:rFonts w:ascii="Times New Roman" w:hAnsi="Times New Roman" w:cs="Times New Roman"/>
          <w:sz w:val="28"/>
          <w:szCs w:val="28"/>
        </w:rPr>
        <w:t>заданий в контрольно-измерительных материалах ЕГЭ текущего года.</w:t>
      </w:r>
    </w:p>
    <w:p w:rsidR="00E00EDE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Обратить особое внимание на отработку и корректировку заданий № 1,2,16,17.</w:t>
      </w:r>
    </w:p>
    <w:p w:rsidR="00494782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82" w:rsidRPr="00494782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</w:t>
      </w:r>
      <w:r w:rsidR="00494782">
        <w:rPr>
          <w:rFonts w:ascii="Times New Roman" w:hAnsi="Times New Roman" w:cs="Times New Roman"/>
          <w:sz w:val="28"/>
          <w:szCs w:val="28"/>
        </w:rPr>
        <w:t xml:space="preserve">изучение и повторение следующих </w:t>
      </w:r>
      <w:r w:rsidR="00494782" w:rsidRPr="00494782">
        <w:rPr>
          <w:rFonts w:ascii="Times New Roman" w:hAnsi="Times New Roman" w:cs="Times New Roman"/>
          <w:sz w:val="28"/>
          <w:szCs w:val="28"/>
        </w:rPr>
        <w:t>тем: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правописание личных окончаний глаголов и суффиксов причастий;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- правописание гласных в суффиксах разных частей речи; 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предложениях с однородными членами;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предложениях с обособленными членами;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- знаки препинания в предложениях </w:t>
      </w:r>
      <w:r>
        <w:rPr>
          <w:rFonts w:ascii="Times New Roman" w:hAnsi="Times New Roman" w:cs="Times New Roman"/>
          <w:sz w:val="28"/>
          <w:szCs w:val="28"/>
        </w:rPr>
        <w:t xml:space="preserve">с обращениями, вводными словами </w:t>
      </w:r>
      <w:r w:rsidRPr="00494782">
        <w:rPr>
          <w:rFonts w:ascii="Times New Roman" w:hAnsi="Times New Roman" w:cs="Times New Roman"/>
          <w:sz w:val="28"/>
          <w:szCs w:val="28"/>
        </w:rPr>
        <w:t>и конструкциями;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сложном предложении с разными видами связи;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правила использования тире в простом и сложном предложении;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правила использования двоеточия в простом и сложном предложении.</w:t>
      </w:r>
    </w:p>
    <w:p w:rsidR="00494782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782" w:rsidRPr="00494782">
        <w:rPr>
          <w:rFonts w:ascii="Times New Roman" w:hAnsi="Times New Roman" w:cs="Times New Roman"/>
          <w:sz w:val="28"/>
          <w:szCs w:val="28"/>
        </w:rPr>
        <w:t>. Уделить особое внимание обоб</w:t>
      </w:r>
      <w:r w:rsidR="00494782">
        <w:rPr>
          <w:rFonts w:ascii="Times New Roman" w:hAnsi="Times New Roman" w:cs="Times New Roman"/>
          <w:sz w:val="28"/>
          <w:szCs w:val="28"/>
        </w:rPr>
        <w:t xml:space="preserve">щающему повторению синтаксиса и </w:t>
      </w:r>
      <w:r w:rsidR="00494782" w:rsidRPr="00494782">
        <w:rPr>
          <w:rFonts w:ascii="Times New Roman" w:hAnsi="Times New Roman" w:cs="Times New Roman"/>
          <w:sz w:val="28"/>
          <w:szCs w:val="28"/>
        </w:rPr>
        <w:t xml:space="preserve">пунктуации, тренировать учащихся в </w:t>
      </w:r>
      <w:r w:rsidR="00494782">
        <w:rPr>
          <w:rFonts w:ascii="Times New Roman" w:hAnsi="Times New Roman" w:cs="Times New Roman"/>
          <w:sz w:val="28"/>
          <w:szCs w:val="28"/>
        </w:rPr>
        <w:t xml:space="preserve">синтаксическом и пунктуационном </w:t>
      </w:r>
      <w:r w:rsidR="00494782" w:rsidRPr="00494782">
        <w:rPr>
          <w:rFonts w:ascii="Times New Roman" w:hAnsi="Times New Roman" w:cs="Times New Roman"/>
          <w:sz w:val="28"/>
          <w:szCs w:val="28"/>
        </w:rPr>
        <w:t>анализе, владение которыми способств</w:t>
      </w:r>
      <w:r w:rsidR="00494782">
        <w:rPr>
          <w:rFonts w:ascii="Times New Roman" w:hAnsi="Times New Roman" w:cs="Times New Roman"/>
          <w:sz w:val="28"/>
          <w:szCs w:val="28"/>
        </w:rPr>
        <w:t xml:space="preserve">ует осознанному усвоению правил </w:t>
      </w:r>
      <w:r w:rsidR="00494782" w:rsidRPr="00494782">
        <w:rPr>
          <w:rFonts w:ascii="Times New Roman" w:hAnsi="Times New Roman" w:cs="Times New Roman"/>
          <w:sz w:val="28"/>
          <w:szCs w:val="28"/>
        </w:rPr>
        <w:t>пунктуации. Занятия по изучению синтаксиса и пунктуации пров</w:t>
      </w:r>
      <w:r w:rsidR="00494782">
        <w:rPr>
          <w:rFonts w:ascii="Times New Roman" w:hAnsi="Times New Roman" w:cs="Times New Roman"/>
          <w:sz w:val="28"/>
          <w:szCs w:val="28"/>
        </w:rPr>
        <w:t xml:space="preserve">одить на </w:t>
      </w:r>
      <w:r w:rsidR="00494782" w:rsidRPr="00494782">
        <w:rPr>
          <w:rFonts w:ascii="Times New Roman" w:hAnsi="Times New Roman" w:cs="Times New Roman"/>
          <w:sz w:val="28"/>
          <w:szCs w:val="28"/>
        </w:rPr>
        <w:t>материале текста, в том числе стихотворного.</w:t>
      </w:r>
    </w:p>
    <w:p w:rsidR="00494782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782" w:rsidRPr="00494782">
        <w:rPr>
          <w:rFonts w:ascii="Times New Roman" w:hAnsi="Times New Roman" w:cs="Times New Roman"/>
          <w:sz w:val="28"/>
          <w:szCs w:val="28"/>
        </w:rPr>
        <w:t>. Провести детальный разбор резу</w:t>
      </w:r>
      <w:r w:rsidR="00494782">
        <w:rPr>
          <w:rFonts w:ascii="Times New Roman" w:hAnsi="Times New Roman" w:cs="Times New Roman"/>
          <w:sz w:val="28"/>
          <w:szCs w:val="28"/>
        </w:rPr>
        <w:t xml:space="preserve">льтатов КДР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и </w:t>
      </w:r>
      <w:r w:rsidR="00494782">
        <w:rPr>
          <w:rFonts w:ascii="Times New Roman" w:hAnsi="Times New Roman" w:cs="Times New Roman"/>
          <w:sz w:val="28"/>
          <w:szCs w:val="28"/>
        </w:rPr>
        <w:t xml:space="preserve">на РМО </w:t>
      </w:r>
      <w:r w:rsidR="00494782" w:rsidRPr="00494782">
        <w:rPr>
          <w:rFonts w:ascii="Times New Roman" w:hAnsi="Times New Roman" w:cs="Times New Roman"/>
          <w:sz w:val="28"/>
          <w:szCs w:val="28"/>
        </w:rPr>
        <w:t>учителей русского языка.</w:t>
      </w:r>
    </w:p>
    <w:p w:rsidR="00494782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782" w:rsidRPr="00494782">
        <w:rPr>
          <w:rFonts w:ascii="Times New Roman" w:hAnsi="Times New Roman" w:cs="Times New Roman"/>
          <w:sz w:val="28"/>
          <w:szCs w:val="28"/>
        </w:rPr>
        <w:t>. Все учащиеся, не писавшие КДР № 1</w:t>
      </w:r>
      <w:r w:rsidR="00494782">
        <w:rPr>
          <w:rFonts w:ascii="Times New Roman" w:hAnsi="Times New Roman" w:cs="Times New Roman"/>
          <w:sz w:val="28"/>
          <w:szCs w:val="28"/>
        </w:rPr>
        <w:t xml:space="preserve">, обязаны выполнить её в рамках </w:t>
      </w:r>
      <w:proofErr w:type="spellStart"/>
      <w:r w:rsidR="00494782" w:rsidRPr="0049478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94782" w:rsidRPr="00494782">
        <w:rPr>
          <w:rFonts w:ascii="Times New Roman" w:hAnsi="Times New Roman" w:cs="Times New Roman"/>
          <w:sz w:val="28"/>
          <w:szCs w:val="28"/>
        </w:rPr>
        <w:t xml:space="preserve"> промежуточного контроля.</w:t>
      </w:r>
    </w:p>
    <w:p w:rsidR="00494782" w:rsidRPr="00494782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4782" w:rsidRPr="00494782">
        <w:rPr>
          <w:rFonts w:ascii="Times New Roman" w:hAnsi="Times New Roman" w:cs="Times New Roman"/>
          <w:sz w:val="28"/>
          <w:szCs w:val="28"/>
        </w:rPr>
        <w:t>. Тренировать учащихся в техник</w:t>
      </w:r>
      <w:r w:rsidR="00494782">
        <w:rPr>
          <w:rFonts w:ascii="Times New Roman" w:hAnsi="Times New Roman" w:cs="Times New Roman"/>
          <w:sz w:val="28"/>
          <w:szCs w:val="28"/>
        </w:rPr>
        <w:t xml:space="preserve">е заполнения ответов на задания </w:t>
      </w:r>
      <w:r w:rsidR="00494782" w:rsidRPr="00494782">
        <w:rPr>
          <w:rFonts w:ascii="Times New Roman" w:hAnsi="Times New Roman" w:cs="Times New Roman"/>
          <w:sz w:val="28"/>
          <w:szCs w:val="28"/>
        </w:rPr>
        <w:t>первой части ЕГЭ.</w:t>
      </w:r>
    </w:p>
    <w:p w:rsidR="00401768" w:rsidRDefault="00E00EDE" w:rsidP="00E00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494782" w:rsidRPr="00494782">
        <w:rPr>
          <w:rFonts w:ascii="Times New Roman" w:hAnsi="Times New Roman" w:cs="Times New Roman"/>
          <w:sz w:val="28"/>
          <w:szCs w:val="28"/>
        </w:rPr>
        <w:t>. Тренировать учащихся в рациона</w:t>
      </w:r>
      <w:r w:rsidR="00494782">
        <w:rPr>
          <w:rFonts w:ascii="Times New Roman" w:hAnsi="Times New Roman" w:cs="Times New Roman"/>
          <w:sz w:val="28"/>
          <w:szCs w:val="28"/>
        </w:rPr>
        <w:t xml:space="preserve">льном распределении времени при </w:t>
      </w:r>
      <w:r w:rsidR="00494782" w:rsidRPr="00494782">
        <w:rPr>
          <w:rFonts w:ascii="Times New Roman" w:hAnsi="Times New Roman" w:cs="Times New Roman"/>
          <w:sz w:val="28"/>
          <w:szCs w:val="28"/>
        </w:rPr>
        <w:t>выполнении диагностической раб</w:t>
      </w:r>
      <w:r w:rsidR="00494782">
        <w:rPr>
          <w:rFonts w:ascii="Times New Roman" w:hAnsi="Times New Roman" w:cs="Times New Roman"/>
          <w:sz w:val="28"/>
          <w:szCs w:val="28"/>
        </w:rPr>
        <w:t xml:space="preserve">оты и подготовке к ЕГЭ. </w:t>
      </w:r>
    </w:p>
    <w:p w:rsidR="00603F08" w:rsidRPr="009422DE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08" w:rsidRPr="00C0013D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08" w:rsidRPr="00C0013D" w:rsidSect="00E04C8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607"/>
    <w:multiLevelType w:val="hybridMultilevel"/>
    <w:tmpl w:val="E8CA4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8"/>
    <w:rsid w:val="00024F36"/>
    <w:rsid w:val="0020442F"/>
    <w:rsid w:val="002048F6"/>
    <w:rsid w:val="002970BE"/>
    <w:rsid w:val="002F3621"/>
    <w:rsid w:val="00304F55"/>
    <w:rsid w:val="00316E3E"/>
    <w:rsid w:val="00350120"/>
    <w:rsid w:val="00364DDE"/>
    <w:rsid w:val="003A156C"/>
    <w:rsid w:val="003F42B6"/>
    <w:rsid w:val="00401768"/>
    <w:rsid w:val="0041241E"/>
    <w:rsid w:val="00416D5D"/>
    <w:rsid w:val="004508D1"/>
    <w:rsid w:val="00494782"/>
    <w:rsid w:val="00587197"/>
    <w:rsid w:val="005C1E57"/>
    <w:rsid w:val="005F5DC9"/>
    <w:rsid w:val="00603F08"/>
    <w:rsid w:val="00660105"/>
    <w:rsid w:val="007219B4"/>
    <w:rsid w:val="00746673"/>
    <w:rsid w:val="009422DE"/>
    <w:rsid w:val="00950660"/>
    <w:rsid w:val="009B2C6E"/>
    <w:rsid w:val="00A04578"/>
    <w:rsid w:val="00A270F8"/>
    <w:rsid w:val="00AB6D5E"/>
    <w:rsid w:val="00AF29AC"/>
    <w:rsid w:val="00BC5C72"/>
    <w:rsid w:val="00C0013D"/>
    <w:rsid w:val="00C207EF"/>
    <w:rsid w:val="00C2326B"/>
    <w:rsid w:val="00C32F12"/>
    <w:rsid w:val="00C816E4"/>
    <w:rsid w:val="00CC53E7"/>
    <w:rsid w:val="00CF2932"/>
    <w:rsid w:val="00D05A4D"/>
    <w:rsid w:val="00D84946"/>
    <w:rsid w:val="00D969A7"/>
    <w:rsid w:val="00DB281E"/>
    <w:rsid w:val="00DD6A78"/>
    <w:rsid w:val="00E00EDE"/>
    <w:rsid w:val="00E04C80"/>
    <w:rsid w:val="00EF42F6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 среднем по району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25.1</c:v>
                </c:pt>
                <c:pt idx="1">
                  <c:v>45.7</c:v>
                </c:pt>
                <c:pt idx="2">
                  <c:v>28</c:v>
                </c:pt>
                <c:pt idx="3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878565179352579E-2"/>
          <c:y val="6.9554710833559602E-2"/>
          <c:w val="0.86951688538932637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20.6</c:v>
                </c:pt>
                <c:pt idx="1">
                  <c:v>29.4</c:v>
                </c:pt>
                <c:pt idx="2">
                  <c:v>25</c:v>
                </c:pt>
                <c:pt idx="3">
                  <c:v>22.2</c:v>
                </c:pt>
                <c:pt idx="4">
                  <c:v>31.6</c:v>
                </c:pt>
                <c:pt idx="5">
                  <c:v>36.4</c:v>
                </c:pt>
                <c:pt idx="6">
                  <c:v>0</c:v>
                </c:pt>
                <c:pt idx="7">
                  <c:v>33.299999999999997</c:v>
                </c:pt>
                <c:pt idx="8">
                  <c:v>11.8</c:v>
                </c:pt>
                <c:pt idx="9">
                  <c:v>15.4</c:v>
                </c:pt>
                <c:pt idx="10">
                  <c:v>38.5</c:v>
                </c:pt>
                <c:pt idx="11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64.7</c:v>
                </c:pt>
                <c:pt idx="1">
                  <c:v>23.5</c:v>
                </c:pt>
                <c:pt idx="2">
                  <c:v>37.5</c:v>
                </c:pt>
                <c:pt idx="3">
                  <c:v>66.7</c:v>
                </c:pt>
                <c:pt idx="4">
                  <c:v>57.9</c:v>
                </c:pt>
                <c:pt idx="5">
                  <c:v>54.5</c:v>
                </c:pt>
                <c:pt idx="6">
                  <c:v>100</c:v>
                </c:pt>
                <c:pt idx="7">
                  <c:v>40</c:v>
                </c:pt>
                <c:pt idx="8">
                  <c:v>17.600000000000001</c:v>
                </c:pt>
                <c:pt idx="9">
                  <c:v>46.2</c:v>
                </c:pt>
                <c:pt idx="10">
                  <c:v>30.8</c:v>
                </c:pt>
                <c:pt idx="11">
                  <c:v>44.4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14.7</c:v>
                </c:pt>
                <c:pt idx="1">
                  <c:v>47.1</c:v>
                </c:pt>
                <c:pt idx="2">
                  <c:v>37.5</c:v>
                </c:pt>
                <c:pt idx="3">
                  <c:v>11.1</c:v>
                </c:pt>
                <c:pt idx="4">
                  <c:v>10.5</c:v>
                </c:pt>
                <c:pt idx="5">
                  <c:v>9.1</c:v>
                </c:pt>
                <c:pt idx="6">
                  <c:v>0</c:v>
                </c:pt>
                <c:pt idx="7">
                  <c:v>20</c:v>
                </c:pt>
                <c:pt idx="8">
                  <c:v>64.7</c:v>
                </c:pt>
                <c:pt idx="9">
                  <c:v>38.5</c:v>
                </c:pt>
                <c:pt idx="10">
                  <c:v>30.8</c:v>
                </c:pt>
                <c:pt idx="11">
                  <c:v>33.299999999999997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6.7</c:v>
                </c:pt>
                <c:pt idx="8">
                  <c:v>5.9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054272"/>
        <c:axId val="50055808"/>
      </c:barChart>
      <c:catAx>
        <c:axId val="500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055808"/>
        <c:crosses val="autoZero"/>
        <c:auto val="1"/>
        <c:lblAlgn val="ctr"/>
        <c:lblOffset val="100"/>
        <c:noMultiLvlLbl val="0"/>
      </c:catAx>
      <c:valAx>
        <c:axId val="5005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54272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>
        <c:manualLayout>
          <c:xMode val="edge"/>
          <c:yMode val="edge"/>
          <c:x val="0.9206007923327868"/>
          <c:y val="0.36081445176495797"/>
          <c:w val="7.9399207667213242E-2"/>
          <c:h val="0.27864891072536746"/>
        </c:manualLayout>
      </c:layout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20.6</c:v>
                </c:pt>
                <c:pt idx="1">
                  <c:v>12.6</c:v>
                </c:pt>
                <c:pt idx="2">
                  <c:v>80</c:v>
                </c:pt>
                <c:pt idx="3">
                  <c:v>78.3</c:v>
                </c:pt>
                <c:pt idx="4">
                  <c:v>82.9</c:v>
                </c:pt>
                <c:pt idx="5">
                  <c:v>76</c:v>
                </c:pt>
                <c:pt idx="6">
                  <c:v>52</c:v>
                </c:pt>
                <c:pt idx="7">
                  <c:v>58.3</c:v>
                </c:pt>
                <c:pt idx="8">
                  <c:v>70.3</c:v>
                </c:pt>
                <c:pt idx="9">
                  <c:v>57.7</c:v>
                </c:pt>
                <c:pt idx="10">
                  <c:v>66.3</c:v>
                </c:pt>
                <c:pt idx="11">
                  <c:v>81.099999999999994</c:v>
                </c:pt>
                <c:pt idx="12">
                  <c:v>51.4</c:v>
                </c:pt>
                <c:pt idx="13">
                  <c:v>63.4</c:v>
                </c:pt>
                <c:pt idx="14">
                  <c:v>56</c:v>
                </c:pt>
                <c:pt idx="15">
                  <c:v>38.299999999999997</c:v>
                </c:pt>
                <c:pt idx="16">
                  <c:v>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064384"/>
        <c:axId val="50139904"/>
        <c:axId val="0"/>
      </c:bar3DChart>
      <c:catAx>
        <c:axId val="5006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139904"/>
        <c:crosses val="autoZero"/>
        <c:auto val="1"/>
        <c:lblAlgn val="ctr"/>
        <c:lblOffset val="100"/>
        <c:noMultiLvlLbl val="0"/>
      </c:catAx>
      <c:valAx>
        <c:axId val="5013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64384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Юлия</cp:lastModifiedBy>
  <cp:revision>28</cp:revision>
  <cp:lastPrinted>2019-04-03T15:57:00Z</cp:lastPrinted>
  <dcterms:created xsi:type="dcterms:W3CDTF">2017-03-13T11:12:00Z</dcterms:created>
  <dcterms:modified xsi:type="dcterms:W3CDTF">2019-04-03T17:14:00Z</dcterms:modified>
</cp:coreProperties>
</file>