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574294B9" w:rsidR="00A951F6" w:rsidRDefault="004A675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Суп из овощей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67FBEAC2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A6752">
        <w:rPr>
          <w:sz w:val="28"/>
          <w:szCs w:val="28"/>
        </w:rPr>
        <w:t>Суп из овощей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69A9026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4A6752">
        <w:rPr>
          <w:sz w:val="28"/>
          <w:szCs w:val="28"/>
        </w:rPr>
        <w:t>Суп 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2377"/>
        <w:gridCol w:w="2037"/>
      </w:tblGrid>
      <w:tr w:rsidR="004B729D" w:rsidRPr="00C217BA" w14:paraId="6790D482" w14:textId="77777777" w:rsidTr="0058197A">
        <w:tc>
          <w:tcPr>
            <w:tcW w:w="0" w:type="auto"/>
            <w:vMerge w:val="restart"/>
          </w:tcPr>
          <w:p w14:paraId="131686B2" w14:textId="77777777" w:rsidR="004B729D" w:rsidRPr="00C217BA" w:rsidRDefault="004B729D" w:rsidP="00335B9E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Наименование сырья</w:t>
            </w:r>
            <w:r w:rsidR="00335B9E" w:rsidRPr="00C217BA">
              <w:rPr>
                <w:sz w:val="26"/>
                <w:szCs w:val="26"/>
              </w:rPr>
              <w:t xml:space="preserve"> </w:t>
            </w:r>
            <w:r w:rsidRPr="00C217BA">
              <w:rPr>
                <w:sz w:val="26"/>
                <w:szCs w:val="26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623A09A4" w14:textId="77777777" w:rsidR="004B729D" w:rsidRPr="00C217BA" w:rsidRDefault="004B729D" w:rsidP="00ED2F81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Расход сырья и продуктов на 1 порцию, г</w:t>
            </w:r>
          </w:p>
        </w:tc>
      </w:tr>
      <w:tr w:rsidR="004B729D" w:rsidRPr="00C217BA" w14:paraId="37FDCDF2" w14:textId="77777777" w:rsidTr="0058197A">
        <w:tc>
          <w:tcPr>
            <w:tcW w:w="0" w:type="auto"/>
            <w:vMerge/>
          </w:tcPr>
          <w:p w14:paraId="3A3569B3" w14:textId="77777777" w:rsidR="004B729D" w:rsidRPr="00C217BA" w:rsidRDefault="004B729D" w:rsidP="00ED2F8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2E24D624" w14:textId="77777777" w:rsidR="004B729D" w:rsidRPr="00C217BA" w:rsidRDefault="004B729D" w:rsidP="00ED2F81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брутто</w:t>
            </w:r>
          </w:p>
        </w:tc>
        <w:tc>
          <w:tcPr>
            <w:tcW w:w="0" w:type="auto"/>
          </w:tcPr>
          <w:p w14:paraId="5637DBF3" w14:textId="77777777" w:rsidR="004B729D" w:rsidRPr="00C217BA" w:rsidRDefault="004B729D" w:rsidP="00ED2F81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нетто</w:t>
            </w:r>
          </w:p>
        </w:tc>
      </w:tr>
      <w:tr w:rsidR="00207950" w:rsidRPr="00C217BA" w14:paraId="6FE4AFBA" w14:textId="77777777" w:rsidTr="0058197A">
        <w:tc>
          <w:tcPr>
            <w:tcW w:w="0" w:type="auto"/>
          </w:tcPr>
          <w:p w14:paraId="1ED2A07F" w14:textId="06670308" w:rsidR="00207950" w:rsidRPr="00C217BA" w:rsidRDefault="0058197A" w:rsidP="003D61B8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Капуста белокочанная</w:t>
            </w:r>
          </w:p>
        </w:tc>
        <w:tc>
          <w:tcPr>
            <w:tcW w:w="0" w:type="auto"/>
            <w:vAlign w:val="bottom"/>
          </w:tcPr>
          <w:p w14:paraId="1163EAFA" w14:textId="277525F5" w:rsidR="00207950" w:rsidRPr="00C217BA" w:rsidRDefault="004A6752" w:rsidP="00644D81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bottom"/>
          </w:tcPr>
          <w:p w14:paraId="413A2D32" w14:textId="31512FA7" w:rsidR="00207950" w:rsidRPr="00C217BA" w:rsidRDefault="004A6752" w:rsidP="00644D81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20</w:t>
            </w:r>
          </w:p>
        </w:tc>
      </w:tr>
      <w:tr w:rsidR="0058197A" w:rsidRPr="00C217BA" w14:paraId="47796BA5" w14:textId="77777777" w:rsidTr="0058197A">
        <w:tc>
          <w:tcPr>
            <w:tcW w:w="0" w:type="auto"/>
            <w:vAlign w:val="bottom"/>
          </w:tcPr>
          <w:p w14:paraId="2A406DBA" w14:textId="7A7C8C06" w:rsidR="0058197A" w:rsidRPr="00C217BA" w:rsidRDefault="0058197A" w:rsidP="0058197A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Картофель (с 1 марта)</w:t>
            </w:r>
          </w:p>
        </w:tc>
        <w:tc>
          <w:tcPr>
            <w:tcW w:w="0" w:type="auto"/>
            <w:vAlign w:val="bottom"/>
          </w:tcPr>
          <w:p w14:paraId="04BE3617" w14:textId="6AB3045D" w:rsidR="0058197A" w:rsidRPr="00C217BA" w:rsidRDefault="004A6752" w:rsidP="0058197A">
            <w:pPr>
              <w:jc w:val="center"/>
              <w:rPr>
                <w:color w:val="000000"/>
                <w:sz w:val="26"/>
                <w:szCs w:val="26"/>
              </w:rPr>
            </w:pPr>
            <w:r w:rsidRPr="00C217BA">
              <w:rPr>
                <w:color w:val="000000"/>
                <w:sz w:val="26"/>
                <w:szCs w:val="26"/>
              </w:rPr>
              <w:t>83,3</w:t>
            </w:r>
          </w:p>
        </w:tc>
        <w:tc>
          <w:tcPr>
            <w:tcW w:w="0" w:type="auto"/>
            <w:vAlign w:val="bottom"/>
          </w:tcPr>
          <w:p w14:paraId="102DC8B4" w14:textId="1A9798FB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50</w:t>
            </w:r>
          </w:p>
        </w:tc>
      </w:tr>
      <w:tr w:rsidR="004A6752" w:rsidRPr="00C217BA" w14:paraId="017A10EF" w14:textId="77777777" w:rsidTr="0058197A">
        <w:tc>
          <w:tcPr>
            <w:tcW w:w="0" w:type="auto"/>
            <w:vAlign w:val="bottom"/>
          </w:tcPr>
          <w:p w14:paraId="675C1966" w14:textId="1714BC17" w:rsidR="004A6752" w:rsidRPr="00C217BA" w:rsidRDefault="004A6752" w:rsidP="004A6752">
            <w:pPr>
              <w:ind w:left="164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или картофель (до 1 сентября)</w:t>
            </w:r>
          </w:p>
        </w:tc>
        <w:tc>
          <w:tcPr>
            <w:tcW w:w="0" w:type="auto"/>
            <w:vAlign w:val="bottom"/>
          </w:tcPr>
          <w:p w14:paraId="534742AF" w14:textId="3508B82B" w:rsidR="004A6752" w:rsidRPr="00C217BA" w:rsidRDefault="004A6752" w:rsidP="004A6752">
            <w:pPr>
              <w:jc w:val="center"/>
              <w:rPr>
                <w:color w:val="000000"/>
                <w:sz w:val="26"/>
                <w:szCs w:val="26"/>
              </w:rPr>
            </w:pPr>
            <w:r w:rsidRPr="00C217BA">
              <w:rPr>
                <w:color w:val="000000"/>
                <w:sz w:val="26"/>
                <w:szCs w:val="26"/>
              </w:rPr>
              <w:t>62,5</w:t>
            </w:r>
          </w:p>
        </w:tc>
        <w:tc>
          <w:tcPr>
            <w:tcW w:w="0" w:type="auto"/>
          </w:tcPr>
          <w:p w14:paraId="6FD60B3D" w14:textId="4AD0DCAD" w:rsidR="004A6752" w:rsidRPr="00C217BA" w:rsidRDefault="004A6752" w:rsidP="004A6752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50</w:t>
            </w:r>
          </w:p>
        </w:tc>
      </w:tr>
      <w:tr w:rsidR="004A6752" w:rsidRPr="00C217BA" w14:paraId="13E010F0" w14:textId="77777777" w:rsidTr="0058197A">
        <w:tc>
          <w:tcPr>
            <w:tcW w:w="0" w:type="auto"/>
            <w:vAlign w:val="bottom"/>
          </w:tcPr>
          <w:p w14:paraId="793BE6F8" w14:textId="11808637" w:rsidR="004A6752" w:rsidRPr="00C217BA" w:rsidRDefault="004A6752" w:rsidP="004A6752">
            <w:pPr>
              <w:ind w:left="164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или картофель (с 1 сентября по 31 октября)</w:t>
            </w:r>
          </w:p>
        </w:tc>
        <w:tc>
          <w:tcPr>
            <w:tcW w:w="0" w:type="auto"/>
            <w:vAlign w:val="bottom"/>
          </w:tcPr>
          <w:p w14:paraId="0A18B12E" w14:textId="67CC53FB" w:rsidR="004A6752" w:rsidRPr="00C217BA" w:rsidRDefault="004A6752" w:rsidP="004A6752">
            <w:pPr>
              <w:jc w:val="center"/>
              <w:rPr>
                <w:color w:val="000000"/>
                <w:sz w:val="26"/>
                <w:szCs w:val="26"/>
              </w:rPr>
            </w:pPr>
            <w:r w:rsidRPr="00C217BA">
              <w:rPr>
                <w:color w:val="000000"/>
                <w:sz w:val="26"/>
                <w:szCs w:val="26"/>
              </w:rPr>
              <w:t>66,7</w:t>
            </w:r>
          </w:p>
        </w:tc>
        <w:tc>
          <w:tcPr>
            <w:tcW w:w="0" w:type="auto"/>
          </w:tcPr>
          <w:p w14:paraId="7051F991" w14:textId="49AEB8AE" w:rsidR="004A6752" w:rsidRPr="00C217BA" w:rsidRDefault="004A6752" w:rsidP="004A6752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50</w:t>
            </w:r>
          </w:p>
        </w:tc>
      </w:tr>
      <w:tr w:rsidR="004A6752" w:rsidRPr="00C217BA" w14:paraId="7F81E0AA" w14:textId="77777777" w:rsidTr="0058197A">
        <w:tc>
          <w:tcPr>
            <w:tcW w:w="0" w:type="auto"/>
            <w:vAlign w:val="bottom"/>
          </w:tcPr>
          <w:p w14:paraId="3F0AAE2C" w14:textId="0AA9A6E1" w:rsidR="004A6752" w:rsidRPr="00C217BA" w:rsidRDefault="004A6752" w:rsidP="004A6752">
            <w:pPr>
              <w:ind w:left="164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или картофель (с 1 ноября по 31 декабря)</w:t>
            </w:r>
          </w:p>
        </w:tc>
        <w:tc>
          <w:tcPr>
            <w:tcW w:w="0" w:type="auto"/>
            <w:vAlign w:val="bottom"/>
          </w:tcPr>
          <w:p w14:paraId="17C8AD39" w14:textId="6ED8C777" w:rsidR="004A6752" w:rsidRPr="00C217BA" w:rsidRDefault="004A6752" w:rsidP="004A6752">
            <w:pPr>
              <w:jc w:val="center"/>
              <w:rPr>
                <w:color w:val="000000"/>
                <w:sz w:val="26"/>
                <w:szCs w:val="26"/>
              </w:rPr>
            </w:pPr>
            <w:r w:rsidRPr="00C217BA">
              <w:rPr>
                <w:color w:val="000000"/>
                <w:sz w:val="26"/>
                <w:szCs w:val="26"/>
              </w:rPr>
              <w:t>71,4</w:t>
            </w:r>
          </w:p>
        </w:tc>
        <w:tc>
          <w:tcPr>
            <w:tcW w:w="0" w:type="auto"/>
          </w:tcPr>
          <w:p w14:paraId="08AA1204" w14:textId="4EEFD143" w:rsidR="004A6752" w:rsidRPr="00C217BA" w:rsidRDefault="004A6752" w:rsidP="004A6752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50</w:t>
            </w:r>
          </w:p>
        </w:tc>
      </w:tr>
      <w:tr w:rsidR="004A6752" w:rsidRPr="00C217BA" w14:paraId="32262412" w14:textId="77777777" w:rsidTr="0058197A">
        <w:tc>
          <w:tcPr>
            <w:tcW w:w="0" w:type="auto"/>
            <w:vAlign w:val="bottom"/>
          </w:tcPr>
          <w:p w14:paraId="4F6BB189" w14:textId="564213E9" w:rsidR="004A6752" w:rsidRPr="00C217BA" w:rsidRDefault="004A6752" w:rsidP="004A6752">
            <w:pPr>
              <w:ind w:left="164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или картофель (с 1 января по 29-29 февраля)</w:t>
            </w:r>
          </w:p>
        </w:tc>
        <w:tc>
          <w:tcPr>
            <w:tcW w:w="0" w:type="auto"/>
          </w:tcPr>
          <w:p w14:paraId="7186A8B0" w14:textId="155E9074" w:rsidR="004A6752" w:rsidRPr="00C217BA" w:rsidRDefault="004A6752" w:rsidP="004A6752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77</w:t>
            </w:r>
          </w:p>
        </w:tc>
        <w:tc>
          <w:tcPr>
            <w:tcW w:w="0" w:type="auto"/>
          </w:tcPr>
          <w:p w14:paraId="5602528F" w14:textId="613BE050" w:rsidR="004A6752" w:rsidRPr="00C217BA" w:rsidRDefault="004A6752" w:rsidP="004A6752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50</w:t>
            </w:r>
          </w:p>
        </w:tc>
      </w:tr>
      <w:tr w:rsidR="0058197A" w:rsidRPr="00C217BA" w14:paraId="3500CF1C" w14:textId="77777777" w:rsidTr="0058197A">
        <w:tc>
          <w:tcPr>
            <w:tcW w:w="0" w:type="auto"/>
            <w:vAlign w:val="bottom"/>
          </w:tcPr>
          <w:p w14:paraId="54D7D561" w14:textId="1D3AD141" w:rsidR="0058197A" w:rsidRPr="00C217BA" w:rsidRDefault="0058197A" w:rsidP="0058197A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Морковь (до 1 января)</w:t>
            </w:r>
          </w:p>
        </w:tc>
        <w:tc>
          <w:tcPr>
            <w:tcW w:w="0" w:type="auto"/>
          </w:tcPr>
          <w:p w14:paraId="7721C93F" w14:textId="6AC0AC53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12,5</w:t>
            </w:r>
          </w:p>
        </w:tc>
        <w:tc>
          <w:tcPr>
            <w:tcW w:w="0" w:type="auto"/>
          </w:tcPr>
          <w:p w14:paraId="66325C03" w14:textId="54278E81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10</w:t>
            </w:r>
          </w:p>
        </w:tc>
      </w:tr>
      <w:tr w:rsidR="0058197A" w:rsidRPr="00C217BA" w14:paraId="712A89A5" w14:textId="77777777" w:rsidTr="0058197A">
        <w:tc>
          <w:tcPr>
            <w:tcW w:w="0" w:type="auto"/>
            <w:vAlign w:val="bottom"/>
          </w:tcPr>
          <w:p w14:paraId="2C548AEF" w14:textId="52462EF7" w:rsidR="0058197A" w:rsidRPr="00C217BA" w:rsidRDefault="0058197A" w:rsidP="0058197A">
            <w:pPr>
              <w:ind w:left="164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или морковь (с 1 января)</w:t>
            </w:r>
          </w:p>
        </w:tc>
        <w:tc>
          <w:tcPr>
            <w:tcW w:w="0" w:type="auto"/>
          </w:tcPr>
          <w:p w14:paraId="4262CFE3" w14:textId="2996703C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13,3</w:t>
            </w:r>
          </w:p>
        </w:tc>
        <w:tc>
          <w:tcPr>
            <w:tcW w:w="0" w:type="auto"/>
          </w:tcPr>
          <w:p w14:paraId="63CE01DE" w14:textId="4395F382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10</w:t>
            </w:r>
          </w:p>
        </w:tc>
      </w:tr>
      <w:tr w:rsidR="0058197A" w:rsidRPr="00C217BA" w14:paraId="7665BBDE" w14:textId="77777777" w:rsidTr="0058197A">
        <w:tc>
          <w:tcPr>
            <w:tcW w:w="0" w:type="auto"/>
            <w:vAlign w:val="bottom"/>
          </w:tcPr>
          <w:p w14:paraId="34C1F9F7" w14:textId="415DC178" w:rsidR="0058197A" w:rsidRPr="00C217BA" w:rsidRDefault="0058197A" w:rsidP="0058197A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Лук репчатый</w:t>
            </w:r>
          </w:p>
        </w:tc>
        <w:tc>
          <w:tcPr>
            <w:tcW w:w="0" w:type="auto"/>
          </w:tcPr>
          <w:p w14:paraId="109F3C65" w14:textId="67E563A4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14:paraId="47DCA2FE" w14:textId="74BC48A1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10</w:t>
            </w:r>
          </w:p>
        </w:tc>
      </w:tr>
      <w:tr w:rsidR="0058197A" w:rsidRPr="00C217BA" w14:paraId="5DE52229" w14:textId="77777777" w:rsidTr="0058197A">
        <w:tc>
          <w:tcPr>
            <w:tcW w:w="0" w:type="auto"/>
            <w:vAlign w:val="bottom"/>
          </w:tcPr>
          <w:p w14:paraId="7802E797" w14:textId="4037025E" w:rsidR="0058197A" w:rsidRPr="00C217BA" w:rsidRDefault="0058197A" w:rsidP="0058197A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 xml:space="preserve">Масло </w:t>
            </w:r>
            <w:r w:rsidR="004A6752" w:rsidRPr="00C217BA">
              <w:rPr>
                <w:sz w:val="26"/>
                <w:szCs w:val="26"/>
              </w:rPr>
              <w:t>растительное</w:t>
            </w:r>
          </w:p>
        </w:tc>
        <w:tc>
          <w:tcPr>
            <w:tcW w:w="0" w:type="auto"/>
          </w:tcPr>
          <w:p w14:paraId="227B80BF" w14:textId="662C7E7D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14:paraId="7706E0A5" w14:textId="1962A9B1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5</w:t>
            </w:r>
          </w:p>
        </w:tc>
      </w:tr>
      <w:tr w:rsidR="0058197A" w:rsidRPr="00C217BA" w14:paraId="547FEF9C" w14:textId="77777777" w:rsidTr="0058197A">
        <w:tc>
          <w:tcPr>
            <w:tcW w:w="0" w:type="auto"/>
            <w:vAlign w:val="bottom"/>
          </w:tcPr>
          <w:p w14:paraId="57147849" w14:textId="584A6242" w:rsidR="0058197A" w:rsidRPr="00C217BA" w:rsidRDefault="004A6752" w:rsidP="0058197A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Горошек зеленый консервированный</w:t>
            </w:r>
            <w:r w:rsidR="0058197A" w:rsidRPr="00C217BA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475764C2" w14:textId="3F5F55D6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14:paraId="7EC130F4" w14:textId="763B464A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8</w:t>
            </w:r>
          </w:p>
        </w:tc>
      </w:tr>
      <w:tr w:rsidR="0058197A" w:rsidRPr="00C217BA" w14:paraId="04138434" w14:textId="77777777" w:rsidTr="0058197A">
        <w:tc>
          <w:tcPr>
            <w:tcW w:w="0" w:type="auto"/>
            <w:vAlign w:val="bottom"/>
          </w:tcPr>
          <w:p w14:paraId="4447C791" w14:textId="30C23255" w:rsidR="0058197A" w:rsidRPr="00C217BA" w:rsidRDefault="004A6752" w:rsidP="0058197A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 xml:space="preserve">  </w:t>
            </w:r>
            <w:r w:rsidR="0058197A" w:rsidRPr="00C217BA">
              <w:rPr>
                <w:sz w:val="26"/>
                <w:szCs w:val="26"/>
              </w:rPr>
              <w:t>или фасоль овощная (лопатка) свежая</w:t>
            </w:r>
          </w:p>
        </w:tc>
        <w:tc>
          <w:tcPr>
            <w:tcW w:w="0" w:type="auto"/>
          </w:tcPr>
          <w:p w14:paraId="10BFD6D4" w14:textId="476CD041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14:paraId="2AA12BA1" w14:textId="5B04842F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8</w:t>
            </w:r>
          </w:p>
        </w:tc>
      </w:tr>
      <w:tr w:rsidR="0058197A" w:rsidRPr="00C217BA" w14:paraId="1A81C685" w14:textId="77777777" w:rsidTr="0058197A">
        <w:tc>
          <w:tcPr>
            <w:tcW w:w="0" w:type="auto"/>
            <w:vAlign w:val="bottom"/>
          </w:tcPr>
          <w:p w14:paraId="2C136A02" w14:textId="33CAF59A" w:rsidR="0058197A" w:rsidRPr="00C217BA" w:rsidRDefault="0058197A" w:rsidP="0058197A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Бульон или вода</w:t>
            </w:r>
          </w:p>
        </w:tc>
        <w:tc>
          <w:tcPr>
            <w:tcW w:w="0" w:type="auto"/>
          </w:tcPr>
          <w:p w14:paraId="7FD689EB" w14:textId="778BFC71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190</w:t>
            </w:r>
          </w:p>
        </w:tc>
        <w:tc>
          <w:tcPr>
            <w:tcW w:w="0" w:type="auto"/>
          </w:tcPr>
          <w:p w14:paraId="6475E93D" w14:textId="61BB5A75" w:rsidR="0058197A" w:rsidRPr="00C217BA" w:rsidRDefault="0058197A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190</w:t>
            </w:r>
          </w:p>
        </w:tc>
      </w:tr>
      <w:tr w:rsidR="0058197A" w:rsidRPr="00C217BA" w14:paraId="118E0661" w14:textId="77777777" w:rsidTr="0058197A">
        <w:tc>
          <w:tcPr>
            <w:tcW w:w="0" w:type="auto"/>
            <w:vAlign w:val="bottom"/>
          </w:tcPr>
          <w:p w14:paraId="36C6D72A" w14:textId="33A617D2" w:rsidR="0058197A" w:rsidRPr="00C217BA" w:rsidRDefault="0058197A" w:rsidP="0058197A">
            <w:pPr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ВЫХОД</w:t>
            </w:r>
          </w:p>
        </w:tc>
        <w:tc>
          <w:tcPr>
            <w:tcW w:w="0" w:type="auto"/>
          </w:tcPr>
          <w:p w14:paraId="05393F80" w14:textId="05EC8F89" w:rsidR="0058197A" w:rsidRPr="00C217BA" w:rsidRDefault="0058197A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14:paraId="0045D1CB" w14:textId="200DDA5E" w:rsidR="0058197A" w:rsidRPr="00C217BA" w:rsidRDefault="004A6752" w:rsidP="0058197A">
            <w:pPr>
              <w:jc w:val="center"/>
              <w:rPr>
                <w:sz w:val="26"/>
                <w:szCs w:val="26"/>
              </w:rPr>
            </w:pPr>
            <w:r w:rsidRPr="00C217BA">
              <w:rPr>
                <w:sz w:val="26"/>
                <w:szCs w:val="26"/>
              </w:rPr>
              <w:t>250</w:t>
            </w:r>
          </w:p>
        </w:tc>
      </w:tr>
    </w:tbl>
    <w:p w14:paraId="27C2A884" w14:textId="77777777" w:rsidR="004A6752" w:rsidRDefault="004A6752" w:rsidP="004B729D">
      <w:pPr>
        <w:ind w:firstLine="720"/>
        <w:jc w:val="center"/>
        <w:rPr>
          <w:sz w:val="28"/>
          <w:szCs w:val="28"/>
        </w:rPr>
      </w:pPr>
    </w:p>
    <w:p w14:paraId="23AD93CD" w14:textId="497850DA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2407AB0" w14:textId="3258C921" w:rsidR="0058197A" w:rsidRDefault="004A675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Мелко нашинкованную морковь, лук пассеруют или припускают. В кипящий бульон или воду кладут </w:t>
      </w:r>
      <w:proofErr w:type="spellStart"/>
      <w:r>
        <w:rPr>
          <w:sz w:val="28"/>
          <w:szCs w:val="28"/>
        </w:rPr>
        <w:t>нашнкованную</w:t>
      </w:r>
      <w:proofErr w:type="spellEnd"/>
      <w:r>
        <w:rPr>
          <w:sz w:val="28"/>
          <w:szCs w:val="28"/>
        </w:rPr>
        <w:t xml:space="preserve"> белокочанную капусту, нарезанные стручки фасоли, дольки картофеля. За 10-15 мин до окончания варки супа добавляют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овощи, горошек консервированный, соль.</w:t>
      </w:r>
    </w:p>
    <w:p w14:paraId="1328C990" w14:textId="08A96741" w:rsidR="004A6752" w:rsidRDefault="004A675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Горошек консервированный можно заменить </w:t>
      </w:r>
      <w:proofErr w:type="spellStart"/>
      <w:r>
        <w:rPr>
          <w:sz w:val="28"/>
          <w:szCs w:val="28"/>
        </w:rPr>
        <w:t>свежемороженным</w:t>
      </w:r>
      <w:proofErr w:type="spellEnd"/>
      <w:r>
        <w:rPr>
          <w:sz w:val="28"/>
          <w:szCs w:val="28"/>
        </w:rPr>
        <w:t>, а фасоль овощную (лопатку) свежую заменить консервированной в соответствии с нормами взаимозаменяемости.</w:t>
      </w:r>
    </w:p>
    <w:p w14:paraId="4245BE7C" w14:textId="77777777" w:rsidR="004A6752" w:rsidRPr="003D61B8" w:rsidRDefault="004A6752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758D9C56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58197A">
        <w:rPr>
          <w:sz w:val="28"/>
          <w:szCs w:val="28"/>
        </w:rPr>
        <w:t>7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84D9543" w14:textId="1AD303EC" w:rsidR="00006EC6" w:rsidRDefault="004B729D" w:rsidP="00006EC6">
      <w:pPr>
        <w:ind w:firstLine="708"/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006EC6">
        <w:rPr>
          <w:sz w:val="28"/>
          <w:szCs w:val="28"/>
        </w:rPr>
        <w:t xml:space="preserve">картофель нарезан брусочками, морковь – соломкой, лук – полукольцами. </w:t>
      </w:r>
    </w:p>
    <w:p w14:paraId="6769FD61" w14:textId="3CDD5D6A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06EC6">
        <w:rPr>
          <w:sz w:val="28"/>
          <w:szCs w:val="28"/>
        </w:rPr>
        <w:t>овощи мягкие</w:t>
      </w:r>
      <w:r w:rsidR="004A6752">
        <w:rPr>
          <w:sz w:val="28"/>
          <w:szCs w:val="28"/>
        </w:rPr>
        <w:t>, но не переварены</w:t>
      </w:r>
      <w:r w:rsidR="00006EC6">
        <w:rPr>
          <w:sz w:val="28"/>
          <w:szCs w:val="28"/>
        </w:rPr>
        <w:t>.</w:t>
      </w:r>
    </w:p>
    <w:p w14:paraId="682A5B96" w14:textId="540EABD0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006EC6">
        <w:rPr>
          <w:sz w:val="28"/>
          <w:szCs w:val="28"/>
        </w:rPr>
        <w:t xml:space="preserve">желто оранжевый, жира на поверхности – оранжевый, овощей – натуральный. </w:t>
      </w:r>
    </w:p>
    <w:p w14:paraId="3C08722B" w14:textId="1AAD9F4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006EC6">
        <w:rPr>
          <w:sz w:val="28"/>
          <w:szCs w:val="28"/>
        </w:rPr>
        <w:t>свойственный овощам.</w:t>
      </w:r>
    </w:p>
    <w:p w14:paraId="2B10ABF2" w14:textId="4909CD90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006EC6">
        <w:rPr>
          <w:sz w:val="28"/>
          <w:szCs w:val="28"/>
        </w:rPr>
        <w:t xml:space="preserve">свойственный, входящим в состав </w:t>
      </w:r>
      <w:r w:rsidR="004A6752">
        <w:rPr>
          <w:sz w:val="28"/>
          <w:szCs w:val="28"/>
        </w:rPr>
        <w:t>супа</w:t>
      </w:r>
      <w:r w:rsidR="00006EC6">
        <w:rPr>
          <w:sz w:val="28"/>
          <w:szCs w:val="28"/>
        </w:rPr>
        <w:t xml:space="preserve"> овощами, умеренно соленый.</w:t>
      </w:r>
    </w:p>
    <w:p w14:paraId="39A131F7" w14:textId="0E2A28C5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A6752">
        <w:rPr>
          <w:sz w:val="28"/>
          <w:szCs w:val="28"/>
        </w:rPr>
        <w:t>Суп 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4C7743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06EC6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C217BA" w:rsidRPr="002A0FCF" w14:paraId="70D7F5DA" w14:textId="77777777" w:rsidTr="00067F24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28F" w14:textId="4CC05BCA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ECC" w14:textId="0A8E23BC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074" w14:textId="09FDA47D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B89" w14:textId="629C03EF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87,87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217BA" w:rsidRPr="002A0FCF" w14:paraId="2E5168F6" w14:textId="77777777" w:rsidTr="004F77F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36540" w14:textId="6EF5FCE3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02A1C" w14:textId="6DF37F95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C3030" w14:textId="31725F5B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18E3D" w14:textId="0BC0F303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A63BE" w14:textId="04378279" w:rsidR="00C217BA" w:rsidRPr="002A0FCF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C217BA" w:rsidRPr="008F11E6" w14:paraId="4AD8E18A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934C0A" w14:textId="77777777" w:rsidR="00C217BA" w:rsidRPr="008F11E6" w:rsidRDefault="00C217B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C217BA" w:rsidRPr="008F11E6" w14:paraId="1753D128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15707" w14:textId="77777777" w:rsidR="00C217BA" w:rsidRPr="008F11E6" w:rsidRDefault="00C217B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496F6" w14:textId="77777777" w:rsidR="00C217BA" w:rsidRPr="008F11E6" w:rsidRDefault="00C217B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0391A" w14:textId="77777777" w:rsidR="00C217BA" w:rsidRPr="008F11E6" w:rsidRDefault="00C217B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B7D33" w14:textId="77777777" w:rsidR="00C217BA" w:rsidRPr="008F11E6" w:rsidRDefault="00C217B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EF6CD" w14:textId="77777777" w:rsidR="00C217BA" w:rsidRPr="008F11E6" w:rsidRDefault="00C217B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EF82E" w14:textId="77777777" w:rsidR="00C217BA" w:rsidRPr="008F11E6" w:rsidRDefault="00C217B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C217BA" w:rsidRPr="008F11E6" w14:paraId="621DA782" w14:textId="77777777" w:rsidTr="00C26B9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BBA36" w14:textId="7239A716" w:rsidR="00C217BA" w:rsidRPr="008F11E6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735274" w14:textId="2F731D67" w:rsidR="00C217BA" w:rsidRPr="008F11E6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F05C1" w14:textId="07EFA04C" w:rsidR="00C217BA" w:rsidRPr="008F11E6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FCA03E" w14:textId="0D8735C0" w:rsidR="00C217BA" w:rsidRPr="008F11E6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C5047" w14:textId="1D4F15C7" w:rsidR="00C217BA" w:rsidRPr="008F11E6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C080E5" w14:textId="5ED2AD1C" w:rsidR="00C217BA" w:rsidRPr="008F11E6" w:rsidRDefault="00C217BA" w:rsidP="00C217B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1,75</w:t>
            </w:r>
          </w:p>
        </w:tc>
      </w:tr>
    </w:tbl>
    <w:p w14:paraId="26B009A9" w14:textId="77777777" w:rsidR="00C217BA" w:rsidRPr="008F11E6" w:rsidRDefault="00C217BA" w:rsidP="00C217BA">
      <w:pPr>
        <w:ind w:firstLine="720"/>
        <w:jc w:val="both"/>
        <w:rPr>
          <w:sz w:val="28"/>
          <w:szCs w:val="28"/>
        </w:rPr>
      </w:pPr>
    </w:p>
    <w:p w14:paraId="4A6F4D4B" w14:textId="77777777" w:rsidR="00C217BA" w:rsidRPr="008F11E6" w:rsidRDefault="00C217BA" w:rsidP="00C217B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2AF5193A" w14:textId="77777777" w:rsidR="00C217BA" w:rsidRPr="008F11E6" w:rsidRDefault="00C217BA" w:rsidP="00C217BA">
      <w:pPr>
        <w:jc w:val="both"/>
        <w:rPr>
          <w:sz w:val="28"/>
          <w:szCs w:val="28"/>
        </w:rPr>
      </w:pPr>
    </w:p>
    <w:p w14:paraId="17D59DE4" w14:textId="77777777" w:rsidR="00C217BA" w:rsidRPr="002E7227" w:rsidRDefault="00C217BA" w:rsidP="00C217B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465B8F3F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06EC6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A6752"/>
    <w:rsid w:val="004B729D"/>
    <w:rsid w:val="004F1222"/>
    <w:rsid w:val="0058197A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35F9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17BA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0739-2729-45AA-95CB-B78909E7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5</cp:revision>
  <dcterms:created xsi:type="dcterms:W3CDTF">2020-08-01T12:09:00Z</dcterms:created>
  <dcterms:modified xsi:type="dcterms:W3CDTF">2020-08-18T20:17:00Z</dcterms:modified>
</cp:coreProperties>
</file>