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EF" w:rsidRDefault="00E02FEF" w:rsidP="005A3B4F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278" w:rsidRPr="003D3278" w:rsidRDefault="00AC373C" w:rsidP="003D327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A3B4F">
        <w:rPr>
          <w:rFonts w:ascii="Times New Roman" w:hAnsi="Times New Roman" w:cs="Times New Roman"/>
          <w:sz w:val="28"/>
          <w:szCs w:val="28"/>
        </w:rPr>
        <w:t xml:space="preserve"> </w:t>
      </w:r>
      <w:r w:rsidR="003D3278" w:rsidRPr="003D327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</w:p>
    <w:p w:rsidR="00B05F09" w:rsidRDefault="00B05F09" w:rsidP="00AC373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BE6EBB" w:rsidRPr="00BE6EBB" w:rsidRDefault="00B05F09" w:rsidP="00AC373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BE6EBB" w:rsidRPr="00BE6EBB">
        <w:rPr>
          <w:rFonts w:ascii="Times New Roman" w:hAnsi="Times New Roman" w:cs="Times New Roman"/>
          <w:sz w:val="28"/>
          <w:szCs w:val="28"/>
        </w:rPr>
        <w:t>УТВЕРЖДЕНО</w:t>
      </w:r>
    </w:p>
    <w:p w:rsidR="00AC373C" w:rsidRDefault="00AC373C" w:rsidP="00AC373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E6EBB" w:rsidRPr="00BE6EBB">
        <w:rPr>
          <w:rFonts w:ascii="Times New Roman" w:hAnsi="Times New Roman" w:cs="Times New Roman"/>
          <w:sz w:val="28"/>
          <w:szCs w:val="28"/>
        </w:rPr>
        <w:t>приказом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EBB" w:rsidRPr="00BE6EBB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D704E1" w:rsidRDefault="00AC373C" w:rsidP="00AC373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704E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4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C373C" w:rsidRDefault="00AC373C" w:rsidP="00AC373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="00D704E1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D704E1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E6EBB" w:rsidRPr="00BE6EBB" w:rsidRDefault="00AC373C" w:rsidP="00AC373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E6EBB" w:rsidRPr="00BE6EBB">
        <w:rPr>
          <w:rFonts w:ascii="Times New Roman" w:hAnsi="Times New Roman" w:cs="Times New Roman"/>
          <w:sz w:val="28"/>
          <w:szCs w:val="28"/>
        </w:rPr>
        <w:t xml:space="preserve">от </w:t>
      </w:r>
      <w:r w:rsidR="00BE6EB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№______</w:t>
      </w:r>
    </w:p>
    <w:p w:rsidR="00BE6EBB" w:rsidRPr="00BE6EBB" w:rsidRDefault="00BE6EBB" w:rsidP="00CA638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EBB" w:rsidRPr="00BE6EBB" w:rsidRDefault="00BE6EBB" w:rsidP="00CA6383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1B41" w:rsidRDefault="00BE6EBB" w:rsidP="007B1B4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B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E6EBB" w:rsidRDefault="00D21CC3" w:rsidP="007B1B4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экспертном совете</w:t>
      </w:r>
      <w:r w:rsidR="001A1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EBB" w:rsidRPr="00BE6EBB">
        <w:rPr>
          <w:rFonts w:ascii="Times New Roman" w:hAnsi="Times New Roman" w:cs="Times New Roman"/>
          <w:b/>
          <w:sz w:val="28"/>
          <w:szCs w:val="28"/>
        </w:rPr>
        <w:t>по проведению</w:t>
      </w:r>
      <w:r w:rsidR="00BE6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EBB" w:rsidRPr="00BE6EBB">
        <w:rPr>
          <w:rFonts w:ascii="Times New Roman" w:hAnsi="Times New Roman" w:cs="Times New Roman"/>
          <w:b/>
          <w:sz w:val="28"/>
          <w:szCs w:val="28"/>
        </w:rPr>
        <w:t>экспертизы</w:t>
      </w:r>
    </w:p>
    <w:p w:rsidR="007B1B41" w:rsidRDefault="00BE6EBB" w:rsidP="007B1B4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BB">
        <w:rPr>
          <w:rFonts w:ascii="Times New Roman" w:hAnsi="Times New Roman" w:cs="Times New Roman"/>
          <w:b/>
          <w:sz w:val="28"/>
          <w:szCs w:val="28"/>
        </w:rPr>
        <w:t>дополнительных общеобразовательных программ</w:t>
      </w:r>
    </w:p>
    <w:p w:rsidR="007B1B41" w:rsidRDefault="007B1B41" w:rsidP="007B1B4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EBB" w:rsidRPr="00BE6EBB" w:rsidRDefault="00BE6EBB" w:rsidP="007B1B4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6EB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6EBB" w:rsidRPr="00BE6EBB" w:rsidRDefault="00BE6EBB" w:rsidP="008513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EBB" w:rsidRPr="00BE6EBB" w:rsidRDefault="00BE6EBB" w:rsidP="008513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1. Экспертный совет по проведению экспертизы дополнительных общ</w:t>
      </w:r>
      <w:r w:rsidRPr="00BE6EBB">
        <w:rPr>
          <w:rFonts w:ascii="Times New Roman" w:hAnsi="Times New Roman" w:cs="Times New Roman"/>
          <w:sz w:val="28"/>
          <w:szCs w:val="28"/>
        </w:rPr>
        <w:t>е</w:t>
      </w:r>
      <w:r w:rsidRPr="00BE6EBB">
        <w:rPr>
          <w:rFonts w:ascii="Times New Roman" w:hAnsi="Times New Roman" w:cs="Times New Roman"/>
          <w:sz w:val="28"/>
          <w:szCs w:val="28"/>
        </w:rPr>
        <w:t xml:space="preserve">образовательных программ (далее – экспертиза </w:t>
      </w:r>
      <w:proofErr w:type="gramStart"/>
      <w:r w:rsidRPr="00BE6EBB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BE6EBB">
        <w:rPr>
          <w:rFonts w:ascii="Times New Roman" w:hAnsi="Times New Roman" w:cs="Times New Roman"/>
          <w:sz w:val="28"/>
          <w:szCs w:val="28"/>
        </w:rPr>
        <w:t>) при управлении образ</w:t>
      </w:r>
      <w:r w:rsidRPr="00BE6EBB">
        <w:rPr>
          <w:rFonts w:ascii="Times New Roman" w:hAnsi="Times New Roman" w:cs="Times New Roman"/>
          <w:sz w:val="28"/>
          <w:szCs w:val="28"/>
        </w:rPr>
        <w:t>о</w:t>
      </w:r>
      <w:r w:rsidRPr="00BE6EBB">
        <w:rPr>
          <w:rFonts w:ascii="Times New Roman" w:hAnsi="Times New Roman" w:cs="Times New Roman"/>
          <w:sz w:val="28"/>
          <w:szCs w:val="28"/>
        </w:rPr>
        <w:t xml:space="preserve">вания администрации </w:t>
      </w:r>
      <w:r w:rsidRPr="00D704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70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4E1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D704E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E6EBB">
        <w:rPr>
          <w:rFonts w:ascii="Times New Roman" w:hAnsi="Times New Roman" w:cs="Times New Roman"/>
          <w:sz w:val="28"/>
          <w:szCs w:val="28"/>
        </w:rPr>
        <w:t xml:space="preserve"> (д</w:t>
      </w:r>
      <w:r w:rsidRPr="00BE6EBB">
        <w:rPr>
          <w:rFonts w:ascii="Times New Roman" w:hAnsi="Times New Roman" w:cs="Times New Roman"/>
          <w:sz w:val="28"/>
          <w:szCs w:val="28"/>
        </w:rPr>
        <w:t>а</w:t>
      </w:r>
      <w:r w:rsidRPr="00BE6EBB">
        <w:rPr>
          <w:rFonts w:ascii="Times New Roman" w:hAnsi="Times New Roman" w:cs="Times New Roman"/>
          <w:sz w:val="28"/>
          <w:szCs w:val="28"/>
        </w:rPr>
        <w:t>лее - Экспертный совет</w:t>
      </w:r>
      <w:r w:rsidR="003D3278">
        <w:rPr>
          <w:rFonts w:ascii="Times New Roman" w:hAnsi="Times New Roman" w:cs="Times New Roman"/>
          <w:sz w:val="28"/>
          <w:szCs w:val="28"/>
        </w:rPr>
        <w:t>)</w:t>
      </w:r>
      <w:r w:rsidRPr="00BE6EBB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</w:t>
      </w:r>
      <w:r w:rsidR="00E02FEF">
        <w:rPr>
          <w:rFonts w:ascii="Times New Roman" w:hAnsi="Times New Roman" w:cs="Times New Roman"/>
          <w:sz w:val="28"/>
          <w:szCs w:val="28"/>
        </w:rPr>
        <w:t>коллегиально – с</w:t>
      </w:r>
      <w:r w:rsidR="00E02FEF">
        <w:rPr>
          <w:rFonts w:ascii="Times New Roman" w:hAnsi="Times New Roman" w:cs="Times New Roman"/>
          <w:sz w:val="28"/>
          <w:szCs w:val="28"/>
        </w:rPr>
        <w:t>о</w:t>
      </w:r>
      <w:r w:rsidR="00E02FEF">
        <w:rPr>
          <w:rFonts w:ascii="Times New Roman" w:hAnsi="Times New Roman" w:cs="Times New Roman"/>
          <w:sz w:val="28"/>
          <w:szCs w:val="28"/>
        </w:rPr>
        <w:t xml:space="preserve">вещательным, экспертно – консультативным </w:t>
      </w:r>
      <w:r w:rsidRPr="00BE6EBB">
        <w:rPr>
          <w:rFonts w:ascii="Times New Roman" w:hAnsi="Times New Roman" w:cs="Times New Roman"/>
          <w:sz w:val="28"/>
          <w:szCs w:val="28"/>
        </w:rPr>
        <w:t>орга</w:t>
      </w:r>
      <w:r w:rsidR="00E02FEF">
        <w:rPr>
          <w:rFonts w:ascii="Times New Roman" w:hAnsi="Times New Roman" w:cs="Times New Roman"/>
          <w:sz w:val="28"/>
          <w:szCs w:val="28"/>
        </w:rPr>
        <w:t>ном, действующим на общ</w:t>
      </w:r>
      <w:r w:rsidR="00E02FEF">
        <w:rPr>
          <w:rFonts w:ascii="Times New Roman" w:hAnsi="Times New Roman" w:cs="Times New Roman"/>
          <w:sz w:val="28"/>
          <w:szCs w:val="28"/>
        </w:rPr>
        <w:t>е</w:t>
      </w:r>
      <w:r w:rsidR="00E02FEF">
        <w:rPr>
          <w:rFonts w:ascii="Times New Roman" w:hAnsi="Times New Roman" w:cs="Times New Roman"/>
          <w:sz w:val="28"/>
          <w:szCs w:val="28"/>
        </w:rPr>
        <w:t xml:space="preserve">ственных </w:t>
      </w:r>
      <w:proofErr w:type="gramStart"/>
      <w:r w:rsidR="00E02FEF">
        <w:rPr>
          <w:rFonts w:ascii="Times New Roman" w:hAnsi="Times New Roman" w:cs="Times New Roman"/>
          <w:sz w:val="28"/>
          <w:szCs w:val="28"/>
        </w:rPr>
        <w:t>началах</w:t>
      </w:r>
      <w:proofErr w:type="gramEnd"/>
      <w:r w:rsidR="003D3278">
        <w:rPr>
          <w:rFonts w:ascii="Times New Roman" w:hAnsi="Times New Roman" w:cs="Times New Roman"/>
          <w:sz w:val="28"/>
          <w:szCs w:val="28"/>
        </w:rPr>
        <w:t>.</w:t>
      </w:r>
    </w:p>
    <w:p w:rsidR="00BE6EBB" w:rsidRPr="00BE6EBB" w:rsidRDefault="00BE6EBB" w:rsidP="008513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 xml:space="preserve">2. Экспертный совет обеспечивает проведение экспертизы реализуемых в </w:t>
      </w:r>
      <w:r w:rsidRPr="00D704E1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BE6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4E1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D704E1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BE6EBB">
        <w:rPr>
          <w:rFonts w:ascii="Times New Roman" w:hAnsi="Times New Roman" w:cs="Times New Roman"/>
          <w:sz w:val="28"/>
          <w:szCs w:val="28"/>
        </w:rPr>
        <w:t>дополнительных общеобр</w:t>
      </w:r>
      <w:r w:rsidRPr="00BE6EBB">
        <w:rPr>
          <w:rFonts w:ascii="Times New Roman" w:hAnsi="Times New Roman" w:cs="Times New Roman"/>
          <w:sz w:val="28"/>
          <w:szCs w:val="28"/>
        </w:rPr>
        <w:t>а</w:t>
      </w:r>
      <w:r w:rsidRPr="00BE6EBB">
        <w:rPr>
          <w:rFonts w:ascii="Times New Roman" w:hAnsi="Times New Roman" w:cs="Times New Roman"/>
          <w:sz w:val="28"/>
          <w:szCs w:val="28"/>
        </w:rPr>
        <w:t>зовательных программ в рамках подготовки к независимой оценке качества д</w:t>
      </w:r>
      <w:r w:rsidRPr="00BE6EBB">
        <w:rPr>
          <w:rFonts w:ascii="Times New Roman" w:hAnsi="Times New Roman" w:cs="Times New Roman"/>
          <w:sz w:val="28"/>
          <w:szCs w:val="28"/>
        </w:rPr>
        <w:t>о</w:t>
      </w:r>
      <w:r w:rsidRPr="00BE6EBB">
        <w:rPr>
          <w:rFonts w:ascii="Times New Roman" w:hAnsi="Times New Roman" w:cs="Times New Roman"/>
          <w:sz w:val="28"/>
          <w:szCs w:val="28"/>
        </w:rPr>
        <w:t>полнительных общеобразовательных программ (общественной экспертизе) (д</w:t>
      </w:r>
      <w:r w:rsidRPr="00BE6EBB">
        <w:rPr>
          <w:rFonts w:ascii="Times New Roman" w:hAnsi="Times New Roman" w:cs="Times New Roman"/>
          <w:sz w:val="28"/>
          <w:szCs w:val="28"/>
        </w:rPr>
        <w:t>а</w:t>
      </w:r>
      <w:r w:rsidRPr="00BE6EBB">
        <w:rPr>
          <w:rFonts w:ascii="Times New Roman" w:hAnsi="Times New Roman" w:cs="Times New Roman"/>
          <w:sz w:val="28"/>
          <w:szCs w:val="28"/>
        </w:rPr>
        <w:t xml:space="preserve">лее – НОК </w:t>
      </w:r>
      <w:proofErr w:type="gramStart"/>
      <w:r w:rsidRPr="00BE6EBB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BE6EBB">
        <w:rPr>
          <w:rFonts w:ascii="Times New Roman" w:hAnsi="Times New Roman" w:cs="Times New Roman"/>
          <w:sz w:val="28"/>
          <w:szCs w:val="28"/>
        </w:rPr>
        <w:t>) с целью внедрения персонифицированного финансирования дополнительного образования.</w:t>
      </w:r>
    </w:p>
    <w:p w:rsidR="00BE6EBB" w:rsidRPr="00BE6EBB" w:rsidRDefault="00BE6EBB" w:rsidP="008513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3. В своей деятельности Экспертный совет руководствуется Федеральным законом от 29 декабря 2012 г</w:t>
      </w:r>
      <w:r w:rsidR="00D704E1">
        <w:rPr>
          <w:rFonts w:ascii="Times New Roman" w:hAnsi="Times New Roman" w:cs="Times New Roman"/>
          <w:sz w:val="28"/>
          <w:szCs w:val="28"/>
        </w:rPr>
        <w:t>ода</w:t>
      </w:r>
      <w:r w:rsidRPr="00BE6EBB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</w:t>
      </w:r>
      <w:r w:rsidR="003D67A0">
        <w:rPr>
          <w:rFonts w:ascii="Times New Roman" w:hAnsi="Times New Roman" w:cs="Times New Roman"/>
          <w:sz w:val="28"/>
          <w:szCs w:val="28"/>
        </w:rPr>
        <w:t xml:space="preserve">  </w:t>
      </w:r>
      <w:r w:rsidRPr="00BE6EBB">
        <w:rPr>
          <w:rFonts w:ascii="Times New Roman" w:hAnsi="Times New Roman" w:cs="Times New Roman"/>
          <w:sz w:val="28"/>
          <w:szCs w:val="28"/>
        </w:rPr>
        <w:t>Федерации»;</w:t>
      </w:r>
    </w:p>
    <w:p w:rsidR="00BE6EBB" w:rsidRPr="00BE6EBB" w:rsidRDefault="008465AE" w:rsidP="008513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E6EBB" w:rsidRPr="00BE6EBB">
        <w:rPr>
          <w:rFonts w:ascii="Times New Roman" w:hAnsi="Times New Roman" w:cs="Times New Roman"/>
          <w:sz w:val="28"/>
          <w:szCs w:val="28"/>
        </w:rPr>
        <w:t>едеральным законом от 21 июля 2014 г</w:t>
      </w:r>
      <w:r w:rsidR="00D704E1">
        <w:rPr>
          <w:rFonts w:ascii="Times New Roman" w:hAnsi="Times New Roman" w:cs="Times New Roman"/>
          <w:sz w:val="28"/>
          <w:szCs w:val="28"/>
        </w:rPr>
        <w:t>ода</w:t>
      </w:r>
      <w:r w:rsidR="00BE6EBB" w:rsidRPr="00BE6EBB">
        <w:rPr>
          <w:rFonts w:ascii="Times New Roman" w:hAnsi="Times New Roman" w:cs="Times New Roman"/>
          <w:sz w:val="28"/>
          <w:szCs w:val="28"/>
        </w:rPr>
        <w:t xml:space="preserve"> № 212-ФЗ «Об основах о</w:t>
      </w:r>
      <w:r w:rsidR="00BE6EBB" w:rsidRPr="00BE6EBB">
        <w:rPr>
          <w:rFonts w:ascii="Times New Roman" w:hAnsi="Times New Roman" w:cs="Times New Roman"/>
          <w:sz w:val="28"/>
          <w:szCs w:val="28"/>
        </w:rPr>
        <w:t>б</w:t>
      </w:r>
      <w:r w:rsidR="00BE6EBB" w:rsidRPr="00BE6EBB">
        <w:rPr>
          <w:rFonts w:ascii="Times New Roman" w:hAnsi="Times New Roman" w:cs="Times New Roman"/>
          <w:sz w:val="28"/>
          <w:szCs w:val="28"/>
        </w:rPr>
        <w:t>щественного контроля в Российской Федерации»;</w:t>
      </w:r>
    </w:p>
    <w:p w:rsidR="00BE6EBB" w:rsidRPr="00BE6EBB" w:rsidRDefault="00BE6EBB" w:rsidP="008513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4 сентября 2014 года </w:t>
      </w:r>
      <w:r w:rsidR="008465AE">
        <w:rPr>
          <w:rFonts w:ascii="Times New Roman" w:hAnsi="Times New Roman" w:cs="Times New Roman"/>
          <w:sz w:val="28"/>
          <w:szCs w:val="28"/>
        </w:rPr>
        <w:t xml:space="preserve">  </w:t>
      </w:r>
      <w:r w:rsidRPr="00BE6EBB">
        <w:rPr>
          <w:rFonts w:ascii="Times New Roman" w:hAnsi="Times New Roman" w:cs="Times New Roman"/>
          <w:sz w:val="28"/>
          <w:szCs w:val="28"/>
        </w:rPr>
        <w:t xml:space="preserve">№ 1726-р; </w:t>
      </w:r>
    </w:p>
    <w:p w:rsidR="00BE6EBB" w:rsidRPr="00BE6EBB" w:rsidRDefault="008465AE" w:rsidP="00851368">
      <w:pPr>
        <w:pStyle w:val="Defaul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E6EBB" w:rsidRPr="00BE6EBB">
        <w:rPr>
          <w:sz w:val="28"/>
          <w:szCs w:val="28"/>
        </w:rPr>
        <w:t>аспортом приоритетного проекта «Доступное дополнительное образов</w:t>
      </w:r>
      <w:r w:rsidR="00BE6EBB" w:rsidRPr="00BE6EBB">
        <w:rPr>
          <w:sz w:val="28"/>
          <w:szCs w:val="28"/>
        </w:rPr>
        <w:t>а</w:t>
      </w:r>
      <w:r w:rsidR="00BE6EBB" w:rsidRPr="00BE6EBB">
        <w:rPr>
          <w:sz w:val="28"/>
          <w:szCs w:val="28"/>
        </w:rPr>
        <w:t>ние для детей», утвержденным президиумом Совета при Президенте Росси</w:t>
      </w:r>
      <w:r w:rsidR="00BE6EBB" w:rsidRPr="00BE6EBB">
        <w:rPr>
          <w:sz w:val="28"/>
          <w:szCs w:val="28"/>
        </w:rPr>
        <w:t>й</w:t>
      </w:r>
      <w:r w:rsidR="00BE6EBB" w:rsidRPr="00BE6EBB">
        <w:rPr>
          <w:sz w:val="28"/>
          <w:szCs w:val="28"/>
        </w:rPr>
        <w:t>ской Федерации по стратегическому развитию и приоритетным проекта</w:t>
      </w:r>
      <w:r w:rsidR="00D704E1">
        <w:rPr>
          <w:sz w:val="28"/>
          <w:szCs w:val="28"/>
        </w:rPr>
        <w:t>м (пр</w:t>
      </w:r>
      <w:r w:rsidR="00D704E1">
        <w:rPr>
          <w:sz w:val="28"/>
          <w:szCs w:val="28"/>
        </w:rPr>
        <w:t>о</w:t>
      </w:r>
      <w:r w:rsidR="007B1B41">
        <w:rPr>
          <w:sz w:val="28"/>
          <w:szCs w:val="28"/>
        </w:rPr>
        <w:t>токол от</w:t>
      </w:r>
      <w:r w:rsidR="00851368">
        <w:rPr>
          <w:sz w:val="28"/>
          <w:szCs w:val="28"/>
        </w:rPr>
        <w:t xml:space="preserve"> </w:t>
      </w:r>
      <w:r w:rsidR="00D704E1">
        <w:rPr>
          <w:sz w:val="28"/>
          <w:szCs w:val="28"/>
        </w:rPr>
        <w:t>30 ноября 2016 года</w:t>
      </w:r>
      <w:r w:rsidR="00BE6EBB" w:rsidRPr="00BE6EBB">
        <w:rPr>
          <w:sz w:val="28"/>
          <w:szCs w:val="28"/>
        </w:rPr>
        <w:t xml:space="preserve"> № 11);</w:t>
      </w:r>
    </w:p>
    <w:p w:rsidR="00BE6EBB" w:rsidRPr="00BE6EBB" w:rsidRDefault="008465AE" w:rsidP="008513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E6EBB" w:rsidRPr="00BE6EBB">
        <w:rPr>
          <w:rFonts w:ascii="Times New Roman" w:hAnsi="Times New Roman" w:cs="Times New Roman"/>
          <w:sz w:val="28"/>
          <w:szCs w:val="28"/>
        </w:rPr>
        <w:t>етодическими рекомендациями по организации независимой оценки к</w:t>
      </w:r>
      <w:r w:rsidR="00BE6EBB" w:rsidRPr="00BE6EBB">
        <w:rPr>
          <w:rFonts w:ascii="Times New Roman" w:hAnsi="Times New Roman" w:cs="Times New Roman"/>
          <w:sz w:val="28"/>
          <w:szCs w:val="28"/>
        </w:rPr>
        <w:t>а</w:t>
      </w:r>
      <w:r w:rsidR="00BE6EBB" w:rsidRPr="00BE6EBB">
        <w:rPr>
          <w:rFonts w:ascii="Times New Roman" w:hAnsi="Times New Roman" w:cs="Times New Roman"/>
          <w:sz w:val="28"/>
          <w:szCs w:val="28"/>
        </w:rPr>
        <w:t>чества дополнительного образования детей (письмо Министерство образования и науки Российской Федерации от 28 апреля 2017 г</w:t>
      </w:r>
      <w:r w:rsidR="00D704E1">
        <w:rPr>
          <w:rFonts w:ascii="Times New Roman" w:hAnsi="Times New Roman" w:cs="Times New Roman"/>
          <w:sz w:val="28"/>
          <w:szCs w:val="28"/>
        </w:rPr>
        <w:t>ода</w:t>
      </w:r>
      <w:r w:rsidR="00BE6EBB" w:rsidRPr="00BE6EBB">
        <w:rPr>
          <w:rFonts w:ascii="Times New Roman" w:hAnsi="Times New Roman" w:cs="Times New Roman"/>
          <w:sz w:val="28"/>
          <w:szCs w:val="28"/>
        </w:rPr>
        <w:t xml:space="preserve"> № ВК-1232/09 </w:t>
      </w:r>
      <w:r w:rsidR="009C0B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6EBB" w:rsidRPr="00BE6EBB">
        <w:rPr>
          <w:rFonts w:ascii="Times New Roman" w:hAnsi="Times New Roman" w:cs="Times New Roman"/>
          <w:sz w:val="28"/>
          <w:szCs w:val="28"/>
        </w:rPr>
        <w:t>«О направлении методических рек</w:t>
      </w:r>
      <w:r>
        <w:rPr>
          <w:rFonts w:ascii="Times New Roman" w:hAnsi="Times New Roman" w:cs="Times New Roman"/>
          <w:sz w:val="28"/>
          <w:szCs w:val="28"/>
        </w:rPr>
        <w:t>омендаций»), а также настоящим п</w:t>
      </w:r>
      <w:r w:rsidR="00BE6EBB" w:rsidRPr="00BE6EBB">
        <w:rPr>
          <w:rFonts w:ascii="Times New Roman" w:hAnsi="Times New Roman" w:cs="Times New Roman"/>
          <w:sz w:val="28"/>
          <w:szCs w:val="28"/>
        </w:rPr>
        <w:t>оложен</w:t>
      </w:r>
      <w:r w:rsidR="00BE6EBB" w:rsidRPr="00BE6EBB">
        <w:rPr>
          <w:rFonts w:ascii="Times New Roman" w:hAnsi="Times New Roman" w:cs="Times New Roman"/>
          <w:sz w:val="28"/>
          <w:szCs w:val="28"/>
        </w:rPr>
        <w:t>и</w:t>
      </w:r>
      <w:r w:rsidR="00BE6EBB" w:rsidRPr="00BE6EBB">
        <w:rPr>
          <w:rFonts w:ascii="Times New Roman" w:hAnsi="Times New Roman" w:cs="Times New Roman"/>
          <w:sz w:val="28"/>
          <w:szCs w:val="28"/>
        </w:rPr>
        <w:t>ем.</w:t>
      </w:r>
    </w:p>
    <w:p w:rsidR="00BE6EBB" w:rsidRPr="00BE6EBB" w:rsidRDefault="00BE6EBB" w:rsidP="008513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lastRenderedPageBreak/>
        <w:t xml:space="preserve">4. Экспертный совет формируется из числа педагогических </w:t>
      </w:r>
      <w:proofErr w:type="gramStart"/>
      <w:r w:rsidRPr="00BE6EBB">
        <w:rPr>
          <w:rFonts w:ascii="Times New Roman" w:hAnsi="Times New Roman" w:cs="Times New Roman"/>
          <w:sz w:val="28"/>
          <w:szCs w:val="28"/>
        </w:rPr>
        <w:t xml:space="preserve">работников системы дополнительного образования детей </w:t>
      </w:r>
      <w:r w:rsidRPr="00D704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D70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4E1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D704E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704E1">
        <w:rPr>
          <w:rFonts w:ascii="Times New Roman" w:hAnsi="Times New Roman" w:cs="Times New Roman"/>
          <w:sz w:val="28"/>
          <w:szCs w:val="28"/>
        </w:rPr>
        <w:t>.</w:t>
      </w:r>
      <w:r w:rsidRPr="00BE6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EBB" w:rsidRPr="00BE6EBB" w:rsidRDefault="00BE6EBB" w:rsidP="00CA638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5. Решения Экспертного совета носят рекомендательный характер.</w:t>
      </w:r>
    </w:p>
    <w:p w:rsidR="00BE6EBB" w:rsidRPr="00BE6EBB" w:rsidRDefault="00BE6EBB" w:rsidP="00CA638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EBB" w:rsidRPr="00BE6EBB" w:rsidRDefault="00BE6EBB" w:rsidP="00CA6383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BB">
        <w:rPr>
          <w:rFonts w:ascii="Times New Roman" w:hAnsi="Times New Roman" w:cs="Times New Roman"/>
          <w:b/>
          <w:sz w:val="28"/>
          <w:szCs w:val="28"/>
        </w:rPr>
        <w:t>2. Задачи Экспертного совета</w:t>
      </w:r>
    </w:p>
    <w:p w:rsidR="00BE6EBB" w:rsidRPr="00BE6EBB" w:rsidRDefault="00BE6EBB" w:rsidP="00CA638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EBB" w:rsidRPr="00D704E1" w:rsidRDefault="00D704E1" w:rsidP="00CA6383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6EBB" w:rsidRPr="00D704E1">
        <w:rPr>
          <w:rFonts w:ascii="Times New Roman" w:hAnsi="Times New Roman" w:cs="Times New Roman"/>
          <w:sz w:val="28"/>
          <w:szCs w:val="28"/>
        </w:rPr>
        <w:t>Задачами Экспертного совета являются:</w:t>
      </w:r>
    </w:p>
    <w:p w:rsidR="003663C4" w:rsidRDefault="00BE6EBB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 xml:space="preserve">проведение экспертизы </w:t>
      </w:r>
      <w:proofErr w:type="gramStart"/>
      <w:r w:rsidRPr="00BE6EBB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BE6EBB">
        <w:rPr>
          <w:rFonts w:ascii="Times New Roman" w:hAnsi="Times New Roman" w:cs="Times New Roman"/>
          <w:sz w:val="28"/>
          <w:szCs w:val="28"/>
        </w:rPr>
        <w:t xml:space="preserve"> в соответствии с критериями, обозначенн</w:t>
      </w:r>
      <w:r w:rsidRPr="00BE6EBB">
        <w:rPr>
          <w:rFonts w:ascii="Times New Roman" w:hAnsi="Times New Roman" w:cs="Times New Roman"/>
          <w:sz w:val="28"/>
          <w:szCs w:val="28"/>
        </w:rPr>
        <w:t>ы</w:t>
      </w:r>
      <w:r w:rsidRPr="00BE6EBB">
        <w:rPr>
          <w:rFonts w:ascii="Times New Roman" w:hAnsi="Times New Roman" w:cs="Times New Roman"/>
          <w:sz w:val="28"/>
          <w:szCs w:val="28"/>
        </w:rPr>
        <w:t xml:space="preserve">ми в </w:t>
      </w:r>
      <w:r w:rsidR="00A71FC0">
        <w:rPr>
          <w:rFonts w:ascii="Times New Roman" w:hAnsi="Times New Roman" w:cs="Times New Roman"/>
          <w:sz w:val="28"/>
          <w:szCs w:val="28"/>
        </w:rPr>
        <w:t>приложении</w:t>
      </w:r>
      <w:r w:rsidR="008465AE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3663C4">
        <w:rPr>
          <w:rFonts w:ascii="Times New Roman" w:hAnsi="Times New Roman" w:cs="Times New Roman"/>
          <w:sz w:val="28"/>
          <w:szCs w:val="28"/>
        </w:rPr>
        <w:t>оложению;</w:t>
      </w:r>
    </w:p>
    <w:p w:rsidR="00BE6EBB" w:rsidRPr="00BE6EBB" w:rsidRDefault="003D3278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BE6EBB" w:rsidRPr="00BE6EBB">
        <w:rPr>
          <w:rFonts w:ascii="Times New Roman" w:hAnsi="Times New Roman" w:cs="Times New Roman"/>
          <w:sz w:val="28"/>
          <w:szCs w:val="28"/>
        </w:rPr>
        <w:t xml:space="preserve"> результатов экспертизы </w:t>
      </w:r>
      <w:proofErr w:type="gramStart"/>
      <w:r w:rsidR="00BE6EBB" w:rsidRPr="00BE6EBB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BE6EBB" w:rsidRPr="00BE6EBB">
        <w:rPr>
          <w:rFonts w:ascii="Times New Roman" w:hAnsi="Times New Roman" w:cs="Times New Roman"/>
          <w:sz w:val="28"/>
          <w:szCs w:val="28"/>
        </w:rPr>
        <w:t xml:space="preserve">, проводимой на территории </w:t>
      </w:r>
      <w:r w:rsidR="00BE6EBB" w:rsidRPr="00D704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6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5AE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8465A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E6EBB" w:rsidRPr="00BE6EBB">
        <w:rPr>
          <w:rFonts w:ascii="Times New Roman" w:hAnsi="Times New Roman" w:cs="Times New Roman"/>
          <w:sz w:val="28"/>
          <w:szCs w:val="28"/>
        </w:rPr>
        <w:t>;</w:t>
      </w:r>
    </w:p>
    <w:p w:rsidR="00BE6EBB" w:rsidRPr="00BE6EBB" w:rsidRDefault="00BE6EBB" w:rsidP="008513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 xml:space="preserve">формирование комплексной заявки от муниципального образования на проведение НОК </w:t>
      </w:r>
      <w:proofErr w:type="gramStart"/>
      <w:r w:rsidRPr="00BE6EBB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BE6EBB">
        <w:rPr>
          <w:rFonts w:ascii="Times New Roman" w:hAnsi="Times New Roman" w:cs="Times New Roman"/>
          <w:sz w:val="28"/>
          <w:szCs w:val="28"/>
        </w:rPr>
        <w:t xml:space="preserve"> (общественной экспертизы).</w:t>
      </w:r>
    </w:p>
    <w:p w:rsidR="00BE6EBB" w:rsidRPr="00BE6EBB" w:rsidRDefault="00BE6EBB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подготовка предложений по улучшению качества дополнительных общ</w:t>
      </w:r>
      <w:r w:rsidRPr="00BE6EBB">
        <w:rPr>
          <w:rFonts w:ascii="Times New Roman" w:hAnsi="Times New Roman" w:cs="Times New Roman"/>
          <w:sz w:val="28"/>
          <w:szCs w:val="28"/>
        </w:rPr>
        <w:t>е</w:t>
      </w:r>
      <w:r w:rsidRPr="00BE6EBB">
        <w:rPr>
          <w:rFonts w:ascii="Times New Roman" w:hAnsi="Times New Roman" w:cs="Times New Roman"/>
          <w:sz w:val="28"/>
          <w:szCs w:val="28"/>
        </w:rPr>
        <w:t xml:space="preserve">образовательных программ, реализующихся в </w:t>
      </w:r>
      <w:r w:rsidR="008465AE">
        <w:rPr>
          <w:rFonts w:ascii="Times New Roman" w:hAnsi="Times New Roman" w:cs="Times New Roman"/>
          <w:sz w:val="28"/>
          <w:szCs w:val="28"/>
        </w:rPr>
        <w:t xml:space="preserve">организациях дополнительного образования </w:t>
      </w:r>
      <w:r w:rsidRPr="00D704E1">
        <w:rPr>
          <w:rFonts w:ascii="Times New Roman" w:hAnsi="Times New Roman" w:cs="Times New Roman"/>
          <w:sz w:val="28"/>
          <w:szCs w:val="28"/>
        </w:rPr>
        <w:t>муниципаль</w:t>
      </w:r>
      <w:r w:rsidR="008465AE">
        <w:rPr>
          <w:rFonts w:ascii="Times New Roman" w:hAnsi="Times New Roman" w:cs="Times New Roman"/>
          <w:sz w:val="28"/>
          <w:szCs w:val="28"/>
        </w:rPr>
        <w:t>ного</w:t>
      </w:r>
      <w:r w:rsidRPr="00D704E1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8465AE">
        <w:rPr>
          <w:rFonts w:ascii="Times New Roman" w:hAnsi="Times New Roman" w:cs="Times New Roman"/>
          <w:sz w:val="28"/>
          <w:szCs w:val="28"/>
        </w:rPr>
        <w:t>ния</w:t>
      </w:r>
      <w:r w:rsidR="00D70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4E1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D704E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704E1">
        <w:rPr>
          <w:rFonts w:ascii="Times New Roman" w:hAnsi="Times New Roman" w:cs="Times New Roman"/>
          <w:sz w:val="28"/>
          <w:szCs w:val="28"/>
        </w:rPr>
        <w:t>;</w:t>
      </w:r>
    </w:p>
    <w:p w:rsidR="00BE6EBB" w:rsidRPr="00BE6EBB" w:rsidRDefault="00BE6EBB" w:rsidP="00CA638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EBB" w:rsidRPr="00BE6EBB" w:rsidRDefault="00BE6EBB" w:rsidP="00CA6383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BB">
        <w:rPr>
          <w:rFonts w:ascii="Times New Roman" w:hAnsi="Times New Roman" w:cs="Times New Roman"/>
          <w:b/>
          <w:sz w:val="28"/>
          <w:szCs w:val="28"/>
        </w:rPr>
        <w:t>3. Права Экспертного совета</w:t>
      </w:r>
    </w:p>
    <w:p w:rsidR="00BE6EBB" w:rsidRPr="00BE6EBB" w:rsidRDefault="00BE6EBB" w:rsidP="00CA638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EBB" w:rsidRPr="00D704E1" w:rsidRDefault="00D704E1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6EBB" w:rsidRPr="00D704E1">
        <w:rPr>
          <w:rFonts w:ascii="Times New Roman" w:hAnsi="Times New Roman" w:cs="Times New Roman"/>
          <w:sz w:val="28"/>
          <w:szCs w:val="28"/>
        </w:rPr>
        <w:t>Приглашать на заседания Экспертного совета руководителей организ</w:t>
      </w:r>
      <w:r w:rsidR="00BE6EBB" w:rsidRPr="00D704E1">
        <w:rPr>
          <w:rFonts w:ascii="Times New Roman" w:hAnsi="Times New Roman" w:cs="Times New Roman"/>
          <w:sz w:val="28"/>
          <w:szCs w:val="28"/>
        </w:rPr>
        <w:t>а</w:t>
      </w:r>
      <w:r w:rsidR="00BE6EBB" w:rsidRPr="00D704E1">
        <w:rPr>
          <w:rFonts w:ascii="Times New Roman" w:hAnsi="Times New Roman" w:cs="Times New Roman"/>
          <w:sz w:val="28"/>
          <w:szCs w:val="28"/>
        </w:rPr>
        <w:t>ций, реализующих дополнительные общеобразователь</w:t>
      </w:r>
      <w:r w:rsidR="00A71FC0">
        <w:rPr>
          <w:rFonts w:ascii="Times New Roman" w:hAnsi="Times New Roman" w:cs="Times New Roman"/>
          <w:sz w:val="28"/>
          <w:szCs w:val="28"/>
        </w:rPr>
        <w:t>ные программы.</w:t>
      </w:r>
    </w:p>
    <w:p w:rsidR="00BE6EBB" w:rsidRPr="00D704E1" w:rsidRDefault="00D704E1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6EBB" w:rsidRPr="00D704E1">
        <w:rPr>
          <w:rFonts w:ascii="Times New Roman" w:hAnsi="Times New Roman" w:cs="Times New Roman"/>
          <w:sz w:val="28"/>
          <w:szCs w:val="28"/>
        </w:rPr>
        <w:t>Информировать управление образования администрации муниципал</w:t>
      </w:r>
      <w:r w:rsidR="00BE6EBB" w:rsidRPr="00D704E1">
        <w:rPr>
          <w:rFonts w:ascii="Times New Roman" w:hAnsi="Times New Roman" w:cs="Times New Roman"/>
          <w:sz w:val="28"/>
          <w:szCs w:val="28"/>
        </w:rPr>
        <w:t>ь</w:t>
      </w:r>
      <w:r w:rsidR="00BE6EBB" w:rsidRPr="00D704E1">
        <w:rPr>
          <w:rFonts w:ascii="Times New Roman" w:hAnsi="Times New Roman" w:cs="Times New Roman"/>
          <w:sz w:val="28"/>
          <w:szCs w:val="28"/>
        </w:rPr>
        <w:t>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E6EBB" w:rsidRPr="00D704E1">
        <w:rPr>
          <w:rFonts w:ascii="Times New Roman" w:hAnsi="Times New Roman" w:cs="Times New Roman"/>
          <w:sz w:val="28"/>
          <w:szCs w:val="28"/>
        </w:rPr>
        <w:t>, широкую общественнос</w:t>
      </w:r>
      <w:r w:rsidR="00F56758" w:rsidRPr="00D704E1">
        <w:rPr>
          <w:rFonts w:ascii="Times New Roman" w:hAnsi="Times New Roman" w:cs="Times New Roman"/>
          <w:sz w:val="28"/>
          <w:szCs w:val="28"/>
        </w:rPr>
        <w:t>ть о результ</w:t>
      </w:r>
      <w:r w:rsidR="00F56758" w:rsidRPr="00D704E1">
        <w:rPr>
          <w:rFonts w:ascii="Times New Roman" w:hAnsi="Times New Roman" w:cs="Times New Roman"/>
          <w:sz w:val="28"/>
          <w:szCs w:val="28"/>
        </w:rPr>
        <w:t>а</w:t>
      </w:r>
      <w:r w:rsidR="00F56758" w:rsidRPr="00D704E1">
        <w:rPr>
          <w:rFonts w:ascii="Times New Roman" w:hAnsi="Times New Roman" w:cs="Times New Roman"/>
          <w:sz w:val="28"/>
          <w:szCs w:val="28"/>
        </w:rPr>
        <w:t xml:space="preserve">тах экспертизы </w:t>
      </w:r>
      <w:proofErr w:type="gramStart"/>
      <w:r w:rsidR="00F56758" w:rsidRPr="00D704E1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F56758" w:rsidRPr="00D704E1">
        <w:rPr>
          <w:rFonts w:ascii="Times New Roman" w:hAnsi="Times New Roman" w:cs="Times New Roman"/>
          <w:sz w:val="28"/>
          <w:szCs w:val="28"/>
        </w:rPr>
        <w:t xml:space="preserve"> посредством размещения на сайте оператора </w:t>
      </w:r>
      <w:r w:rsidR="003D3278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F56758" w:rsidRPr="00D704E1">
        <w:rPr>
          <w:rFonts w:ascii="Times New Roman" w:hAnsi="Times New Roman" w:cs="Times New Roman"/>
          <w:sz w:val="28"/>
          <w:szCs w:val="28"/>
        </w:rPr>
        <w:t>экспертизы ДОП.</w:t>
      </w:r>
    </w:p>
    <w:p w:rsidR="00BE6EBB" w:rsidRPr="00BE6EBB" w:rsidRDefault="00BE6EBB" w:rsidP="00CA638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EBB" w:rsidRPr="00BE6EBB" w:rsidRDefault="00BE6EBB" w:rsidP="00CA6383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BB">
        <w:rPr>
          <w:rFonts w:ascii="Times New Roman" w:hAnsi="Times New Roman" w:cs="Times New Roman"/>
          <w:b/>
          <w:sz w:val="28"/>
          <w:szCs w:val="28"/>
        </w:rPr>
        <w:t xml:space="preserve">4. Порядок формирования Экспертного совета </w:t>
      </w:r>
    </w:p>
    <w:p w:rsidR="00BE6EBB" w:rsidRPr="00BE6EBB" w:rsidRDefault="00BE6EBB" w:rsidP="00CA6383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EBB" w:rsidRPr="00A71FC0" w:rsidRDefault="00A71FC0" w:rsidP="00851368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6EBB" w:rsidRPr="00A71FC0">
        <w:rPr>
          <w:rFonts w:ascii="Times New Roman" w:hAnsi="Times New Roman" w:cs="Times New Roman"/>
          <w:sz w:val="28"/>
          <w:szCs w:val="28"/>
        </w:rPr>
        <w:t xml:space="preserve">Персональный состав Экспертного совета формируется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ным бюджетным учреждением дополнительного образования Дом детского творчества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станица Стар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щербинов</w:t>
      </w:r>
      <w:r w:rsidR="00CA6383">
        <w:rPr>
          <w:rFonts w:ascii="Times New Roman" w:hAnsi="Times New Roman"/>
          <w:sz w:val="28"/>
          <w:szCs w:val="28"/>
        </w:rPr>
        <w:t>с</w:t>
      </w:r>
      <w:r w:rsidR="008465AE">
        <w:rPr>
          <w:rFonts w:ascii="Times New Roman" w:hAnsi="Times New Roman"/>
          <w:sz w:val="28"/>
          <w:szCs w:val="28"/>
        </w:rPr>
        <w:t xml:space="preserve">кая </w:t>
      </w:r>
      <w:r w:rsidRPr="00A71FC0">
        <w:rPr>
          <w:rFonts w:ascii="Times New Roman" w:hAnsi="Times New Roman" w:cs="Times New Roman"/>
          <w:sz w:val="28"/>
          <w:szCs w:val="28"/>
        </w:rPr>
        <w:t xml:space="preserve"> </w:t>
      </w:r>
      <w:r w:rsidR="00BE6EBB" w:rsidRPr="00A71FC0">
        <w:rPr>
          <w:rFonts w:ascii="Times New Roman" w:hAnsi="Times New Roman" w:cs="Times New Roman"/>
          <w:sz w:val="28"/>
          <w:szCs w:val="28"/>
        </w:rPr>
        <w:t>муниципальным опорным центром дополнительного образов</w:t>
      </w:r>
      <w:r w:rsidR="00BE6EBB" w:rsidRPr="00A71FC0">
        <w:rPr>
          <w:rFonts w:ascii="Times New Roman" w:hAnsi="Times New Roman" w:cs="Times New Roman"/>
          <w:sz w:val="28"/>
          <w:szCs w:val="28"/>
        </w:rPr>
        <w:t>а</w:t>
      </w:r>
      <w:r w:rsidR="00BE6EBB" w:rsidRPr="00A71FC0">
        <w:rPr>
          <w:rFonts w:ascii="Times New Roman" w:hAnsi="Times New Roman" w:cs="Times New Roman"/>
          <w:sz w:val="28"/>
          <w:szCs w:val="28"/>
        </w:rPr>
        <w:t>ния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6EBB" w:rsidRPr="00A71FC0">
        <w:rPr>
          <w:rFonts w:ascii="Times New Roman" w:hAnsi="Times New Roman" w:cs="Times New Roman"/>
          <w:sz w:val="28"/>
          <w:szCs w:val="28"/>
        </w:rPr>
        <w:t>с учетом следующих квалификационных требований: наличие вы</w:t>
      </w:r>
      <w:r w:rsidR="00BE6EBB" w:rsidRPr="00A71FC0">
        <w:rPr>
          <w:rFonts w:ascii="Times New Roman" w:hAnsi="Times New Roman" w:cs="Times New Roman"/>
          <w:sz w:val="28"/>
          <w:szCs w:val="28"/>
        </w:rPr>
        <w:t>с</w:t>
      </w:r>
      <w:r w:rsidR="00BE6EBB" w:rsidRPr="00A71FC0">
        <w:rPr>
          <w:rFonts w:ascii="Times New Roman" w:hAnsi="Times New Roman" w:cs="Times New Roman"/>
          <w:sz w:val="28"/>
          <w:szCs w:val="28"/>
        </w:rPr>
        <w:t>шего образования и стажа работы в сфере образования не менее 5 лет.</w:t>
      </w:r>
    </w:p>
    <w:p w:rsidR="00BE6EBB" w:rsidRPr="00BE6EBB" w:rsidRDefault="00BE6EBB" w:rsidP="00CA6383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1.1. Эксперт должен:</w:t>
      </w:r>
    </w:p>
    <w:p w:rsidR="00BE6EBB" w:rsidRPr="00BE6EBB" w:rsidRDefault="003D3278" w:rsidP="00CA6383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BE6EBB" w:rsidRPr="00BE6EBB">
        <w:rPr>
          <w:rFonts w:ascii="Times New Roman" w:hAnsi="Times New Roman" w:cs="Times New Roman"/>
          <w:bCs/>
          <w:sz w:val="28"/>
          <w:szCs w:val="28"/>
        </w:rPr>
        <w:t>нать:</w:t>
      </w:r>
    </w:p>
    <w:p w:rsidR="00BE6EBB" w:rsidRPr="00BE6EBB" w:rsidRDefault="00BE6EBB" w:rsidP="00851368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в сфере образования, включая Федерал</w:t>
      </w:r>
      <w:r w:rsidR="00A71FC0">
        <w:rPr>
          <w:rFonts w:ascii="Times New Roman" w:hAnsi="Times New Roman" w:cs="Times New Roman"/>
          <w:sz w:val="28"/>
          <w:szCs w:val="28"/>
        </w:rPr>
        <w:t>ьный закон от 29 декабря 2012 года N 273-ФЗ «</w:t>
      </w:r>
      <w:r w:rsidRPr="00BE6EBB">
        <w:rPr>
          <w:rFonts w:ascii="Times New Roman" w:hAnsi="Times New Roman" w:cs="Times New Roman"/>
          <w:sz w:val="28"/>
          <w:szCs w:val="28"/>
        </w:rPr>
        <w:t>Об образовании в Ро</w:t>
      </w:r>
      <w:r w:rsidRPr="00BE6EBB">
        <w:rPr>
          <w:rFonts w:ascii="Times New Roman" w:hAnsi="Times New Roman" w:cs="Times New Roman"/>
          <w:sz w:val="28"/>
          <w:szCs w:val="28"/>
        </w:rPr>
        <w:t>с</w:t>
      </w:r>
      <w:r w:rsidRPr="00BE6EBB">
        <w:rPr>
          <w:rFonts w:ascii="Times New Roman" w:hAnsi="Times New Roman" w:cs="Times New Roman"/>
          <w:sz w:val="28"/>
          <w:szCs w:val="28"/>
        </w:rPr>
        <w:t>сийской Федерации»;</w:t>
      </w:r>
    </w:p>
    <w:p w:rsidR="00BE6EBB" w:rsidRPr="00BE6EBB" w:rsidRDefault="00BE6EBB" w:rsidP="00851368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нормативные правовые акты по дополнит</w:t>
      </w:r>
      <w:r w:rsidR="008465AE">
        <w:rPr>
          <w:rFonts w:ascii="Times New Roman" w:hAnsi="Times New Roman" w:cs="Times New Roman"/>
          <w:sz w:val="28"/>
          <w:szCs w:val="28"/>
        </w:rPr>
        <w:t>ельному образованию детей, в том числе</w:t>
      </w:r>
      <w:r w:rsidRPr="00BE6EBB">
        <w:rPr>
          <w:rFonts w:ascii="Times New Roman" w:hAnsi="Times New Roman" w:cs="Times New Roman"/>
          <w:sz w:val="28"/>
          <w:szCs w:val="28"/>
        </w:rPr>
        <w:t xml:space="preserve"> по организации НОК </w:t>
      </w:r>
      <w:proofErr w:type="gramStart"/>
      <w:r w:rsidRPr="00BE6EBB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BE6EBB">
        <w:rPr>
          <w:rFonts w:ascii="Times New Roman" w:hAnsi="Times New Roman" w:cs="Times New Roman"/>
          <w:sz w:val="28"/>
          <w:szCs w:val="28"/>
        </w:rPr>
        <w:t>;</w:t>
      </w:r>
    </w:p>
    <w:p w:rsidR="00BE6EBB" w:rsidRPr="00BE6EBB" w:rsidRDefault="00BE6EBB" w:rsidP="00851368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краевые методические рекомендации по проектированию дополнител</w:t>
      </w:r>
      <w:r w:rsidRPr="00BE6EBB">
        <w:rPr>
          <w:rFonts w:ascii="Times New Roman" w:hAnsi="Times New Roman" w:cs="Times New Roman"/>
          <w:sz w:val="28"/>
          <w:szCs w:val="28"/>
        </w:rPr>
        <w:t>ь</w:t>
      </w:r>
      <w:r w:rsidRPr="00BE6EBB">
        <w:rPr>
          <w:rFonts w:ascii="Times New Roman" w:hAnsi="Times New Roman" w:cs="Times New Roman"/>
          <w:sz w:val="28"/>
          <w:szCs w:val="28"/>
        </w:rPr>
        <w:t>ных общ</w:t>
      </w:r>
      <w:r w:rsidR="00E02FEF">
        <w:rPr>
          <w:rFonts w:ascii="Times New Roman" w:hAnsi="Times New Roman" w:cs="Times New Roman"/>
          <w:sz w:val="28"/>
          <w:szCs w:val="28"/>
        </w:rPr>
        <w:t>еобразовательных  программ 2020 года</w:t>
      </w:r>
      <w:r w:rsidRPr="00BE6EBB">
        <w:rPr>
          <w:rFonts w:ascii="Times New Roman" w:hAnsi="Times New Roman" w:cs="Times New Roman"/>
          <w:sz w:val="28"/>
          <w:szCs w:val="28"/>
        </w:rPr>
        <w:t>;</w:t>
      </w:r>
    </w:p>
    <w:p w:rsidR="00BE6EBB" w:rsidRPr="00BE6EBB" w:rsidRDefault="00BE6EBB" w:rsidP="00851368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lastRenderedPageBreak/>
        <w:t>способы и особенности применения сетевой формы реализации образов</w:t>
      </w:r>
      <w:r w:rsidRPr="00BE6EBB">
        <w:rPr>
          <w:rFonts w:ascii="Times New Roman" w:hAnsi="Times New Roman" w:cs="Times New Roman"/>
          <w:sz w:val="28"/>
          <w:szCs w:val="28"/>
        </w:rPr>
        <w:t>а</w:t>
      </w:r>
      <w:r w:rsidRPr="00BE6EBB">
        <w:rPr>
          <w:rFonts w:ascii="Times New Roman" w:hAnsi="Times New Roman" w:cs="Times New Roman"/>
          <w:sz w:val="28"/>
          <w:szCs w:val="28"/>
        </w:rPr>
        <w:t>тельных программ, а также реализации образовательных программ с примен</w:t>
      </w:r>
      <w:r w:rsidRPr="00BE6EBB">
        <w:rPr>
          <w:rFonts w:ascii="Times New Roman" w:hAnsi="Times New Roman" w:cs="Times New Roman"/>
          <w:sz w:val="28"/>
          <w:szCs w:val="28"/>
        </w:rPr>
        <w:t>е</w:t>
      </w:r>
      <w:r w:rsidRPr="00BE6EBB">
        <w:rPr>
          <w:rFonts w:ascii="Times New Roman" w:hAnsi="Times New Roman" w:cs="Times New Roman"/>
          <w:sz w:val="28"/>
          <w:szCs w:val="28"/>
        </w:rPr>
        <w:t>нием электронного обучения и дистанционных образовательных технологий;</w:t>
      </w:r>
    </w:p>
    <w:p w:rsidR="00BE6EBB" w:rsidRPr="00BE6EBB" w:rsidRDefault="00BE6EBB" w:rsidP="00851368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обладать навыками работы с компьютерной и другой оргтехникой, пр</w:t>
      </w:r>
      <w:r w:rsidRPr="00BE6EBB">
        <w:rPr>
          <w:rFonts w:ascii="Times New Roman" w:hAnsi="Times New Roman" w:cs="Times New Roman"/>
          <w:sz w:val="28"/>
          <w:szCs w:val="28"/>
        </w:rPr>
        <w:t>и</w:t>
      </w:r>
      <w:r w:rsidRPr="00BE6EBB">
        <w:rPr>
          <w:rFonts w:ascii="Times New Roman" w:hAnsi="Times New Roman" w:cs="Times New Roman"/>
          <w:sz w:val="28"/>
          <w:szCs w:val="28"/>
        </w:rPr>
        <w:t xml:space="preserve">менения современных информационно-телекоммуникационных технологий; </w:t>
      </w:r>
      <w:r w:rsidR="003D3278">
        <w:rPr>
          <w:rFonts w:ascii="Times New Roman" w:hAnsi="Times New Roman" w:cs="Times New Roman"/>
          <w:sz w:val="28"/>
          <w:szCs w:val="28"/>
        </w:rPr>
        <w:t>применения правил деловой этики;</w:t>
      </w:r>
    </w:p>
    <w:p w:rsidR="00BE6EBB" w:rsidRPr="00BE6EBB" w:rsidRDefault="003D3278" w:rsidP="00CA6383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E6EBB" w:rsidRPr="00BE6EBB">
        <w:rPr>
          <w:rFonts w:ascii="Times New Roman" w:hAnsi="Times New Roman" w:cs="Times New Roman"/>
          <w:bCs/>
          <w:sz w:val="28"/>
          <w:szCs w:val="28"/>
        </w:rPr>
        <w:t>меть:</w:t>
      </w:r>
    </w:p>
    <w:p w:rsidR="00BE6EBB" w:rsidRPr="00BE6EBB" w:rsidRDefault="00BE6EBB" w:rsidP="00851368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работать с нормативными правовыми актами, регламентирующими ра</w:t>
      </w:r>
      <w:r w:rsidRPr="00BE6EBB">
        <w:rPr>
          <w:rFonts w:ascii="Times New Roman" w:hAnsi="Times New Roman" w:cs="Times New Roman"/>
          <w:sz w:val="28"/>
          <w:szCs w:val="28"/>
        </w:rPr>
        <w:t>з</w:t>
      </w:r>
      <w:r w:rsidRPr="00BE6EBB">
        <w:rPr>
          <w:rFonts w:ascii="Times New Roman" w:hAnsi="Times New Roman" w:cs="Times New Roman"/>
          <w:sz w:val="28"/>
          <w:szCs w:val="28"/>
        </w:rPr>
        <w:t xml:space="preserve">работку и реализацию дополнительных </w:t>
      </w:r>
      <w:r w:rsidR="00BE5D18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BE6EBB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BE6EBB" w:rsidRPr="00BE6EBB" w:rsidRDefault="00BE6EBB" w:rsidP="00CA6383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проводить экспертизу дополнительных общеобразовательных программ;</w:t>
      </w:r>
    </w:p>
    <w:p w:rsidR="00DB6086" w:rsidRDefault="00BE6EBB" w:rsidP="00851368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>устанавливать соответствие (несоответствие) содержания и качества д</w:t>
      </w:r>
      <w:r w:rsidRPr="00BE6EBB">
        <w:rPr>
          <w:rFonts w:ascii="Times New Roman" w:hAnsi="Times New Roman" w:cs="Times New Roman"/>
          <w:sz w:val="28"/>
          <w:szCs w:val="28"/>
        </w:rPr>
        <w:t>о</w:t>
      </w:r>
      <w:r w:rsidRPr="00BE6EBB">
        <w:rPr>
          <w:rFonts w:ascii="Times New Roman" w:hAnsi="Times New Roman" w:cs="Times New Roman"/>
          <w:sz w:val="28"/>
          <w:szCs w:val="28"/>
        </w:rPr>
        <w:t>полнительных общеобразовательн</w:t>
      </w:r>
      <w:r w:rsidR="00DB6086">
        <w:rPr>
          <w:rFonts w:ascii="Times New Roman" w:hAnsi="Times New Roman" w:cs="Times New Roman"/>
          <w:sz w:val="28"/>
          <w:szCs w:val="28"/>
        </w:rPr>
        <w:t xml:space="preserve">ых программам критериям НОК </w:t>
      </w:r>
      <w:proofErr w:type="gramStart"/>
      <w:r w:rsidR="00DB6086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DB6086">
        <w:rPr>
          <w:rFonts w:ascii="Times New Roman" w:hAnsi="Times New Roman" w:cs="Times New Roman"/>
          <w:sz w:val="28"/>
          <w:szCs w:val="28"/>
        </w:rPr>
        <w:t>, в с</w:t>
      </w:r>
      <w:r w:rsidR="00DB6086">
        <w:rPr>
          <w:rFonts w:ascii="Times New Roman" w:hAnsi="Times New Roman" w:cs="Times New Roman"/>
          <w:sz w:val="28"/>
          <w:szCs w:val="28"/>
        </w:rPr>
        <w:t>о</w:t>
      </w:r>
      <w:r w:rsidR="00DB6086">
        <w:rPr>
          <w:rFonts w:ascii="Times New Roman" w:hAnsi="Times New Roman" w:cs="Times New Roman"/>
          <w:sz w:val="28"/>
          <w:szCs w:val="28"/>
        </w:rPr>
        <w:t>ответствии с приложением;</w:t>
      </w:r>
    </w:p>
    <w:p w:rsidR="00BE6EBB" w:rsidRPr="00BE6EBB" w:rsidRDefault="00DB6086" w:rsidP="00851368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BB">
        <w:rPr>
          <w:rFonts w:ascii="Times New Roman" w:hAnsi="Times New Roman" w:cs="Times New Roman"/>
          <w:sz w:val="28"/>
          <w:szCs w:val="28"/>
        </w:rPr>
        <w:t xml:space="preserve"> </w:t>
      </w:r>
      <w:r w:rsidR="00BE6EBB" w:rsidRPr="00BE6EBB">
        <w:rPr>
          <w:rFonts w:ascii="Times New Roman" w:hAnsi="Times New Roman" w:cs="Times New Roman"/>
          <w:sz w:val="28"/>
          <w:szCs w:val="28"/>
        </w:rPr>
        <w:t xml:space="preserve">обладать опытом разработки и реализации дополнительных </w:t>
      </w:r>
      <w:r w:rsidR="00BE5D18">
        <w:rPr>
          <w:rFonts w:ascii="Times New Roman" w:hAnsi="Times New Roman" w:cs="Times New Roman"/>
          <w:sz w:val="28"/>
          <w:szCs w:val="28"/>
        </w:rPr>
        <w:t>общеобраз</w:t>
      </w:r>
      <w:r w:rsidR="00BE5D18">
        <w:rPr>
          <w:rFonts w:ascii="Times New Roman" w:hAnsi="Times New Roman" w:cs="Times New Roman"/>
          <w:sz w:val="28"/>
          <w:szCs w:val="28"/>
        </w:rPr>
        <w:t>о</w:t>
      </w:r>
      <w:r w:rsidR="00BE5D18">
        <w:rPr>
          <w:rFonts w:ascii="Times New Roman" w:hAnsi="Times New Roman" w:cs="Times New Roman"/>
          <w:sz w:val="28"/>
          <w:szCs w:val="28"/>
        </w:rPr>
        <w:t>вательных</w:t>
      </w:r>
      <w:r w:rsidR="00BE6EBB" w:rsidRPr="00BE6EBB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BE6EBB" w:rsidRPr="00936788" w:rsidRDefault="00BE6EBB" w:rsidP="0085136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E6EBB">
        <w:rPr>
          <w:rFonts w:ascii="Times New Roman" w:hAnsi="Times New Roman" w:cs="Times New Roman"/>
          <w:sz w:val="28"/>
          <w:szCs w:val="28"/>
        </w:rPr>
        <w:t xml:space="preserve">2. В состав Экспертного совета </w:t>
      </w:r>
      <w:r w:rsidR="00BE5D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входит председатель, </w:t>
      </w:r>
      <w:r w:rsidR="003D3278">
        <w:rPr>
          <w:rFonts w:ascii="Times New Roman" w:eastAsia="Calibri" w:hAnsi="Times New Roman" w:cs="Times New Roman"/>
          <w:sz w:val="28"/>
          <w:szCs w:val="28"/>
          <w:lang w:eastAsia="ar-SA"/>
        </w:rPr>
        <w:t>заместитель предс</w:t>
      </w:r>
      <w:r w:rsidR="003D3278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3D3278">
        <w:rPr>
          <w:rFonts w:ascii="Times New Roman" w:eastAsia="Calibri" w:hAnsi="Times New Roman" w:cs="Times New Roman"/>
          <w:sz w:val="28"/>
          <w:szCs w:val="28"/>
          <w:lang w:eastAsia="ar-SA"/>
        </w:rPr>
        <w:t>дателя, секретарь,</w:t>
      </w:r>
      <w:r w:rsidRPr="00BE6E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члены экспертного совет</w:t>
      </w:r>
      <w:r w:rsidR="00BE5D18">
        <w:rPr>
          <w:rFonts w:ascii="Times New Roman" w:eastAsia="Calibri" w:hAnsi="Times New Roman" w:cs="Times New Roman"/>
          <w:sz w:val="28"/>
          <w:szCs w:val="28"/>
          <w:lang w:eastAsia="ar-SA"/>
        </w:rPr>
        <w:t>а.</w:t>
      </w:r>
    </w:p>
    <w:p w:rsidR="0087436C" w:rsidRPr="00936788" w:rsidRDefault="0087436C" w:rsidP="00851368">
      <w:pPr>
        <w:pStyle w:val="a5"/>
        <w:tabs>
          <w:tab w:val="left" w:pos="851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788">
        <w:rPr>
          <w:rFonts w:ascii="Times New Roman" w:hAnsi="Times New Roman" w:cs="Times New Roman"/>
          <w:sz w:val="28"/>
          <w:szCs w:val="28"/>
        </w:rPr>
        <w:t>3. Количественный состав Экспертного совета определяется, исходя из поставленных задач.</w:t>
      </w:r>
    </w:p>
    <w:p w:rsidR="005D7E25" w:rsidRPr="00936788" w:rsidRDefault="005D7E25" w:rsidP="00CA6383">
      <w:pPr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88">
        <w:rPr>
          <w:rFonts w:ascii="Times New Roman" w:hAnsi="Times New Roman" w:cs="Times New Roman"/>
          <w:b/>
          <w:sz w:val="28"/>
          <w:szCs w:val="28"/>
        </w:rPr>
        <w:t>5. Организация деятельности Экспертного совета</w:t>
      </w:r>
    </w:p>
    <w:p w:rsidR="005D7E25" w:rsidRPr="00A71FC0" w:rsidRDefault="00A71FC0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D7E25" w:rsidRPr="00A71FC0">
        <w:rPr>
          <w:rFonts w:ascii="Times New Roman" w:hAnsi="Times New Roman" w:cs="Times New Roman"/>
          <w:sz w:val="28"/>
          <w:szCs w:val="28"/>
        </w:rPr>
        <w:t>Основными формами деятельности Экспертного совета являются зас</w:t>
      </w:r>
      <w:r w:rsidR="005D7E25" w:rsidRPr="00A71FC0">
        <w:rPr>
          <w:rFonts w:ascii="Times New Roman" w:hAnsi="Times New Roman" w:cs="Times New Roman"/>
          <w:sz w:val="28"/>
          <w:szCs w:val="28"/>
        </w:rPr>
        <w:t>е</w:t>
      </w:r>
      <w:r w:rsidR="005D7E25" w:rsidRPr="00A71FC0">
        <w:rPr>
          <w:rFonts w:ascii="Times New Roman" w:hAnsi="Times New Roman" w:cs="Times New Roman"/>
          <w:sz w:val="28"/>
          <w:szCs w:val="28"/>
        </w:rPr>
        <w:t>дания, которые проводятся не реже одного раза в квартал и считаются прав</w:t>
      </w:r>
      <w:r w:rsidR="005D7E25" w:rsidRPr="00A71FC0">
        <w:rPr>
          <w:rFonts w:ascii="Times New Roman" w:hAnsi="Times New Roman" w:cs="Times New Roman"/>
          <w:sz w:val="28"/>
          <w:szCs w:val="28"/>
        </w:rPr>
        <w:t>о</w:t>
      </w:r>
      <w:r w:rsidR="005D7E25" w:rsidRPr="00A71FC0">
        <w:rPr>
          <w:rFonts w:ascii="Times New Roman" w:hAnsi="Times New Roman" w:cs="Times New Roman"/>
          <w:sz w:val="28"/>
          <w:szCs w:val="28"/>
        </w:rPr>
        <w:t>мочными при присутствии на них не менее половины членов Экспертного с</w:t>
      </w:r>
      <w:r w:rsidR="005D7E25" w:rsidRPr="00A71FC0">
        <w:rPr>
          <w:rFonts w:ascii="Times New Roman" w:hAnsi="Times New Roman" w:cs="Times New Roman"/>
          <w:sz w:val="28"/>
          <w:szCs w:val="28"/>
        </w:rPr>
        <w:t>о</w:t>
      </w:r>
      <w:r w:rsidR="005D7E25" w:rsidRPr="00A71FC0">
        <w:rPr>
          <w:rFonts w:ascii="Times New Roman" w:hAnsi="Times New Roman" w:cs="Times New Roman"/>
          <w:sz w:val="28"/>
          <w:szCs w:val="28"/>
        </w:rPr>
        <w:t>вета. По решению Экспертного совета может быть проведено внеочередное з</w:t>
      </w:r>
      <w:r w:rsidR="005D7E25" w:rsidRPr="00A71FC0">
        <w:rPr>
          <w:rFonts w:ascii="Times New Roman" w:hAnsi="Times New Roman" w:cs="Times New Roman"/>
          <w:sz w:val="28"/>
          <w:szCs w:val="28"/>
        </w:rPr>
        <w:t>а</w:t>
      </w:r>
      <w:r w:rsidR="005D7E25" w:rsidRPr="00A71FC0">
        <w:rPr>
          <w:rFonts w:ascii="Times New Roman" w:hAnsi="Times New Roman" w:cs="Times New Roman"/>
          <w:sz w:val="28"/>
          <w:szCs w:val="28"/>
        </w:rPr>
        <w:t>седание, а также заседание в заочной форме путем опросного голосования.</w:t>
      </w:r>
    </w:p>
    <w:p w:rsidR="005D7E25" w:rsidRPr="00A71FC0" w:rsidRDefault="00A71FC0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7E25" w:rsidRPr="00A71FC0">
        <w:rPr>
          <w:rFonts w:ascii="Times New Roman" w:hAnsi="Times New Roman" w:cs="Times New Roman"/>
          <w:sz w:val="28"/>
          <w:szCs w:val="28"/>
        </w:rPr>
        <w:t>Решения Экспертного совета оформляются в виде протоколов, которые подписывает председатель Экспертного совета.</w:t>
      </w:r>
    </w:p>
    <w:p w:rsidR="005D7E25" w:rsidRPr="00A71FC0" w:rsidRDefault="00A71FC0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D7E25" w:rsidRPr="00A71FC0">
        <w:rPr>
          <w:rFonts w:ascii="Times New Roman" w:hAnsi="Times New Roman" w:cs="Times New Roman"/>
          <w:sz w:val="28"/>
          <w:szCs w:val="28"/>
        </w:rPr>
        <w:t xml:space="preserve">Решение Экспертного совета по итогам экспертизы </w:t>
      </w:r>
      <w:proofErr w:type="gramStart"/>
      <w:r w:rsidR="005D7E25" w:rsidRPr="00A71FC0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5D7E25" w:rsidRPr="00A71FC0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5D7E25" w:rsidRPr="00A71FC0">
        <w:rPr>
          <w:rFonts w:ascii="Times New Roman" w:hAnsi="Times New Roman" w:cs="Times New Roman"/>
          <w:sz w:val="28"/>
          <w:szCs w:val="28"/>
        </w:rPr>
        <w:t>т</w:t>
      </w:r>
      <w:r w:rsidR="005D7E25" w:rsidRPr="00A71FC0">
        <w:rPr>
          <w:rFonts w:ascii="Times New Roman" w:hAnsi="Times New Roman" w:cs="Times New Roman"/>
          <w:sz w:val="28"/>
          <w:szCs w:val="28"/>
        </w:rPr>
        <w:t>ствии с протоколом считается принятым, если за него проголосовало больши</w:t>
      </w:r>
      <w:r w:rsidR="005D7E25" w:rsidRPr="00A71FC0">
        <w:rPr>
          <w:rFonts w:ascii="Times New Roman" w:hAnsi="Times New Roman" w:cs="Times New Roman"/>
          <w:sz w:val="28"/>
          <w:szCs w:val="28"/>
        </w:rPr>
        <w:t>н</w:t>
      </w:r>
      <w:r w:rsidR="005D7E25" w:rsidRPr="00A71FC0">
        <w:rPr>
          <w:rFonts w:ascii="Times New Roman" w:hAnsi="Times New Roman" w:cs="Times New Roman"/>
          <w:sz w:val="28"/>
          <w:szCs w:val="28"/>
        </w:rPr>
        <w:t>ство лиц, входящих в состав Экспертного совета и присутствующих на засед</w:t>
      </w:r>
      <w:r w:rsidR="005D7E25" w:rsidRPr="00A71FC0">
        <w:rPr>
          <w:rFonts w:ascii="Times New Roman" w:hAnsi="Times New Roman" w:cs="Times New Roman"/>
          <w:sz w:val="28"/>
          <w:szCs w:val="28"/>
        </w:rPr>
        <w:t>а</w:t>
      </w:r>
      <w:r w:rsidR="005D7E25" w:rsidRPr="00A71FC0">
        <w:rPr>
          <w:rFonts w:ascii="Times New Roman" w:hAnsi="Times New Roman" w:cs="Times New Roman"/>
          <w:sz w:val="28"/>
          <w:szCs w:val="28"/>
        </w:rPr>
        <w:t>нии Экспертного совета. При равенстве голосов председатель Экспертного с</w:t>
      </w:r>
      <w:r w:rsidR="005D7E25" w:rsidRPr="00A71FC0">
        <w:rPr>
          <w:rFonts w:ascii="Times New Roman" w:hAnsi="Times New Roman" w:cs="Times New Roman"/>
          <w:sz w:val="28"/>
          <w:szCs w:val="28"/>
        </w:rPr>
        <w:t>о</w:t>
      </w:r>
      <w:r w:rsidR="005D7E25" w:rsidRPr="00A71FC0">
        <w:rPr>
          <w:rFonts w:ascii="Times New Roman" w:hAnsi="Times New Roman" w:cs="Times New Roman"/>
          <w:sz w:val="28"/>
          <w:szCs w:val="28"/>
        </w:rPr>
        <w:t>вета имеет право решающего голоса.</w:t>
      </w:r>
    </w:p>
    <w:p w:rsidR="005D7E25" w:rsidRPr="00A71FC0" w:rsidRDefault="00A71FC0" w:rsidP="00CA6383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D7E25" w:rsidRPr="00A71FC0">
        <w:rPr>
          <w:rFonts w:ascii="Times New Roman" w:hAnsi="Times New Roman" w:cs="Times New Roman"/>
          <w:sz w:val="28"/>
          <w:szCs w:val="28"/>
        </w:rPr>
        <w:t>Председатель Экспертного совета:</w:t>
      </w:r>
    </w:p>
    <w:p w:rsidR="005D7E25" w:rsidRPr="005D7E25" w:rsidRDefault="005D7E25" w:rsidP="00CA6383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 xml:space="preserve">руководит деятельностью Экспертного совета по экспертизе </w:t>
      </w:r>
      <w:proofErr w:type="gramStart"/>
      <w:r w:rsidRPr="005D7E25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5D7E25">
        <w:rPr>
          <w:rFonts w:ascii="Times New Roman" w:hAnsi="Times New Roman" w:cs="Times New Roman"/>
          <w:sz w:val="28"/>
          <w:szCs w:val="28"/>
        </w:rPr>
        <w:t>;</w:t>
      </w:r>
    </w:p>
    <w:p w:rsidR="005D7E25" w:rsidRPr="005D7E25" w:rsidRDefault="005D7E25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>формирует повестку заседания Экспертного совета, назначает дату зас</w:t>
      </w:r>
      <w:r w:rsidRPr="005D7E25">
        <w:rPr>
          <w:rFonts w:ascii="Times New Roman" w:hAnsi="Times New Roman" w:cs="Times New Roman"/>
          <w:sz w:val="28"/>
          <w:szCs w:val="28"/>
        </w:rPr>
        <w:t>е</w:t>
      </w:r>
      <w:r w:rsidRPr="005D7E25">
        <w:rPr>
          <w:rFonts w:ascii="Times New Roman" w:hAnsi="Times New Roman" w:cs="Times New Roman"/>
          <w:sz w:val="28"/>
          <w:szCs w:val="28"/>
        </w:rPr>
        <w:t>дания;</w:t>
      </w:r>
    </w:p>
    <w:p w:rsidR="005D7E25" w:rsidRPr="005D7E25" w:rsidRDefault="005D7E25" w:rsidP="00CA6383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>проводит заседания Экспертного совета.</w:t>
      </w:r>
    </w:p>
    <w:p w:rsidR="005D7E25" w:rsidRPr="00A71FC0" w:rsidRDefault="00A71FC0" w:rsidP="00CA6383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D7E25" w:rsidRPr="00A71FC0">
        <w:rPr>
          <w:rFonts w:ascii="Times New Roman" w:hAnsi="Times New Roman" w:cs="Times New Roman"/>
          <w:sz w:val="28"/>
          <w:szCs w:val="28"/>
        </w:rPr>
        <w:t>Секретарь Экспертного совета:</w:t>
      </w:r>
    </w:p>
    <w:p w:rsidR="005D7E25" w:rsidRPr="005D7E25" w:rsidRDefault="005D7E25" w:rsidP="00851368">
      <w:pPr>
        <w:pStyle w:val="a5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>организует сбор материалов от организаций дополнительного образов</w:t>
      </w:r>
      <w:r w:rsidRPr="005D7E25">
        <w:rPr>
          <w:rFonts w:ascii="Times New Roman" w:hAnsi="Times New Roman" w:cs="Times New Roman"/>
          <w:sz w:val="28"/>
          <w:szCs w:val="28"/>
        </w:rPr>
        <w:t>а</w:t>
      </w:r>
      <w:r w:rsidRPr="005D7E25">
        <w:rPr>
          <w:rFonts w:ascii="Times New Roman" w:hAnsi="Times New Roman" w:cs="Times New Roman"/>
          <w:sz w:val="28"/>
          <w:szCs w:val="28"/>
        </w:rPr>
        <w:t xml:space="preserve">ния </w:t>
      </w:r>
      <w:r w:rsidRPr="00A71F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71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FC0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A71FC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D7E25">
        <w:rPr>
          <w:rFonts w:ascii="Times New Roman" w:hAnsi="Times New Roman" w:cs="Times New Roman"/>
          <w:sz w:val="28"/>
          <w:szCs w:val="28"/>
        </w:rPr>
        <w:t xml:space="preserve"> на бумажном и эле</w:t>
      </w:r>
      <w:r w:rsidRPr="005D7E25">
        <w:rPr>
          <w:rFonts w:ascii="Times New Roman" w:hAnsi="Times New Roman" w:cs="Times New Roman"/>
          <w:sz w:val="28"/>
          <w:szCs w:val="28"/>
        </w:rPr>
        <w:t>к</w:t>
      </w:r>
      <w:r w:rsidRPr="005D7E25">
        <w:rPr>
          <w:rFonts w:ascii="Times New Roman" w:hAnsi="Times New Roman" w:cs="Times New Roman"/>
          <w:sz w:val="28"/>
          <w:szCs w:val="28"/>
        </w:rPr>
        <w:t>тронном носител</w:t>
      </w:r>
      <w:r w:rsidR="00A71FC0">
        <w:rPr>
          <w:rFonts w:ascii="Times New Roman" w:hAnsi="Times New Roman" w:cs="Times New Roman"/>
          <w:sz w:val="28"/>
          <w:szCs w:val="28"/>
        </w:rPr>
        <w:t>ях;</w:t>
      </w:r>
    </w:p>
    <w:p w:rsidR="005D7E25" w:rsidRPr="005D7E25" w:rsidRDefault="005D7E25" w:rsidP="0085136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 xml:space="preserve">организует подготовку перечня </w:t>
      </w:r>
      <w:proofErr w:type="gramStart"/>
      <w:r w:rsidRPr="005D7E25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5D7E25">
        <w:rPr>
          <w:rFonts w:ascii="Times New Roman" w:hAnsi="Times New Roman" w:cs="Times New Roman"/>
          <w:sz w:val="28"/>
          <w:szCs w:val="28"/>
        </w:rPr>
        <w:t>, направленных на экспертизу от о</w:t>
      </w:r>
      <w:r w:rsidRPr="005D7E25">
        <w:rPr>
          <w:rFonts w:ascii="Times New Roman" w:hAnsi="Times New Roman" w:cs="Times New Roman"/>
          <w:sz w:val="28"/>
          <w:szCs w:val="28"/>
        </w:rPr>
        <w:t>р</w:t>
      </w:r>
      <w:r w:rsidRPr="005D7E25">
        <w:rPr>
          <w:rFonts w:ascii="Times New Roman" w:hAnsi="Times New Roman" w:cs="Times New Roman"/>
          <w:sz w:val="28"/>
          <w:szCs w:val="28"/>
        </w:rPr>
        <w:t xml:space="preserve">ганизаций дополнительного образования;  </w:t>
      </w:r>
    </w:p>
    <w:p w:rsidR="005D7E25" w:rsidRPr="005D7E25" w:rsidRDefault="005D7E25" w:rsidP="003B29D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lastRenderedPageBreak/>
        <w:t xml:space="preserve">координирует деятельность членов Экспертного совета по проведению экспертизы </w:t>
      </w:r>
      <w:proofErr w:type="gramStart"/>
      <w:r w:rsidRPr="005D7E25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5D7E25">
        <w:rPr>
          <w:rFonts w:ascii="Times New Roman" w:hAnsi="Times New Roman" w:cs="Times New Roman"/>
          <w:sz w:val="28"/>
          <w:szCs w:val="28"/>
        </w:rPr>
        <w:t>;</w:t>
      </w:r>
    </w:p>
    <w:p w:rsidR="005D7E25" w:rsidRPr="005D7E25" w:rsidRDefault="005D7E25" w:rsidP="003B29D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proofErr w:type="gramStart"/>
      <w:r w:rsidRPr="005D7E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7E25">
        <w:rPr>
          <w:rFonts w:ascii="Times New Roman" w:hAnsi="Times New Roman" w:cs="Times New Roman"/>
          <w:sz w:val="28"/>
          <w:szCs w:val="28"/>
        </w:rPr>
        <w:t xml:space="preserve"> выполнением поручений предс</w:t>
      </w:r>
      <w:r w:rsidRPr="005D7E25">
        <w:rPr>
          <w:rFonts w:ascii="Times New Roman" w:hAnsi="Times New Roman" w:cs="Times New Roman"/>
          <w:sz w:val="28"/>
          <w:szCs w:val="28"/>
        </w:rPr>
        <w:t>е</w:t>
      </w:r>
      <w:r w:rsidRPr="005D7E25">
        <w:rPr>
          <w:rFonts w:ascii="Times New Roman" w:hAnsi="Times New Roman" w:cs="Times New Roman"/>
          <w:sz w:val="28"/>
          <w:szCs w:val="28"/>
        </w:rPr>
        <w:t>дателя Экспертного совета;</w:t>
      </w:r>
    </w:p>
    <w:p w:rsidR="005D7E25" w:rsidRPr="005D7E25" w:rsidRDefault="005D7E25" w:rsidP="003B29D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>информирует членов Экспертного совета о времени, месте и повестке его заседания;</w:t>
      </w:r>
    </w:p>
    <w:p w:rsidR="005D7E25" w:rsidRPr="005D7E25" w:rsidRDefault="005D7E25" w:rsidP="003B29D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>обеспечивает во взаимодействии с членами Экспертного совета подг</w:t>
      </w:r>
      <w:r w:rsidRPr="005D7E25">
        <w:rPr>
          <w:rFonts w:ascii="Times New Roman" w:hAnsi="Times New Roman" w:cs="Times New Roman"/>
          <w:sz w:val="28"/>
          <w:szCs w:val="28"/>
        </w:rPr>
        <w:t>о</w:t>
      </w:r>
      <w:r w:rsidRPr="005D7E25">
        <w:rPr>
          <w:rFonts w:ascii="Times New Roman" w:hAnsi="Times New Roman" w:cs="Times New Roman"/>
          <w:sz w:val="28"/>
          <w:szCs w:val="28"/>
        </w:rPr>
        <w:t>товку информационно-аналитических материалов к заседанию по вопросам, включенным в повестку дня.</w:t>
      </w:r>
    </w:p>
    <w:p w:rsidR="005D7E25" w:rsidRPr="005D7E25" w:rsidRDefault="00A71FC0" w:rsidP="00CA6383">
      <w:pPr>
        <w:pStyle w:val="a5"/>
        <w:tabs>
          <w:tab w:val="left" w:pos="993"/>
        </w:tabs>
        <w:spacing w:after="0" w:line="240" w:lineRule="auto"/>
        <w:ind w:left="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D7E25" w:rsidRPr="005D7E25">
        <w:rPr>
          <w:rFonts w:ascii="Times New Roman" w:hAnsi="Times New Roman" w:cs="Times New Roman"/>
          <w:sz w:val="28"/>
          <w:szCs w:val="28"/>
        </w:rPr>
        <w:t>Члены Экспертного совета:</w:t>
      </w:r>
    </w:p>
    <w:p w:rsidR="005D7E25" w:rsidRPr="005D7E25" w:rsidRDefault="005D7E25" w:rsidP="003B29D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 xml:space="preserve">участвуют в проведении экспертизы </w:t>
      </w:r>
      <w:proofErr w:type="gramStart"/>
      <w:r w:rsidRPr="005D7E25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5D7E25">
        <w:rPr>
          <w:rFonts w:ascii="Times New Roman" w:hAnsi="Times New Roman" w:cs="Times New Roman"/>
          <w:sz w:val="28"/>
          <w:szCs w:val="28"/>
        </w:rPr>
        <w:t xml:space="preserve"> на основании заявок от орган</w:t>
      </w:r>
      <w:r w:rsidRPr="005D7E25">
        <w:rPr>
          <w:rFonts w:ascii="Times New Roman" w:hAnsi="Times New Roman" w:cs="Times New Roman"/>
          <w:sz w:val="28"/>
          <w:szCs w:val="28"/>
        </w:rPr>
        <w:t>и</w:t>
      </w:r>
      <w:r w:rsidRPr="005D7E25">
        <w:rPr>
          <w:rFonts w:ascii="Times New Roman" w:hAnsi="Times New Roman" w:cs="Times New Roman"/>
          <w:sz w:val="28"/>
          <w:szCs w:val="28"/>
        </w:rPr>
        <w:t xml:space="preserve">заций дополнительного образования </w:t>
      </w:r>
      <w:r w:rsidRPr="00A71F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D7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FC0">
        <w:rPr>
          <w:rFonts w:ascii="Times New Roman" w:hAnsi="Times New Roman" w:cs="Times New Roman"/>
          <w:sz w:val="28"/>
          <w:szCs w:val="28"/>
        </w:rPr>
        <w:t>Щербино</w:t>
      </w:r>
      <w:r w:rsidR="00A71FC0">
        <w:rPr>
          <w:rFonts w:ascii="Times New Roman" w:hAnsi="Times New Roman" w:cs="Times New Roman"/>
          <w:sz w:val="28"/>
          <w:szCs w:val="28"/>
        </w:rPr>
        <w:t>в</w:t>
      </w:r>
      <w:r w:rsidR="00A71FC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71FC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D038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B6086">
        <w:rPr>
          <w:rFonts w:ascii="Times New Roman" w:hAnsi="Times New Roman" w:cs="Times New Roman"/>
          <w:sz w:val="28"/>
          <w:szCs w:val="28"/>
        </w:rPr>
        <w:t>критериями;</w:t>
      </w:r>
    </w:p>
    <w:p w:rsidR="005D7E25" w:rsidRPr="005D7E25" w:rsidRDefault="005D7E25" w:rsidP="00CA6383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>участвуют в подготовке итоговых протоколов;</w:t>
      </w:r>
    </w:p>
    <w:p w:rsidR="005D7E25" w:rsidRPr="005D7E25" w:rsidRDefault="005D7E25" w:rsidP="003B29D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 xml:space="preserve">высказывают замечания и предложения по улучшению качества </w:t>
      </w:r>
      <w:proofErr w:type="gramStart"/>
      <w:r w:rsidRPr="005D7E25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5D7E25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по итогам экспертизы ДОП;</w:t>
      </w:r>
    </w:p>
    <w:p w:rsidR="005D7E25" w:rsidRPr="005D7E25" w:rsidRDefault="005D7E25" w:rsidP="00CA6383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25">
        <w:rPr>
          <w:rFonts w:ascii="Times New Roman" w:hAnsi="Times New Roman" w:cs="Times New Roman"/>
          <w:sz w:val="28"/>
          <w:szCs w:val="28"/>
        </w:rPr>
        <w:t xml:space="preserve">обладают равными правами при обсуждении вопросов и голосовании.  </w:t>
      </w:r>
    </w:p>
    <w:p w:rsidR="005D7E25" w:rsidRPr="005D7E25" w:rsidRDefault="00A71FC0" w:rsidP="003B29DA">
      <w:pPr>
        <w:pStyle w:val="a5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D7E25" w:rsidRPr="005D7E25">
        <w:rPr>
          <w:rFonts w:ascii="Times New Roman" w:hAnsi="Times New Roman" w:cs="Times New Roman"/>
          <w:sz w:val="28"/>
          <w:szCs w:val="28"/>
        </w:rPr>
        <w:t>Организационное и техническое обеспечение деятельности Экспертн</w:t>
      </w:r>
      <w:r w:rsidR="005D7E25" w:rsidRPr="005D7E25">
        <w:rPr>
          <w:rFonts w:ascii="Times New Roman" w:hAnsi="Times New Roman" w:cs="Times New Roman"/>
          <w:sz w:val="28"/>
          <w:szCs w:val="28"/>
        </w:rPr>
        <w:t>о</w:t>
      </w:r>
      <w:r w:rsidR="005D7E25" w:rsidRPr="005D7E25">
        <w:rPr>
          <w:rFonts w:ascii="Times New Roman" w:hAnsi="Times New Roman" w:cs="Times New Roman"/>
          <w:sz w:val="28"/>
          <w:szCs w:val="28"/>
        </w:rPr>
        <w:t>го совета осуществляет муниципальный опорный центр дополнительного обр</w:t>
      </w:r>
      <w:r w:rsidR="005D7E25" w:rsidRPr="005D7E25">
        <w:rPr>
          <w:rFonts w:ascii="Times New Roman" w:hAnsi="Times New Roman" w:cs="Times New Roman"/>
          <w:sz w:val="28"/>
          <w:szCs w:val="28"/>
        </w:rPr>
        <w:t>а</w:t>
      </w:r>
      <w:r w:rsidR="005D7E25" w:rsidRPr="005D7E25">
        <w:rPr>
          <w:rFonts w:ascii="Times New Roman" w:hAnsi="Times New Roman" w:cs="Times New Roman"/>
          <w:sz w:val="28"/>
          <w:szCs w:val="28"/>
        </w:rPr>
        <w:t xml:space="preserve">зования детей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зования Дом детского творчества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станица Старощербинов</w:t>
      </w:r>
      <w:r w:rsidR="00CA638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кая</w:t>
      </w:r>
      <w:r w:rsidR="00CA6383">
        <w:rPr>
          <w:rFonts w:ascii="Times New Roman" w:hAnsi="Times New Roman"/>
          <w:sz w:val="28"/>
          <w:szCs w:val="28"/>
        </w:rPr>
        <w:t>.</w:t>
      </w:r>
    </w:p>
    <w:p w:rsidR="005D7E25" w:rsidRDefault="00A71FC0" w:rsidP="003D32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D7E25" w:rsidRPr="00A71FC0">
        <w:rPr>
          <w:rFonts w:ascii="Times New Roman" w:hAnsi="Times New Roman" w:cs="Times New Roman"/>
          <w:sz w:val="28"/>
          <w:szCs w:val="28"/>
        </w:rPr>
        <w:t>Итоги работы Экспертного совета оформляются протоколами, утве</w:t>
      </w:r>
      <w:r w:rsidR="005D7E25" w:rsidRPr="00A71FC0">
        <w:rPr>
          <w:rFonts w:ascii="Times New Roman" w:hAnsi="Times New Roman" w:cs="Times New Roman"/>
          <w:sz w:val="28"/>
          <w:szCs w:val="28"/>
        </w:rPr>
        <w:t>р</w:t>
      </w:r>
      <w:r w:rsidR="005D7E25" w:rsidRPr="00A71FC0">
        <w:rPr>
          <w:rFonts w:ascii="Times New Roman" w:hAnsi="Times New Roman" w:cs="Times New Roman"/>
          <w:sz w:val="28"/>
          <w:szCs w:val="28"/>
        </w:rPr>
        <w:t>ждаются председателем Экспертного совета, направляются руководителю МОЦ для формирования комплексной заявки от муниципального обра</w:t>
      </w:r>
      <w:r w:rsidR="003D3278">
        <w:rPr>
          <w:rFonts w:ascii="Times New Roman" w:hAnsi="Times New Roman" w:cs="Times New Roman"/>
          <w:sz w:val="28"/>
          <w:szCs w:val="28"/>
        </w:rPr>
        <w:t>зования на проведение НОК ДОП.</w:t>
      </w:r>
    </w:p>
    <w:p w:rsidR="003D3278" w:rsidRDefault="003D3278" w:rsidP="003D327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3278" w:rsidRDefault="003D3278" w:rsidP="003D327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3278" w:rsidRDefault="003D3278" w:rsidP="003D327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3278" w:rsidRDefault="003D3278" w:rsidP="003D327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D3278" w:rsidRDefault="003D3278" w:rsidP="003D327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воспитательной работы</w:t>
      </w:r>
    </w:p>
    <w:p w:rsidR="003D3278" w:rsidRDefault="003D3278" w:rsidP="003D327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</w:p>
    <w:p w:rsidR="003D3278" w:rsidRDefault="003D3278" w:rsidP="003D327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D3278" w:rsidRDefault="003D3278" w:rsidP="003D327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</w:p>
    <w:p w:rsidR="00CE2E5E" w:rsidRDefault="00CE2E5E" w:rsidP="00CA638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2E5E" w:rsidRDefault="00CE2E5E" w:rsidP="00CA638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2E5E" w:rsidRDefault="00CE2E5E" w:rsidP="00CA638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2E5E" w:rsidRDefault="00CE2E5E" w:rsidP="00CA638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2E5E" w:rsidRDefault="00CE2E5E" w:rsidP="00CA638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2E5E" w:rsidRDefault="00CE2E5E" w:rsidP="00CA638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2E5E" w:rsidRDefault="00CE2E5E" w:rsidP="00CA638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6086" w:rsidRDefault="00DB6086" w:rsidP="00DB608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E5E" w:rsidRDefault="00CE2E5E" w:rsidP="00CA638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2E5E" w:rsidRDefault="00CE2E5E" w:rsidP="00CA638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71FC0" w:rsidTr="00A71FC0">
        <w:tc>
          <w:tcPr>
            <w:tcW w:w="4785" w:type="dxa"/>
          </w:tcPr>
          <w:p w:rsidR="00A71FC0" w:rsidRDefault="00A71FC0" w:rsidP="00CA6383">
            <w:pPr>
              <w:ind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6383" w:rsidRDefault="00CA6383" w:rsidP="00CA638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FC0" w:rsidRPr="00A71FC0" w:rsidRDefault="00A71FC0" w:rsidP="00CA6383">
            <w:pPr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A71FC0" w:rsidRPr="00A71FC0" w:rsidRDefault="00D21CC3" w:rsidP="00D21CC3">
            <w:pPr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экспертном </w:t>
            </w:r>
            <w:r w:rsidR="00A71FC0" w:rsidRPr="00A71FC0">
              <w:rPr>
                <w:rFonts w:ascii="Times New Roman" w:hAnsi="Times New Roman" w:cs="Times New Roman"/>
                <w:sz w:val="28"/>
                <w:szCs w:val="28"/>
              </w:rPr>
              <w:t>сове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E44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FC0" w:rsidRPr="00A71FC0" w:rsidRDefault="00A71FC0" w:rsidP="00CA6383">
            <w:pPr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FC0">
              <w:rPr>
                <w:rFonts w:ascii="Times New Roman" w:hAnsi="Times New Roman" w:cs="Times New Roman"/>
                <w:sz w:val="28"/>
                <w:szCs w:val="28"/>
              </w:rPr>
              <w:t>по проведению экспертизы</w:t>
            </w:r>
          </w:p>
          <w:p w:rsidR="00A71FC0" w:rsidRDefault="00CA6383" w:rsidP="00CA6383">
            <w:pPr>
              <w:spacing w:after="10" w:line="247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1FC0" w:rsidRPr="00A71FC0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ополнительных </w:t>
            </w:r>
          </w:p>
          <w:p w:rsidR="00A71FC0" w:rsidRPr="00A71FC0" w:rsidRDefault="00A71FC0" w:rsidP="00CA6383">
            <w:pPr>
              <w:spacing w:after="10" w:line="247" w:lineRule="auto"/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FC0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программ</w:t>
            </w:r>
          </w:p>
          <w:p w:rsidR="00A71FC0" w:rsidRDefault="00A71FC0" w:rsidP="00CA6383">
            <w:pPr>
              <w:ind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FC0" w:rsidRDefault="00A71FC0" w:rsidP="00CA6383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507001" w:rsidRPr="00223575" w:rsidRDefault="00507001" w:rsidP="00CA6383">
      <w:pPr>
        <w:spacing w:after="10" w:line="247" w:lineRule="auto"/>
        <w:ind w:left="500" w:right="403" w:firstLine="709"/>
        <w:jc w:val="center"/>
        <w:rPr>
          <w:rFonts w:ascii="Times New Roman" w:hAnsi="Times New Roman"/>
          <w:b/>
          <w:sz w:val="28"/>
          <w:szCs w:val="28"/>
        </w:rPr>
      </w:pPr>
      <w:r w:rsidRPr="00223575">
        <w:rPr>
          <w:rFonts w:ascii="Times New Roman" w:hAnsi="Times New Roman"/>
          <w:b/>
          <w:sz w:val="28"/>
          <w:szCs w:val="28"/>
        </w:rPr>
        <w:t>КРИТЕРИИ</w:t>
      </w:r>
    </w:p>
    <w:p w:rsidR="00507001" w:rsidRPr="00223575" w:rsidRDefault="00507001" w:rsidP="00CA6383">
      <w:pPr>
        <w:spacing w:after="10" w:line="247" w:lineRule="auto"/>
        <w:ind w:left="500" w:right="403" w:firstLine="709"/>
        <w:jc w:val="center"/>
        <w:rPr>
          <w:rFonts w:ascii="Times New Roman" w:hAnsi="Times New Roman"/>
          <w:b/>
          <w:sz w:val="28"/>
          <w:szCs w:val="28"/>
        </w:rPr>
      </w:pPr>
      <w:r w:rsidRPr="00223575">
        <w:rPr>
          <w:rFonts w:ascii="Times New Roman" w:hAnsi="Times New Roman"/>
          <w:b/>
          <w:sz w:val="28"/>
          <w:szCs w:val="28"/>
        </w:rPr>
        <w:t xml:space="preserve"> оценки дополнительных общеобразовательных программ, </w:t>
      </w:r>
    </w:p>
    <w:p w:rsidR="00507001" w:rsidRPr="00223575" w:rsidRDefault="00507001" w:rsidP="00CA6383">
      <w:pPr>
        <w:spacing w:after="10" w:line="247" w:lineRule="auto"/>
        <w:ind w:left="500" w:right="403"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23575">
        <w:rPr>
          <w:rFonts w:ascii="Times New Roman" w:hAnsi="Times New Roman"/>
          <w:b/>
          <w:sz w:val="28"/>
          <w:szCs w:val="28"/>
        </w:rPr>
        <w:t>заявленных</w:t>
      </w:r>
      <w:proofErr w:type="gramEnd"/>
      <w:r w:rsidRPr="00223575">
        <w:rPr>
          <w:rFonts w:ascii="Times New Roman" w:hAnsi="Times New Roman"/>
          <w:b/>
          <w:sz w:val="28"/>
          <w:szCs w:val="28"/>
        </w:rPr>
        <w:t xml:space="preserve"> </w:t>
      </w:r>
      <w:r w:rsidR="000726A4">
        <w:rPr>
          <w:rFonts w:ascii="Times New Roman" w:hAnsi="Times New Roman"/>
          <w:b/>
          <w:sz w:val="28"/>
          <w:szCs w:val="28"/>
        </w:rPr>
        <w:t xml:space="preserve">на </w:t>
      </w:r>
      <w:r w:rsidRPr="00223575">
        <w:rPr>
          <w:rFonts w:ascii="Times New Roman" w:hAnsi="Times New Roman"/>
          <w:b/>
          <w:sz w:val="28"/>
          <w:szCs w:val="28"/>
        </w:rPr>
        <w:t>экспертизу</w:t>
      </w:r>
    </w:p>
    <w:p w:rsidR="00507001" w:rsidRPr="00223575" w:rsidRDefault="00507001" w:rsidP="00CA6383">
      <w:pPr>
        <w:spacing w:after="10" w:line="247" w:lineRule="auto"/>
        <w:ind w:left="500" w:right="403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4751"/>
        <w:gridCol w:w="1253"/>
        <w:gridCol w:w="1253"/>
        <w:gridCol w:w="1278"/>
      </w:tblGrid>
      <w:tr w:rsidR="00507001" w:rsidRPr="00223575" w:rsidTr="00D704E1">
        <w:tc>
          <w:tcPr>
            <w:tcW w:w="1129" w:type="dxa"/>
            <w:vMerge w:val="restart"/>
          </w:tcPr>
          <w:p w:rsidR="00507001" w:rsidRPr="00CA6383" w:rsidRDefault="00507001" w:rsidP="00CA638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07001" w:rsidRPr="00CA6383" w:rsidRDefault="00507001" w:rsidP="00CA638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38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A638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82" w:type="dxa"/>
            <w:vMerge w:val="restart"/>
          </w:tcPr>
          <w:p w:rsidR="00507001" w:rsidRPr="00CA6383" w:rsidRDefault="00507001" w:rsidP="00CA6383">
            <w:pPr>
              <w:spacing w:after="10" w:line="247" w:lineRule="auto"/>
              <w:ind w:right="40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507001" w:rsidRPr="00CA6383" w:rsidRDefault="00507001" w:rsidP="00CA6383">
            <w:pPr>
              <w:spacing w:after="10" w:line="247" w:lineRule="auto"/>
              <w:ind w:right="40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3"/>
          </w:tcPr>
          <w:p w:rsidR="00507001" w:rsidRPr="00CA6383" w:rsidRDefault="00507001" w:rsidP="00CA6383">
            <w:pPr>
              <w:spacing w:after="10" w:line="247" w:lineRule="auto"/>
              <w:ind w:right="40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 xml:space="preserve">Степень выраженности </w:t>
            </w:r>
          </w:p>
          <w:p w:rsidR="00507001" w:rsidRPr="00CA6383" w:rsidRDefault="00507001" w:rsidP="00CA6383">
            <w:pPr>
              <w:spacing w:after="10" w:line="247" w:lineRule="auto"/>
              <w:ind w:right="40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показателя в программе</w:t>
            </w:r>
          </w:p>
        </w:tc>
      </w:tr>
      <w:tr w:rsidR="00507001" w:rsidRPr="00223575" w:rsidTr="00D704E1">
        <w:tc>
          <w:tcPr>
            <w:tcW w:w="1129" w:type="dxa"/>
            <w:vMerge/>
          </w:tcPr>
          <w:p w:rsidR="00507001" w:rsidRPr="00CA6383" w:rsidRDefault="00507001" w:rsidP="00CA6383">
            <w:pPr>
              <w:spacing w:after="10" w:line="247" w:lineRule="auto"/>
              <w:ind w:left="459" w:right="403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2" w:type="dxa"/>
            <w:vMerge/>
          </w:tcPr>
          <w:p w:rsidR="00507001" w:rsidRPr="00CA6383" w:rsidRDefault="00507001" w:rsidP="00CA6383">
            <w:pPr>
              <w:spacing w:after="10" w:line="247" w:lineRule="auto"/>
              <w:ind w:right="403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507001" w:rsidRPr="00CA6383" w:rsidRDefault="00507001" w:rsidP="00CA6383">
            <w:pPr>
              <w:spacing w:after="0"/>
              <w:ind w:left="98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1103" w:type="dxa"/>
            <w:vAlign w:val="center"/>
          </w:tcPr>
          <w:p w:rsidR="00507001" w:rsidRPr="00CA6383" w:rsidRDefault="00507001" w:rsidP="00CA6383">
            <w:pPr>
              <w:spacing w:after="0"/>
              <w:ind w:right="21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279" w:type="dxa"/>
            <w:vAlign w:val="center"/>
          </w:tcPr>
          <w:p w:rsidR="00507001" w:rsidRPr="00CA6383" w:rsidRDefault="00507001" w:rsidP="00CA6383">
            <w:pPr>
              <w:spacing w:after="0"/>
              <w:ind w:left="20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507001" w:rsidRPr="00223575" w:rsidTr="00D704E1">
        <w:tc>
          <w:tcPr>
            <w:tcW w:w="1129" w:type="dxa"/>
            <w:vMerge/>
          </w:tcPr>
          <w:p w:rsidR="00507001" w:rsidRPr="00CA6383" w:rsidRDefault="00507001" w:rsidP="00CA6383">
            <w:pPr>
              <w:spacing w:after="10" w:line="247" w:lineRule="auto"/>
              <w:ind w:left="459" w:right="403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2" w:type="dxa"/>
            <w:vMerge/>
          </w:tcPr>
          <w:p w:rsidR="00507001" w:rsidRPr="00CA6383" w:rsidRDefault="00507001" w:rsidP="00CA6383">
            <w:pPr>
              <w:spacing w:after="10" w:line="247" w:lineRule="auto"/>
              <w:ind w:right="403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507001" w:rsidRPr="00CA6383" w:rsidRDefault="00507001" w:rsidP="00CA6383">
            <w:pPr>
              <w:spacing w:after="0" w:line="240" w:lineRule="auto"/>
              <w:ind w:left="98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07001" w:rsidRPr="00CA6383" w:rsidRDefault="00507001" w:rsidP="00CA6383">
            <w:pPr>
              <w:spacing w:after="0" w:line="240" w:lineRule="auto"/>
              <w:ind w:left="98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  <w:tc>
          <w:tcPr>
            <w:tcW w:w="1103" w:type="dxa"/>
            <w:vAlign w:val="center"/>
          </w:tcPr>
          <w:p w:rsidR="00CA6383" w:rsidRPr="00CA6383" w:rsidRDefault="00507001" w:rsidP="00CA6383">
            <w:pPr>
              <w:spacing w:after="0"/>
              <w:ind w:right="21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507001" w:rsidRPr="00CA6383" w:rsidRDefault="00507001" w:rsidP="00CA6383">
            <w:pPr>
              <w:spacing w:after="0"/>
              <w:ind w:right="21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279" w:type="dxa"/>
            <w:vAlign w:val="center"/>
          </w:tcPr>
          <w:p w:rsidR="00507001" w:rsidRPr="00CA6383" w:rsidRDefault="00507001" w:rsidP="00CA6383">
            <w:pPr>
              <w:spacing w:after="0" w:line="240" w:lineRule="auto"/>
              <w:ind w:left="20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07001" w:rsidRPr="00CA6383" w:rsidRDefault="00507001" w:rsidP="00CA6383">
            <w:pPr>
              <w:spacing w:after="0" w:line="240" w:lineRule="auto"/>
              <w:ind w:left="20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507001" w:rsidRPr="00223575" w:rsidTr="00CA6383">
        <w:trPr>
          <w:cantSplit/>
          <w:trHeight w:val="874"/>
        </w:trPr>
        <w:tc>
          <w:tcPr>
            <w:tcW w:w="1129" w:type="dxa"/>
            <w:vMerge/>
          </w:tcPr>
          <w:p w:rsidR="00507001" w:rsidRPr="00CA6383" w:rsidRDefault="00507001" w:rsidP="00CA6383">
            <w:pPr>
              <w:spacing w:after="10" w:line="247" w:lineRule="auto"/>
              <w:ind w:left="459" w:right="403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2" w:type="dxa"/>
            <w:vMerge/>
          </w:tcPr>
          <w:p w:rsidR="00507001" w:rsidRPr="00CA6383" w:rsidRDefault="00507001" w:rsidP="00CA6383">
            <w:pPr>
              <w:spacing w:after="10" w:line="247" w:lineRule="auto"/>
              <w:ind w:right="403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507001" w:rsidRPr="00CA6383" w:rsidRDefault="00CA6383" w:rsidP="00CA6383">
            <w:pPr>
              <w:spacing w:after="0" w:line="240" w:lineRule="auto"/>
              <w:ind w:left="-23" w:right="61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в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>ыра</w:t>
            </w:r>
            <w:r w:rsidRPr="00CA6383">
              <w:rPr>
                <w:rFonts w:ascii="Times New Roman" w:hAnsi="Times New Roman"/>
                <w:sz w:val="24"/>
                <w:szCs w:val="24"/>
              </w:rPr>
              <w:t>ж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>ено</w:t>
            </w:r>
            <w:r w:rsidRPr="00CA6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 xml:space="preserve">в полной </w:t>
            </w:r>
            <w:r w:rsidRPr="00CA6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>мере</w:t>
            </w:r>
          </w:p>
        </w:tc>
        <w:tc>
          <w:tcPr>
            <w:tcW w:w="1103" w:type="dxa"/>
          </w:tcPr>
          <w:p w:rsidR="00507001" w:rsidRPr="00CA6383" w:rsidRDefault="00CA6383" w:rsidP="00CA6383">
            <w:pPr>
              <w:tabs>
                <w:tab w:val="left" w:pos="887"/>
              </w:tabs>
              <w:spacing w:after="0" w:line="240" w:lineRule="auto"/>
              <w:ind w:left="-23" w:right="61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ч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>ас</w:t>
            </w:r>
            <w:r w:rsidRPr="00CA6383">
              <w:rPr>
                <w:rFonts w:ascii="Times New Roman" w:hAnsi="Times New Roman"/>
                <w:sz w:val="24"/>
                <w:szCs w:val="24"/>
              </w:rPr>
              <w:t>т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>ич</w:t>
            </w:r>
            <w:r w:rsidRPr="00CA6383">
              <w:rPr>
                <w:rFonts w:ascii="Times New Roman" w:hAnsi="Times New Roman"/>
                <w:sz w:val="24"/>
                <w:szCs w:val="24"/>
              </w:rPr>
              <w:t>н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07001" w:rsidRPr="00CA6383" w:rsidRDefault="00CA6383" w:rsidP="00CA6383">
            <w:pPr>
              <w:tabs>
                <w:tab w:val="left" w:pos="887"/>
              </w:tabs>
              <w:spacing w:after="0" w:line="240" w:lineRule="auto"/>
              <w:ind w:left="-23" w:right="61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в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>ыра</w:t>
            </w:r>
            <w:r w:rsidRPr="00CA6383">
              <w:rPr>
                <w:rFonts w:ascii="Times New Roman" w:hAnsi="Times New Roman"/>
                <w:sz w:val="24"/>
                <w:szCs w:val="24"/>
              </w:rPr>
              <w:t>ж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>ено</w:t>
            </w:r>
          </w:p>
        </w:tc>
        <w:tc>
          <w:tcPr>
            <w:tcW w:w="1279" w:type="dxa"/>
          </w:tcPr>
          <w:p w:rsidR="00507001" w:rsidRPr="00CA6383" w:rsidRDefault="00CA6383" w:rsidP="00CA6383">
            <w:pPr>
              <w:tabs>
                <w:tab w:val="left" w:pos="887"/>
              </w:tabs>
              <w:spacing w:after="0" w:line="240" w:lineRule="auto"/>
              <w:ind w:left="-23" w:right="61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н</w:t>
            </w:r>
            <w:r w:rsidR="00507001" w:rsidRPr="00CA6383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07001" w:rsidRPr="00CA6383" w:rsidRDefault="00507001" w:rsidP="00CA6383">
            <w:pPr>
              <w:tabs>
                <w:tab w:val="left" w:pos="887"/>
              </w:tabs>
              <w:spacing w:after="0" w:line="240" w:lineRule="auto"/>
              <w:ind w:left="-23" w:right="61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3">
              <w:rPr>
                <w:rFonts w:ascii="Times New Roman" w:hAnsi="Times New Roman"/>
                <w:sz w:val="24"/>
                <w:szCs w:val="24"/>
              </w:rPr>
              <w:t>выражено</w:t>
            </w:r>
          </w:p>
        </w:tc>
      </w:tr>
      <w:tr w:rsidR="00507001" w:rsidRPr="00223575" w:rsidTr="00D704E1">
        <w:tc>
          <w:tcPr>
            <w:tcW w:w="9639" w:type="dxa"/>
            <w:gridSpan w:val="5"/>
          </w:tcPr>
          <w:p w:rsidR="00507001" w:rsidRPr="00223575" w:rsidRDefault="00507001" w:rsidP="00CA638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1. Качество оформления </w:t>
            </w:r>
            <w:proofErr w:type="gramStart"/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дополнительной</w:t>
            </w:r>
            <w:proofErr w:type="gramEnd"/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 общеобразовательной</w:t>
            </w:r>
          </w:p>
          <w:p w:rsidR="00507001" w:rsidRPr="00223575" w:rsidRDefault="00507001" w:rsidP="00CA638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</w:tr>
      <w:tr w:rsidR="00507001" w:rsidRPr="00223575" w:rsidTr="00D704E1">
        <w:tc>
          <w:tcPr>
            <w:tcW w:w="1129" w:type="dxa"/>
          </w:tcPr>
          <w:p w:rsidR="00507001" w:rsidRPr="00223575" w:rsidRDefault="00CA6383" w:rsidP="00070D94">
            <w:pPr>
              <w:tabs>
                <w:tab w:val="left" w:pos="454"/>
              </w:tabs>
              <w:spacing w:after="10" w:line="247" w:lineRule="auto"/>
              <w:ind w:right="-102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001" w:rsidRPr="0022357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Оформление программы; стиль и культу</w:t>
            </w:r>
            <w:r w:rsidR="00CA6383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Стилистика изложения программы с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ответствует официально-деловому стилю документа</w:t>
            </w:r>
            <w:r w:rsidRPr="00223575">
              <w:rPr>
                <w:rFonts w:ascii="Times New Roman" w:hAnsi="Times New Roman"/>
                <w:sz w:val="24"/>
              </w:rPr>
              <w:t>. Современность и обоснова</w:t>
            </w:r>
            <w:r w:rsidRPr="00223575">
              <w:rPr>
                <w:rFonts w:ascii="Times New Roman" w:hAnsi="Times New Roman"/>
                <w:sz w:val="24"/>
              </w:rPr>
              <w:t>н</w:t>
            </w:r>
            <w:r w:rsidRPr="00223575">
              <w:rPr>
                <w:rFonts w:ascii="Times New Roman" w:hAnsi="Times New Roman"/>
                <w:sz w:val="24"/>
              </w:rPr>
              <w:t>ность использования педагогической те</w:t>
            </w:r>
            <w:r w:rsidRPr="00223575">
              <w:rPr>
                <w:rFonts w:ascii="Times New Roman" w:hAnsi="Times New Roman"/>
                <w:sz w:val="24"/>
              </w:rPr>
              <w:t>р</w:t>
            </w:r>
            <w:r w:rsidRPr="00223575">
              <w:rPr>
                <w:rFonts w:ascii="Times New Roman" w:hAnsi="Times New Roman"/>
                <w:sz w:val="24"/>
              </w:rPr>
              <w:t>минологии. Оптимальность объема пр</w:t>
            </w:r>
            <w:r w:rsidRPr="00223575">
              <w:rPr>
                <w:rFonts w:ascii="Times New Roman" w:hAnsi="Times New Roman"/>
                <w:sz w:val="24"/>
              </w:rPr>
              <w:t>о</w:t>
            </w:r>
            <w:r w:rsidRPr="00223575">
              <w:rPr>
                <w:rFonts w:ascii="Times New Roman" w:hAnsi="Times New Roman"/>
                <w:sz w:val="24"/>
              </w:rPr>
              <w:t>граммы. Четкая структура и логика изл</w:t>
            </w:r>
            <w:r w:rsidRPr="00223575">
              <w:rPr>
                <w:rFonts w:ascii="Times New Roman" w:hAnsi="Times New Roman"/>
                <w:sz w:val="24"/>
              </w:rPr>
              <w:t>о</w:t>
            </w:r>
            <w:r w:rsidRPr="00223575">
              <w:rPr>
                <w:rFonts w:ascii="Times New Roman" w:hAnsi="Times New Roman"/>
                <w:sz w:val="24"/>
              </w:rPr>
              <w:t xml:space="preserve">жения. 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Программа выполнена в печатном вар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и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анте с соблюдением полей, страницы и з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а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головки разделов программы пронумеров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а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 xml:space="preserve">ны, каждый раздел печатается с новой страницы. Если в программе используются цитаты, то сделаны сноски на источники. Если в программе приводятся графики, таблицы, диаграммы, схемы – то их номер указывается в тексте и непосредственно перед ними. 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c>
          <w:tcPr>
            <w:tcW w:w="1129" w:type="dxa"/>
          </w:tcPr>
          <w:p w:rsidR="00507001" w:rsidRPr="00223575" w:rsidRDefault="00507001" w:rsidP="00070D94">
            <w:pPr>
              <w:tabs>
                <w:tab w:val="left" w:pos="454"/>
              </w:tabs>
              <w:spacing w:after="10" w:line="247" w:lineRule="auto"/>
              <w:ind w:right="-102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882" w:type="dxa"/>
          </w:tcPr>
          <w:p w:rsidR="00507001" w:rsidRDefault="00507001" w:rsidP="00CA6383">
            <w:pPr>
              <w:pStyle w:val="ConsPlusNormal"/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программы 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содержит сл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дующие элементы: комплекс основных х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рактеристик образования (объем, содерж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ние, планируемые результаты), организ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ционно-педагогических условий и в случ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ях, предусмотренных Федеральным зак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ном «Об образовании в Российской Фед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рации № 273-ФЗ, форм аттестации, кот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 xml:space="preserve">рый представлен в виде учебного плана, 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календарного учебного графика, рабочих программ учебных предметов, курсов, ди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циплин (модулей), иных компонентов, а также оценочных и методических матери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575">
              <w:rPr>
                <w:rFonts w:ascii="Times New Roman" w:hAnsi="Times New Roman" w:cs="Times New Roman"/>
                <w:sz w:val="24"/>
                <w:szCs w:val="24"/>
              </w:rPr>
              <w:t>лов.</w:t>
            </w:r>
            <w:proofErr w:type="gramEnd"/>
          </w:p>
          <w:p w:rsidR="00507001" w:rsidRPr="0099408A" w:rsidRDefault="00507001" w:rsidP="00CA6383">
            <w:pPr>
              <w:pStyle w:val="ConsPlusNormal"/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размещённая в АИС «Навигатор», соответствует Паспорту  программы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trHeight w:val="3274"/>
        </w:trPr>
        <w:tc>
          <w:tcPr>
            <w:tcW w:w="1129" w:type="dxa"/>
          </w:tcPr>
          <w:p w:rsidR="00507001" w:rsidRPr="00223575" w:rsidRDefault="00507001" w:rsidP="00070D94">
            <w:pPr>
              <w:tabs>
                <w:tab w:val="left" w:pos="454"/>
              </w:tabs>
              <w:spacing w:after="10" w:line="247" w:lineRule="auto"/>
              <w:ind w:right="-102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Титульный лист программы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 xml:space="preserve"> соде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р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жит: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и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за</w:t>
            </w:r>
            <w:r w:rsidR="00A71FC0">
              <w:rPr>
                <w:rFonts w:ascii="Times New Roman" w:hAnsi="Times New Roman"/>
                <w:sz w:val="24"/>
                <w:szCs w:val="24"/>
              </w:rPr>
              <w:t>ции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Гриф утверждения программы (с у</w:t>
            </w:r>
            <w:r w:rsidR="00A71FC0">
              <w:rPr>
                <w:rFonts w:ascii="Times New Roman" w:hAnsi="Times New Roman"/>
                <w:sz w:val="24"/>
                <w:szCs w:val="24"/>
              </w:rPr>
              <w:t>каз</w:t>
            </w:r>
            <w:r w:rsidR="00A71FC0">
              <w:rPr>
                <w:rFonts w:ascii="Times New Roman" w:hAnsi="Times New Roman"/>
                <w:sz w:val="24"/>
                <w:szCs w:val="24"/>
              </w:rPr>
              <w:t>а</w:t>
            </w:r>
            <w:r w:rsidR="00A71FC0">
              <w:rPr>
                <w:rFonts w:ascii="Times New Roman" w:hAnsi="Times New Roman"/>
                <w:sz w:val="24"/>
                <w:szCs w:val="24"/>
              </w:rPr>
              <w:t>нием даты и номера приказа)</w:t>
            </w:r>
          </w:p>
          <w:p w:rsidR="00507001" w:rsidRPr="00223575" w:rsidRDefault="00A71FC0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  <w:p w:rsidR="00507001" w:rsidRPr="00223575" w:rsidRDefault="00A71FC0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программы</w:t>
            </w:r>
          </w:p>
          <w:p w:rsidR="00507001" w:rsidRPr="00223575" w:rsidRDefault="00A71FC0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программы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Ад</w:t>
            </w:r>
            <w:r w:rsidR="00A71FC0">
              <w:rPr>
                <w:rFonts w:ascii="Times New Roman" w:hAnsi="Times New Roman"/>
                <w:sz w:val="24"/>
                <w:szCs w:val="24"/>
              </w:rPr>
              <w:t>ресат программы (возраст детей)</w:t>
            </w:r>
          </w:p>
          <w:p w:rsidR="00507001" w:rsidRDefault="00507001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Срок реализации пр</w:t>
            </w:r>
            <w:r w:rsidR="00A71FC0">
              <w:rPr>
                <w:rFonts w:ascii="Times New Roman" w:hAnsi="Times New Roman"/>
                <w:sz w:val="24"/>
                <w:szCs w:val="24"/>
              </w:rPr>
              <w:t>ограммы</w:t>
            </w:r>
          </w:p>
          <w:p w:rsidR="00507001" w:rsidRDefault="00507001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реализации прог</w:t>
            </w:r>
            <w:r w:rsidR="00A71FC0">
              <w:rPr>
                <w:rFonts w:ascii="Times New Roman" w:hAnsi="Times New Roman"/>
                <w:sz w:val="24"/>
                <w:szCs w:val="24"/>
              </w:rPr>
              <w:t>раммы (бю</w:t>
            </w:r>
            <w:r w:rsidR="00A71FC0">
              <w:rPr>
                <w:rFonts w:ascii="Times New Roman" w:hAnsi="Times New Roman"/>
                <w:sz w:val="24"/>
                <w:szCs w:val="24"/>
              </w:rPr>
              <w:t>д</w:t>
            </w:r>
            <w:r w:rsidR="00A71FC0">
              <w:rPr>
                <w:rFonts w:ascii="Times New Roman" w:hAnsi="Times New Roman"/>
                <w:sz w:val="24"/>
                <w:szCs w:val="24"/>
              </w:rPr>
              <w:t xml:space="preserve">жет, </w:t>
            </w:r>
            <w:proofErr w:type="spellStart"/>
            <w:r w:rsidR="00A71FC0">
              <w:rPr>
                <w:rFonts w:ascii="Times New Roman" w:hAnsi="Times New Roman"/>
                <w:sz w:val="24"/>
                <w:szCs w:val="24"/>
              </w:rPr>
              <w:t>внебюджет</w:t>
            </w:r>
            <w:proofErr w:type="spellEnd"/>
            <w:r w:rsidR="00A71FC0">
              <w:rPr>
                <w:rFonts w:ascii="Times New Roman" w:hAnsi="Times New Roman"/>
                <w:sz w:val="24"/>
                <w:szCs w:val="24"/>
              </w:rPr>
              <w:t>, ПФДО)</w:t>
            </w:r>
          </w:p>
          <w:p w:rsidR="00507001" w:rsidRPr="00943F75" w:rsidRDefault="00507001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943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номер программы в АИС «Навиг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70D94">
              <w:rPr>
                <w:rFonts w:ascii="Times New Roman" w:hAnsi="Times New Roman"/>
                <w:sz w:val="24"/>
                <w:szCs w:val="24"/>
              </w:rPr>
              <w:t>тор»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ФИО, должность разработчика</w:t>
            </w:r>
            <w:r w:rsidR="00070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23575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23575">
              <w:rPr>
                <w:rFonts w:ascii="Times New Roman" w:hAnsi="Times New Roman"/>
                <w:sz w:val="24"/>
                <w:szCs w:val="24"/>
              </w:rPr>
              <w:t>) пр</w:t>
            </w:r>
            <w:r w:rsidR="00A71FC0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грам</w:t>
            </w:r>
            <w:r w:rsidR="00A71FC0">
              <w:rPr>
                <w:rFonts w:ascii="Times New Roman" w:hAnsi="Times New Roman"/>
                <w:sz w:val="24"/>
                <w:szCs w:val="24"/>
              </w:rPr>
              <w:t>мы</w:t>
            </w:r>
          </w:p>
          <w:p w:rsidR="00507001" w:rsidRPr="00223575" w:rsidRDefault="00A71FC0" w:rsidP="00CA6383">
            <w:pPr>
              <w:tabs>
                <w:tab w:val="left" w:pos="454"/>
              </w:tabs>
              <w:spacing w:after="10" w:line="247" w:lineRule="auto"/>
              <w:ind w:right="-102" w:firstLine="34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507001" w:rsidRPr="00223575">
              <w:rPr>
                <w:rFonts w:ascii="Times New Roman" w:hAnsi="Times New Roman"/>
                <w:sz w:val="24"/>
                <w:szCs w:val="24"/>
              </w:rPr>
              <w:t xml:space="preserve"> и год разработки программы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c>
          <w:tcPr>
            <w:tcW w:w="6011" w:type="dxa"/>
            <w:gridSpan w:val="2"/>
          </w:tcPr>
          <w:p w:rsidR="00507001" w:rsidRPr="00223575" w:rsidRDefault="00507001" w:rsidP="00CA6383">
            <w:pPr>
              <w:tabs>
                <w:tab w:val="left" w:pos="454"/>
              </w:tabs>
              <w:spacing w:after="10" w:line="247" w:lineRule="auto"/>
              <w:ind w:right="-102"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Интегральное значение показателя:</w:t>
            </w:r>
          </w:p>
        </w:tc>
        <w:tc>
          <w:tcPr>
            <w:tcW w:w="3628" w:type="dxa"/>
            <w:gridSpan w:val="3"/>
          </w:tcPr>
          <w:p w:rsidR="00507001" w:rsidRPr="00223575" w:rsidRDefault="00507001" w:rsidP="00CA6383">
            <w:pPr>
              <w:spacing w:after="0" w:line="240" w:lineRule="auto"/>
              <w:ind w:left="402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507001" w:rsidRPr="00223575" w:rsidTr="00D704E1">
        <w:tc>
          <w:tcPr>
            <w:tcW w:w="9639" w:type="dxa"/>
            <w:gridSpan w:val="5"/>
          </w:tcPr>
          <w:p w:rsidR="00507001" w:rsidRPr="00223575" w:rsidRDefault="00507001" w:rsidP="00CA6383">
            <w:pPr>
              <w:spacing w:after="0" w:line="240" w:lineRule="auto"/>
              <w:ind w:right="11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2. Качество содержания </w:t>
            </w:r>
            <w:proofErr w:type="gramStart"/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дополнительной</w:t>
            </w:r>
            <w:proofErr w:type="gramEnd"/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 общеобразовательной</w:t>
            </w:r>
          </w:p>
          <w:p w:rsidR="00507001" w:rsidRPr="00223575" w:rsidRDefault="00507001" w:rsidP="00CA6383">
            <w:pPr>
              <w:spacing w:after="0" w:line="240" w:lineRule="auto"/>
              <w:ind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</w:tr>
      <w:tr w:rsidR="00507001" w:rsidRPr="00223575" w:rsidTr="00D704E1">
        <w:tc>
          <w:tcPr>
            <w:tcW w:w="9639" w:type="dxa"/>
            <w:gridSpan w:val="5"/>
          </w:tcPr>
          <w:p w:rsidR="00507001" w:rsidRPr="00223575" w:rsidRDefault="00507001" w:rsidP="00CA6383">
            <w:pPr>
              <w:spacing w:after="10" w:line="247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Раздел 1 «Комплекс основных характеристик образования: объем, содержание, </w:t>
            </w:r>
          </w:p>
          <w:p w:rsidR="00507001" w:rsidRPr="00223575" w:rsidRDefault="00507001" w:rsidP="00CA6383">
            <w:pPr>
              <w:spacing w:after="10" w:line="247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результаты»</w:t>
            </w:r>
          </w:p>
        </w:tc>
      </w:tr>
      <w:tr w:rsidR="00507001" w:rsidRPr="00223575" w:rsidTr="00D704E1">
        <w:trPr>
          <w:trHeight w:val="258"/>
        </w:trPr>
        <w:tc>
          <w:tcPr>
            <w:tcW w:w="9639" w:type="dxa"/>
            <w:gridSpan w:val="5"/>
          </w:tcPr>
          <w:p w:rsidR="00507001" w:rsidRPr="00223575" w:rsidRDefault="00507001" w:rsidP="00CA6383">
            <w:pPr>
              <w:pStyle w:val="a5"/>
              <w:tabs>
                <w:tab w:val="left" w:pos="601"/>
              </w:tabs>
              <w:spacing w:after="10" w:line="247" w:lineRule="auto"/>
              <w:ind w:left="459" w:firstLine="709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507001" w:rsidRPr="00223575" w:rsidTr="00D704E1">
        <w:trPr>
          <w:trHeight w:val="1383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ind w:right="11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82" w:type="dxa"/>
          </w:tcPr>
          <w:p w:rsidR="00507001" w:rsidRPr="00223575" w:rsidRDefault="00A71FC0" w:rsidP="00CA6383">
            <w:pPr>
              <w:spacing w:after="0" w:line="240" w:lineRule="auto"/>
              <w:ind w:firstLine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программы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Актуальность, новизна, педагогическая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Целесообр</w:t>
            </w:r>
            <w:r w:rsidR="00A71FC0">
              <w:rPr>
                <w:rFonts w:ascii="Times New Roman" w:hAnsi="Times New Roman"/>
                <w:sz w:val="24"/>
                <w:szCs w:val="24"/>
              </w:rPr>
              <w:t>азность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Отли</w:t>
            </w:r>
            <w:r w:rsidR="00A71FC0">
              <w:rPr>
                <w:rFonts w:ascii="Times New Roman" w:hAnsi="Times New Roman"/>
                <w:sz w:val="24"/>
                <w:szCs w:val="24"/>
              </w:rPr>
              <w:t>чительные особенности программы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7001" w:rsidRPr="00223575" w:rsidRDefault="00A71FC0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trHeight w:val="342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ind w:right="11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82" w:type="dxa"/>
          </w:tcPr>
          <w:p w:rsidR="00507001" w:rsidRPr="00223575" w:rsidRDefault="00A71FC0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trHeight w:val="1544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Уровень программы</w:t>
            </w:r>
            <w:r>
              <w:rPr>
                <w:rFonts w:ascii="Times New Roman" w:hAnsi="Times New Roman"/>
                <w:sz w:val="24"/>
                <w:szCs w:val="24"/>
              </w:rPr>
              <w:t>: соответствие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ъ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а и срока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уровню реализации</w:t>
            </w:r>
            <w:r w:rsidR="00A71FC0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Фо</w:t>
            </w:r>
            <w:r w:rsidR="00A71FC0">
              <w:rPr>
                <w:rFonts w:ascii="Times New Roman" w:hAnsi="Times New Roman"/>
                <w:sz w:val="24"/>
                <w:szCs w:val="24"/>
              </w:rPr>
              <w:t xml:space="preserve">рмы обучения и режим занятий </w:t>
            </w:r>
            <w:proofErr w:type="gramStart"/>
            <w:r w:rsidR="00A71FC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507001" w:rsidRPr="00223575" w:rsidRDefault="00A71FC0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Особенности организации образов</w:t>
            </w:r>
            <w:r w:rsidRPr="0022357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22357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тельного процесса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trHeight w:val="319"/>
        </w:trPr>
        <w:tc>
          <w:tcPr>
            <w:tcW w:w="9639" w:type="dxa"/>
            <w:gridSpan w:val="5"/>
          </w:tcPr>
          <w:p w:rsidR="00507001" w:rsidRPr="00223575" w:rsidRDefault="00507001" w:rsidP="00CA6383">
            <w:pPr>
              <w:pStyle w:val="a5"/>
              <w:spacing w:after="0" w:line="240" w:lineRule="auto"/>
              <w:ind w:left="601" w:right="113" w:firstLine="709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noProof/>
                <w:sz w:val="24"/>
                <w:szCs w:val="24"/>
              </w:rPr>
              <w:t>Содержание программы</w:t>
            </w:r>
          </w:p>
        </w:tc>
      </w:tr>
      <w:tr w:rsidR="00507001" w:rsidRPr="00223575" w:rsidTr="00D704E1">
        <w:trPr>
          <w:trHeight w:val="374"/>
        </w:trPr>
        <w:tc>
          <w:tcPr>
            <w:tcW w:w="1129" w:type="dxa"/>
          </w:tcPr>
          <w:p w:rsidR="00507001" w:rsidRPr="00223575" w:rsidRDefault="00507001" w:rsidP="00070D94">
            <w:pPr>
              <w:tabs>
                <w:tab w:val="left" w:pos="5274"/>
              </w:tabs>
              <w:spacing w:after="10" w:line="247" w:lineRule="auto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Наличие и содержание учебного плана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trHeight w:val="691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и способы их </w:t>
            </w:r>
          </w:p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CA6383">
        <w:trPr>
          <w:trHeight w:val="570"/>
        </w:trPr>
        <w:tc>
          <w:tcPr>
            <w:tcW w:w="9639" w:type="dxa"/>
            <w:gridSpan w:val="5"/>
          </w:tcPr>
          <w:p w:rsidR="00507001" w:rsidRPr="00223575" w:rsidRDefault="00507001" w:rsidP="00CA638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Раздел  2 «Комплекс организационно-педагогических условий, включающий формы аттестации»</w:t>
            </w:r>
          </w:p>
        </w:tc>
      </w:tr>
      <w:tr w:rsidR="00507001" w:rsidRPr="00223575" w:rsidTr="00D704E1">
        <w:trPr>
          <w:cantSplit/>
          <w:trHeight w:val="407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autoSpaceDE w:val="0"/>
              <w:autoSpaceDN w:val="0"/>
              <w:adjustRightInd w:val="0"/>
              <w:spacing w:after="0" w:line="240" w:lineRule="auto"/>
              <w:ind w:firstLine="348"/>
              <w:rPr>
                <w:rFonts w:ascii="Times New Roman" w:hAnsi="Times New Roman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cantSplit/>
          <w:trHeight w:val="286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autoSpaceDE w:val="0"/>
              <w:autoSpaceDN w:val="0"/>
              <w:adjustRightInd w:val="0"/>
              <w:spacing w:after="0" w:line="240" w:lineRule="auto"/>
              <w:ind w:firstLine="348"/>
              <w:jc w:val="both"/>
              <w:rPr>
                <w:rFonts w:ascii="Times New Roman" w:hAnsi="Times New Roman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Формы контроля и аттестации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cantSplit/>
          <w:trHeight w:val="261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autoSpaceDE w:val="0"/>
              <w:autoSpaceDN w:val="0"/>
              <w:adjustRightInd w:val="0"/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 w:line="240" w:lineRule="auto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 w:line="240" w:lineRule="auto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 w:line="240" w:lineRule="auto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cantSplit/>
          <w:trHeight w:val="238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cantSplit/>
          <w:trHeight w:val="227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</w:rPr>
              <w:t>Список литературы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 w:line="240" w:lineRule="auto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 w:line="240" w:lineRule="auto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 w:line="240" w:lineRule="auto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cantSplit/>
          <w:trHeight w:val="347"/>
        </w:trPr>
        <w:tc>
          <w:tcPr>
            <w:tcW w:w="6011" w:type="dxa"/>
            <w:gridSpan w:val="2"/>
          </w:tcPr>
          <w:p w:rsidR="00507001" w:rsidRPr="00223575" w:rsidRDefault="00507001" w:rsidP="00CA6383">
            <w:pPr>
              <w:tabs>
                <w:tab w:val="left" w:pos="454"/>
              </w:tabs>
              <w:spacing w:after="10" w:line="247" w:lineRule="auto"/>
              <w:ind w:right="-102" w:firstLine="34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Интегральное значение показателя:</w:t>
            </w:r>
          </w:p>
        </w:tc>
        <w:tc>
          <w:tcPr>
            <w:tcW w:w="3628" w:type="dxa"/>
            <w:gridSpan w:val="3"/>
          </w:tcPr>
          <w:p w:rsidR="00507001" w:rsidRPr="00223575" w:rsidRDefault="00507001" w:rsidP="00CA6383">
            <w:pPr>
              <w:spacing w:after="0" w:line="240" w:lineRule="auto"/>
              <w:ind w:left="425" w:right="113" w:firstLine="34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  <w:tr w:rsidR="00507001" w:rsidRPr="00223575" w:rsidTr="00D704E1">
        <w:tc>
          <w:tcPr>
            <w:tcW w:w="9639" w:type="dxa"/>
            <w:gridSpan w:val="5"/>
          </w:tcPr>
          <w:p w:rsidR="00507001" w:rsidRPr="00223575" w:rsidRDefault="00507001" w:rsidP="00CA6383">
            <w:pPr>
              <w:spacing w:after="0" w:line="240" w:lineRule="auto"/>
              <w:ind w:left="34" w:right="113" w:firstLine="34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Показатель 3. Доступность реализации </w:t>
            </w: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дополнительной общеобразовательной программы для различных категорий учащихся</w:t>
            </w:r>
          </w:p>
        </w:tc>
      </w:tr>
      <w:tr w:rsidR="00507001" w:rsidRPr="00223575" w:rsidTr="00D704E1">
        <w:trPr>
          <w:trHeight w:val="998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/>
              <w:ind w:right="175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В программе предусмотрено участие детей с особыми образовательными п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требностями: детей-инвалидов и детей с ограниченными возможностями здоровья; талантливых (одарённых, мотивирова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н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ных) детей; детей, находящихся в тру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д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ной жизненной ситуации.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trHeight w:val="983"/>
        </w:trPr>
        <w:tc>
          <w:tcPr>
            <w:tcW w:w="1129" w:type="dxa"/>
          </w:tcPr>
          <w:p w:rsidR="00507001" w:rsidRPr="00223575" w:rsidRDefault="00507001" w:rsidP="00070D9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В программе предусмотрена возмо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ж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ность занятий по индивидуальной образ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вательной траектории (по индивидуальн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му учебному плану)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trHeight w:val="982"/>
        </w:trPr>
        <w:tc>
          <w:tcPr>
            <w:tcW w:w="1129" w:type="dxa"/>
          </w:tcPr>
          <w:p w:rsidR="00507001" w:rsidRPr="00223575" w:rsidRDefault="00507001" w:rsidP="00070D94">
            <w:pPr>
              <w:spacing w:after="10" w:line="247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10" w:line="247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В программе предусмотрено использ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вание дистанционных и (или) комбинир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ванных форм взаимодействия в образов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а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тельном процессе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trHeight w:val="968"/>
        </w:trPr>
        <w:tc>
          <w:tcPr>
            <w:tcW w:w="1129" w:type="dxa"/>
          </w:tcPr>
          <w:p w:rsidR="00507001" w:rsidRPr="00223575" w:rsidRDefault="00507001" w:rsidP="00070D94">
            <w:pPr>
              <w:tabs>
                <w:tab w:val="left" w:pos="5699"/>
              </w:tabs>
              <w:spacing w:after="0" w:line="240" w:lineRule="auto"/>
              <w:ind w:right="9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10" w:line="247" w:lineRule="auto"/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В программе предусмотрено использ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вание сетевой и (или) комбинированной формы реализации.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rPr>
          <w:trHeight w:val="713"/>
        </w:trPr>
        <w:tc>
          <w:tcPr>
            <w:tcW w:w="1129" w:type="dxa"/>
          </w:tcPr>
          <w:p w:rsidR="00507001" w:rsidRPr="00223575" w:rsidRDefault="00507001" w:rsidP="00070D94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:rsidR="00507001" w:rsidRPr="00223575" w:rsidRDefault="00507001" w:rsidP="00CA6383">
            <w:pPr>
              <w:spacing w:after="0" w:line="240" w:lineRule="auto"/>
              <w:ind w:right="94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507001" w:rsidRPr="00223575" w:rsidRDefault="00507001" w:rsidP="00CA6383">
            <w:pPr>
              <w:spacing w:after="0"/>
              <w:ind w:left="59" w:right="94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hAnsi="Times New Roman"/>
                <w:sz w:val="24"/>
                <w:szCs w:val="24"/>
              </w:rPr>
              <w:t xml:space="preserve">В программе предусмотрена </w:t>
            </w:r>
            <w:proofErr w:type="spellStart"/>
            <w:r w:rsidRPr="00223575">
              <w:rPr>
                <w:rFonts w:ascii="Times New Roman" w:hAnsi="Times New Roman"/>
                <w:sz w:val="24"/>
                <w:szCs w:val="24"/>
              </w:rPr>
              <w:t>разн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уровневая</w:t>
            </w:r>
            <w:proofErr w:type="spellEnd"/>
            <w:r w:rsidRPr="00223575">
              <w:rPr>
                <w:rFonts w:ascii="Times New Roman" w:hAnsi="Times New Roman"/>
                <w:sz w:val="24"/>
                <w:szCs w:val="24"/>
              </w:rPr>
              <w:t xml:space="preserve"> технология организации обуч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>е</w:t>
            </w:r>
            <w:r w:rsidRPr="00223575">
              <w:rPr>
                <w:rFonts w:ascii="Times New Roman" w:hAnsi="Times New Roman"/>
                <w:sz w:val="24"/>
                <w:szCs w:val="24"/>
              </w:rPr>
              <w:t xml:space="preserve">ния (программа </w:t>
            </w:r>
            <w:proofErr w:type="spellStart"/>
            <w:r w:rsidRPr="00223575">
              <w:rPr>
                <w:rFonts w:ascii="Times New Roman" w:hAnsi="Times New Roman"/>
                <w:sz w:val="24"/>
                <w:szCs w:val="24"/>
              </w:rPr>
              <w:t>разноуровневая</w:t>
            </w:r>
            <w:proofErr w:type="spellEnd"/>
            <w:r w:rsidRPr="002235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6" w:type="dxa"/>
            <w:textDirection w:val="btLr"/>
          </w:tcPr>
          <w:p w:rsidR="00507001" w:rsidRPr="00223575" w:rsidRDefault="00507001" w:rsidP="00CA6383">
            <w:pPr>
              <w:spacing w:after="0"/>
              <w:ind w:left="357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07001" w:rsidRPr="00223575" w:rsidRDefault="00507001" w:rsidP="00CA6383">
            <w:pPr>
              <w:spacing w:after="0"/>
              <w:ind w:left="425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07001" w:rsidRPr="00223575" w:rsidRDefault="00507001" w:rsidP="00CA6383">
            <w:pPr>
              <w:spacing w:after="0"/>
              <w:ind w:left="402" w:right="113" w:firstLine="3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001" w:rsidRPr="00223575" w:rsidTr="00D704E1">
        <w:tc>
          <w:tcPr>
            <w:tcW w:w="6011" w:type="dxa"/>
            <w:gridSpan w:val="2"/>
          </w:tcPr>
          <w:p w:rsidR="00507001" w:rsidRPr="00223575" w:rsidRDefault="00507001" w:rsidP="00CA6383">
            <w:pPr>
              <w:tabs>
                <w:tab w:val="left" w:pos="454"/>
              </w:tabs>
              <w:spacing w:after="10" w:line="247" w:lineRule="auto"/>
              <w:ind w:right="-102" w:firstLine="709"/>
              <w:rPr>
                <w:rFonts w:ascii="Times New Roman" w:hAnsi="Times New Roman"/>
                <w:sz w:val="24"/>
                <w:szCs w:val="24"/>
              </w:rPr>
            </w:pPr>
            <w:r w:rsidRPr="00223575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Интегральное значение показателя:</w:t>
            </w:r>
          </w:p>
        </w:tc>
        <w:tc>
          <w:tcPr>
            <w:tcW w:w="3628" w:type="dxa"/>
            <w:gridSpan w:val="3"/>
          </w:tcPr>
          <w:p w:rsidR="00507001" w:rsidRPr="00223575" w:rsidRDefault="00507001" w:rsidP="00CA638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507001" w:rsidRPr="00223575" w:rsidTr="00D704E1">
        <w:trPr>
          <w:trHeight w:val="313"/>
        </w:trPr>
        <w:tc>
          <w:tcPr>
            <w:tcW w:w="6011" w:type="dxa"/>
            <w:gridSpan w:val="2"/>
          </w:tcPr>
          <w:p w:rsidR="00507001" w:rsidRPr="00223575" w:rsidRDefault="00507001" w:rsidP="00CA6383">
            <w:pPr>
              <w:tabs>
                <w:tab w:val="left" w:pos="454"/>
              </w:tabs>
              <w:spacing w:after="10" w:line="247" w:lineRule="auto"/>
              <w:ind w:right="-102"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по всем показателям</w:t>
            </w:r>
          </w:p>
        </w:tc>
        <w:tc>
          <w:tcPr>
            <w:tcW w:w="3628" w:type="dxa"/>
            <w:gridSpan w:val="3"/>
          </w:tcPr>
          <w:p w:rsidR="00507001" w:rsidRPr="00223575" w:rsidRDefault="00507001" w:rsidP="00CA638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Pr="0022357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</w:tbl>
    <w:p w:rsidR="00CA6383" w:rsidRDefault="00CA6383" w:rsidP="00C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6383" w:rsidSect="007B1B4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50" w:rsidRDefault="00AA6750" w:rsidP="00FC0A9A">
      <w:pPr>
        <w:spacing w:after="0" w:line="240" w:lineRule="auto"/>
      </w:pPr>
      <w:r>
        <w:separator/>
      </w:r>
    </w:p>
  </w:endnote>
  <w:endnote w:type="continuationSeparator" w:id="0">
    <w:p w:rsidR="00AA6750" w:rsidRDefault="00AA6750" w:rsidP="00FC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50" w:rsidRDefault="00AA6750" w:rsidP="00FC0A9A">
      <w:pPr>
        <w:spacing w:after="0" w:line="240" w:lineRule="auto"/>
      </w:pPr>
      <w:r>
        <w:separator/>
      </w:r>
    </w:p>
  </w:footnote>
  <w:footnote w:type="continuationSeparator" w:id="0">
    <w:p w:rsidR="00AA6750" w:rsidRDefault="00AA6750" w:rsidP="00FC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392279"/>
      <w:docPartObj>
        <w:docPartGallery w:val="Page Numbers (Top of Page)"/>
        <w:docPartUnique/>
      </w:docPartObj>
    </w:sdtPr>
    <w:sdtEndPr/>
    <w:sdtContent>
      <w:p w:rsidR="005A3B4F" w:rsidRDefault="005A3B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2DE">
          <w:rPr>
            <w:noProof/>
          </w:rPr>
          <w:t>7</w:t>
        </w:r>
        <w:r>
          <w:fldChar w:fldCharType="end"/>
        </w:r>
      </w:p>
    </w:sdtContent>
  </w:sdt>
  <w:p w:rsidR="005A3B4F" w:rsidRDefault="005A3B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0191"/>
    <w:multiLevelType w:val="hybridMultilevel"/>
    <w:tmpl w:val="C950782A"/>
    <w:lvl w:ilvl="0" w:tplc="8DC2B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4837"/>
    <w:multiLevelType w:val="hybridMultilevel"/>
    <w:tmpl w:val="0CBAA2AE"/>
    <w:lvl w:ilvl="0" w:tplc="A91C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75D57"/>
    <w:multiLevelType w:val="hybridMultilevel"/>
    <w:tmpl w:val="FDEE4574"/>
    <w:lvl w:ilvl="0" w:tplc="B136E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E0D05"/>
    <w:multiLevelType w:val="hybridMultilevel"/>
    <w:tmpl w:val="5C34B1A2"/>
    <w:lvl w:ilvl="0" w:tplc="296A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4A6477"/>
    <w:multiLevelType w:val="hybridMultilevel"/>
    <w:tmpl w:val="84A67C90"/>
    <w:lvl w:ilvl="0" w:tplc="5434C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405298"/>
    <w:multiLevelType w:val="hybridMultilevel"/>
    <w:tmpl w:val="EFCE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B0921"/>
    <w:multiLevelType w:val="hybridMultilevel"/>
    <w:tmpl w:val="C58ABD44"/>
    <w:lvl w:ilvl="0" w:tplc="F7F63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276778"/>
    <w:multiLevelType w:val="hybridMultilevel"/>
    <w:tmpl w:val="DBFA9DCA"/>
    <w:lvl w:ilvl="0" w:tplc="CEE26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102F3E"/>
    <w:multiLevelType w:val="hybridMultilevel"/>
    <w:tmpl w:val="6F4C5782"/>
    <w:lvl w:ilvl="0" w:tplc="6C383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DDD"/>
    <w:rsid w:val="00023F64"/>
    <w:rsid w:val="00041838"/>
    <w:rsid w:val="00060C86"/>
    <w:rsid w:val="000646E1"/>
    <w:rsid w:val="00070D94"/>
    <w:rsid w:val="000726A4"/>
    <w:rsid w:val="000868E0"/>
    <w:rsid w:val="000A08F4"/>
    <w:rsid w:val="000E0AD1"/>
    <w:rsid w:val="000E644B"/>
    <w:rsid w:val="00116CD6"/>
    <w:rsid w:val="00117CF6"/>
    <w:rsid w:val="00123F7B"/>
    <w:rsid w:val="0013055F"/>
    <w:rsid w:val="00130CE4"/>
    <w:rsid w:val="00133F87"/>
    <w:rsid w:val="00141C91"/>
    <w:rsid w:val="001458A5"/>
    <w:rsid w:val="00155C2B"/>
    <w:rsid w:val="00165BE9"/>
    <w:rsid w:val="00197569"/>
    <w:rsid w:val="0019766C"/>
    <w:rsid w:val="001A1E98"/>
    <w:rsid w:val="001A1F13"/>
    <w:rsid w:val="001B4CC3"/>
    <w:rsid w:val="001D243F"/>
    <w:rsid w:val="001D4A21"/>
    <w:rsid w:val="001F0F8A"/>
    <w:rsid w:val="001F7BF0"/>
    <w:rsid w:val="00201CEF"/>
    <w:rsid w:val="002037F5"/>
    <w:rsid w:val="00204117"/>
    <w:rsid w:val="002236BE"/>
    <w:rsid w:val="0023099A"/>
    <w:rsid w:val="00235912"/>
    <w:rsid w:val="0026009F"/>
    <w:rsid w:val="0029393F"/>
    <w:rsid w:val="002B0A75"/>
    <w:rsid w:val="002C00FE"/>
    <w:rsid w:val="002D7607"/>
    <w:rsid w:val="002D7A12"/>
    <w:rsid w:val="002E60B3"/>
    <w:rsid w:val="00310355"/>
    <w:rsid w:val="003217C5"/>
    <w:rsid w:val="003370C5"/>
    <w:rsid w:val="003404E1"/>
    <w:rsid w:val="00340656"/>
    <w:rsid w:val="00356390"/>
    <w:rsid w:val="00364945"/>
    <w:rsid w:val="003663C4"/>
    <w:rsid w:val="00373D47"/>
    <w:rsid w:val="003768C2"/>
    <w:rsid w:val="00384332"/>
    <w:rsid w:val="003A7BC5"/>
    <w:rsid w:val="003B0D34"/>
    <w:rsid w:val="003B29DA"/>
    <w:rsid w:val="003C254E"/>
    <w:rsid w:val="003D3278"/>
    <w:rsid w:val="003D67A0"/>
    <w:rsid w:val="003E19F2"/>
    <w:rsid w:val="003E6AE8"/>
    <w:rsid w:val="003E7AD9"/>
    <w:rsid w:val="003F0841"/>
    <w:rsid w:val="00411994"/>
    <w:rsid w:val="00422CAF"/>
    <w:rsid w:val="00426215"/>
    <w:rsid w:val="00431406"/>
    <w:rsid w:val="004319C8"/>
    <w:rsid w:val="00455E2A"/>
    <w:rsid w:val="0047068B"/>
    <w:rsid w:val="004A4C4E"/>
    <w:rsid w:val="004A74F6"/>
    <w:rsid w:val="004B2DBB"/>
    <w:rsid w:val="004C3814"/>
    <w:rsid w:val="004C4E9F"/>
    <w:rsid w:val="004D2488"/>
    <w:rsid w:val="004E22DE"/>
    <w:rsid w:val="00507001"/>
    <w:rsid w:val="00512B4E"/>
    <w:rsid w:val="00512E34"/>
    <w:rsid w:val="00515931"/>
    <w:rsid w:val="005163AD"/>
    <w:rsid w:val="00524B5D"/>
    <w:rsid w:val="00524FF9"/>
    <w:rsid w:val="00526A41"/>
    <w:rsid w:val="005276CA"/>
    <w:rsid w:val="005300A7"/>
    <w:rsid w:val="00533691"/>
    <w:rsid w:val="005358B8"/>
    <w:rsid w:val="005515B4"/>
    <w:rsid w:val="00553DF0"/>
    <w:rsid w:val="005612DD"/>
    <w:rsid w:val="00587B07"/>
    <w:rsid w:val="00591A8C"/>
    <w:rsid w:val="005928A7"/>
    <w:rsid w:val="00592E07"/>
    <w:rsid w:val="005A3B4F"/>
    <w:rsid w:val="005B0CD3"/>
    <w:rsid w:val="005C3603"/>
    <w:rsid w:val="005C4F51"/>
    <w:rsid w:val="005D7E25"/>
    <w:rsid w:val="00613D1B"/>
    <w:rsid w:val="00627F31"/>
    <w:rsid w:val="00676AD8"/>
    <w:rsid w:val="00680B41"/>
    <w:rsid w:val="006930E9"/>
    <w:rsid w:val="006A7DE0"/>
    <w:rsid w:val="006C5DB5"/>
    <w:rsid w:val="006D306A"/>
    <w:rsid w:val="006D652E"/>
    <w:rsid w:val="006F38E5"/>
    <w:rsid w:val="006F77E8"/>
    <w:rsid w:val="007043CF"/>
    <w:rsid w:val="00735ACA"/>
    <w:rsid w:val="00737D12"/>
    <w:rsid w:val="00740B7F"/>
    <w:rsid w:val="00743F8A"/>
    <w:rsid w:val="00745A14"/>
    <w:rsid w:val="007573BA"/>
    <w:rsid w:val="0076108A"/>
    <w:rsid w:val="00796626"/>
    <w:rsid w:val="007A033B"/>
    <w:rsid w:val="007A1287"/>
    <w:rsid w:val="007A2DD8"/>
    <w:rsid w:val="007A4331"/>
    <w:rsid w:val="007A6BC1"/>
    <w:rsid w:val="007B1B41"/>
    <w:rsid w:val="007D4698"/>
    <w:rsid w:val="007E5263"/>
    <w:rsid w:val="007E5AD6"/>
    <w:rsid w:val="007F1CD3"/>
    <w:rsid w:val="008306A3"/>
    <w:rsid w:val="008465AE"/>
    <w:rsid w:val="00851368"/>
    <w:rsid w:val="0087436C"/>
    <w:rsid w:val="008934F7"/>
    <w:rsid w:val="008A7C02"/>
    <w:rsid w:val="008B3334"/>
    <w:rsid w:val="008E6631"/>
    <w:rsid w:val="00912CCA"/>
    <w:rsid w:val="00916F72"/>
    <w:rsid w:val="00917B41"/>
    <w:rsid w:val="00932224"/>
    <w:rsid w:val="00934F24"/>
    <w:rsid w:val="00936788"/>
    <w:rsid w:val="009403DC"/>
    <w:rsid w:val="00940A6E"/>
    <w:rsid w:val="009435F1"/>
    <w:rsid w:val="00945AF0"/>
    <w:rsid w:val="00956902"/>
    <w:rsid w:val="009607DB"/>
    <w:rsid w:val="00963FF4"/>
    <w:rsid w:val="009666A2"/>
    <w:rsid w:val="009A0432"/>
    <w:rsid w:val="009B7D4B"/>
    <w:rsid w:val="009C02F2"/>
    <w:rsid w:val="009C0B1F"/>
    <w:rsid w:val="009C1045"/>
    <w:rsid w:val="009F7B5D"/>
    <w:rsid w:val="00A01611"/>
    <w:rsid w:val="00A13C14"/>
    <w:rsid w:val="00A152EE"/>
    <w:rsid w:val="00A33112"/>
    <w:rsid w:val="00A4136E"/>
    <w:rsid w:val="00A71FC0"/>
    <w:rsid w:val="00A72D25"/>
    <w:rsid w:val="00A8003F"/>
    <w:rsid w:val="00A836B4"/>
    <w:rsid w:val="00A87B72"/>
    <w:rsid w:val="00A92A34"/>
    <w:rsid w:val="00AA4FA5"/>
    <w:rsid w:val="00AA6750"/>
    <w:rsid w:val="00AB30D8"/>
    <w:rsid w:val="00AC373C"/>
    <w:rsid w:val="00AD6DE4"/>
    <w:rsid w:val="00AD779B"/>
    <w:rsid w:val="00AE1B9F"/>
    <w:rsid w:val="00AE384C"/>
    <w:rsid w:val="00AE507B"/>
    <w:rsid w:val="00AF1EF0"/>
    <w:rsid w:val="00B05F09"/>
    <w:rsid w:val="00B528C3"/>
    <w:rsid w:val="00B5329B"/>
    <w:rsid w:val="00B53741"/>
    <w:rsid w:val="00B715C5"/>
    <w:rsid w:val="00B73237"/>
    <w:rsid w:val="00B801D6"/>
    <w:rsid w:val="00B84937"/>
    <w:rsid w:val="00B97EE7"/>
    <w:rsid w:val="00BB51D9"/>
    <w:rsid w:val="00BB5B04"/>
    <w:rsid w:val="00BB5ECB"/>
    <w:rsid w:val="00BC3913"/>
    <w:rsid w:val="00BC6104"/>
    <w:rsid w:val="00BE57F5"/>
    <w:rsid w:val="00BE5D18"/>
    <w:rsid w:val="00BE6AC1"/>
    <w:rsid w:val="00BE6EBB"/>
    <w:rsid w:val="00BF15B0"/>
    <w:rsid w:val="00C005F9"/>
    <w:rsid w:val="00C1310D"/>
    <w:rsid w:val="00C23631"/>
    <w:rsid w:val="00C34A18"/>
    <w:rsid w:val="00C5772A"/>
    <w:rsid w:val="00C67F7B"/>
    <w:rsid w:val="00C837B5"/>
    <w:rsid w:val="00C9314E"/>
    <w:rsid w:val="00CA6383"/>
    <w:rsid w:val="00CA7DDD"/>
    <w:rsid w:val="00CB19D4"/>
    <w:rsid w:val="00CB2756"/>
    <w:rsid w:val="00CC366C"/>
    <w:rsid w:val="00CC494E"/>
    <w:rsid w:val="00CE2E5E"/>
    <w:rsid w:val="00D0296D"/>
    <w:rsid w:val="00D0382D"/>
    <w:rsid w:val="00D21CC3"/>
    <w:rsid w:val="00D22695"/>
    <w:rsid w:val="00D23EEE"/>
    <w:rsid w:val="00D46E14"/>
    <w:rsid w:val="00D67756"/>
    <w:rsid w:val="00D704E1"/>
    <w:rsid w:val="00D756FA"/>
    <w:rsid w:val="00D86181"/>
    <w:rsid w:val="00D926E3"/>
    <w:rsid w:val="00DB4039"/>
    <w:rsid w:val="00DB5411"/>
    <w:rsid w:val="00DB6086"/>
    <w:rsid w:val="00DC394E"/>
    <w:rsid w:val="00DC554A"/>
    <w:rsid w:val="00DC61E5"/>
    <w:rsid w:val="00DE1804"/>
    <w:rsid w:val="00DE4B55"/>
    <w:rsid w:val="00DE775E"/>
    <w:rsid w:val="00DF39D2"/>
    <w:rsid w:val="00DF6870"/>
    <w:rsid w:val="00E02FEF"/>
    <w:rsid w:val="00E34F48"/>
    <w:rsid w:val="00E44323"/>
    <w:rsid w:val="00E57EFC"/>
    <w:rsid w:val="00E57F80"/>
    <w:rsid w:val="00E676A1"/>
    <w:rsid w:val="00E70586"/>
    <w:rsid w:val="00E95F52"/>
    <w:rsid w:val="00EA220D"/>
    <w:rsid w:val="00EA6A7B"/>
    <w:rsid w:val="00EB683C"/>
    <w:rsid w:val="00EC3CCF"/>
    <w:rsid w:val="00ED274E"/>
    <w:rsid w:val="00ED4960"/>
    <w:rsid w:val="00ED7C3F"/>
    <w:rsid w:val="00EE2FB6"/>
    <w:rsid w:val="00EE6DCA"/>
    <w:rsid w:val="00EF0D4D"/>
    <w:rsid w:val="00EF3228"/>
    <w:rsid w:val="00F343BF"/>
    <w:rsid w:val="00F449C5"/>
    <w:rsid w:val="00F56758"/>
    <w:rsid w:val="00F7069B"/>
    <w:rsid w:val="00F91060"/>
    <w:rsid w:val="00FA784D"/>
    <w:rsid w:val="00FB654E"/>
    <w:rsid w:val="00FC0A9A"/>
    <w:rsid w:val="00F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9F"/>
  </w:style>
  <w:style w:type="paragraph" w:styleId="1">
    <w:name w:val="heading 1"/>
    <w:basedOn w:val="a"/>
    <w:next w:val="a"/>
    <w:link w:val="10"/>
    <w:qFormat/>
    <w:rsid w:val="00680B41"/>
    <w:pPr>
      <w:keepNext/>
      <w:autoSpaceDE w:val="0"/>
      <w:autoSpaceDN w:val="0"/>
      <w:adjustRightInd w:val="0"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6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6"/>
    <w:uiPriority w:val="34"/>
    <w:qFormat/>
    <w:rsid w:val="00C9314E"/>
    <w:pPr>
      <w:ind w:left="720"/>
      <w:contextualSpacing/>
    </w:pPr>
  </w:style>
  <w:style w:type="paragraph" w:customStyle="1" w:styleId="Default">
    <w:name w:val="Default"/>
    <w:rsid w:val="00340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5"/>
    <w:uiPriority w:val="34"/>
    <w:locked/>
    <w:rsid w:val="00A4136E"/>
  </w:style>
  <w:style w:type="table" w:styleId="a7">
    <w:name w:val="Table Grid"/>
    <w:basedOn w:val="a1"/>
    <w:uiPriority w:val="39"/>
    <w:rsid w:val="00A15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02F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0A9A"/>
  </w:style>
  <w:style w:type="paragraph" w:styleId="ac">
    <w:name w:val="footer"/>
    <w:basedOn w:val="a"/>
    <w:link w:val="ad"/>
    <w:uiPriority w:val="99"/>
    <w:unhideWhenUsed/>
    <w:rsid w:val="00F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0A9A"/>
  </w:style>
  <w:style w:type="character" w:customStyle="1" w:styleId="UnresolvedMention">
    <w:name w:val="Unresolved Mention"/>
    <w:basedOn w:val="a0"/>
    <w:uiPriority w:val="99"/>
    <w:semiHidden/>
    <w:unhideWhenUsed/>
    <w:rsid w:val="00AA4FA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680B41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BB5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5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 для Нормальный"/>
    <w:uiPriority w:val="99"/>
    <w:rsid w:val="00BB51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8404-FC07-4D5E-B09F-5C29C188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тест</cp:lastModifiedBy>
  <cp:revision>44</cp:revision>
  <cp:lastPrinted>2020-07-27T11:41:00Z</cp:lastPrinted>
  <dcterms:created xsi:type="dcterms:W3CDTF">2020-07-14T16:08:00Z</dcterms:created>
  <dcterms:modified xsi:type="dcterms:W3CDTF">2020-07-27T11:44:00Z</dcterms:modified>
</cp:coreProperties>
</file>