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8A66BB" w:rsidTr="008A66B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A66BB" w:rsidRDefault="008A66BB" w:rsidP="008A66BB">
            <w:pPr>
              <w:ind w:right="1592"/>
            </w:pPr>
            <w:r>
              <w:rPr>
                <w:noProof/>
              </w:rPr>
              <w:drawing>
                <wp:inline distT="0" distB="0" distL="0" distR="0" wp14:anchorId="62DDA960" wp14:editId="6CB7BAD0">
                  <wp:extent cx="1830068" cy="1165860"/>
                  <wp:effectExtent l="0" t="0" r="0" b="0"/>
                  <wp:docPr id="1" name="Рисунок 1" descr="D:\моя работа\банер\2022\Logo_2022_KK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я работа\банер\2022\Logo_2022_KK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286" cy="1168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A66BB" w:rsidRPr="008A66BB" w:rsidRDefault="008A66BB" w:rsidP="008A66BB">
            <w:pPr>
              <w:jc w:val="right"/>
              <w:rPr>
                <w:b/>
                <w:sz w:val="40"/>
                <w:szCs w:val="40"/>
              </w:rPr>
            </w:pPr>
            <w:r w:rsidRPr="008A66BB">
              <w:rPr>
                <w:b/>
                <w:color w:val="FF0000"/>
                <w:sz w:val="40"/>
                <w:szCs w:val="40"/>
              </w:rPr>
              <w:t>ПРОФСОЮЗ ИНФОРМИРУЕТ</w:t>
            </w:r>
          </w:p>
        </w:tc>
      </w:tr>
    </w:tbl>
    <w:p w:rsidR="008A66BB" w:rsidRDefault="008A66BB" w:rsidP="008A66BB">
      <w:pPr>
        <w:jc w:val="center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Уважаемые коллеги!</w:t>
      </w:r>
    </w:p>
    <w:p w:rsidR="008A66BB" w:rsidRDefault="008A66BB" w:rsidP="008A66BB">
      <w:pPr>
        <w:jc w:val="center"/>
        <w:rPr>
          <w:rStyle w:val="a4"/>
          <w:color w:val="000000"/>
          <w:sz w:val="28"/>
        </w:rPr>
      </w:pPr>
    </w:p>
    <w:p w:rsidR="008A66BB" w:rsidRDefault="008A66BB" w:rsidP="008A66BB">
      <w:pPr>
        <w:jc w:val="both"/>
        <w:rPr>
          <w:szCs w:val="28"/>
        </w:rPr>
      </w:pPr>
      <w:r>
        <w:rPr>
          <w:sz w:val="28"/>
          <w:szCs w:val="28"/>
        </w:rPr>
        <w:t xml:space="preserve">          Продолжая сотрудничество с санаторием «Ейск», подписан договор между краевой организацией Профсоюза и санаторием «Ейск» города Ейска об отдыхе и лечении работников отрасли образования на льготных условиях в период </w:t>
      </w:r>
      <w:r w:rsidRPr="008A66BB">
        <w:rPr>
          <w:b/>
          <w:sz w:val="28"/>
          <w:szCs w:val="28"/>
        </w:rPr>
        <w:t>с 8 февраля по 31 декабря 2022 года.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 для членов Профсоюза санаторий разработал четыре программы лечения по льготной стоимости: «Базовое лечение», «Время для здоровья», «Поднятие иммунитета», «Восстановление и лечение для лиц, перенёсших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 или ОРВИ».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предложению краевой организации и согласно договору санаторий принимает на лечение работников отрасли образования края сроком пребывания от 12 до 24 дней по программе </w:t>
      </w:r>
      <w:r>
        <w:rPr>
          <w:b/>
          <w:sz w:val="28"/>
          <w:szCs w:val="28"/>
        </w:rPr>
        <w:t>«Базовое лечение»</w:t>
      </w:r>
      <w:r>
        <w:rPr>
          <w:sz w:val="28"/>
          <w:szCs w:val="28"/>
        </w:rPr>
        <w:t xml:space="preserve"> 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14 февраля по 31 мая 2022 года по стоимости 3145 рублей за сутки; 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июня по 31 декабря 2022 года по стоимости 3305 рублей за сутки. 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договора предлагаются санаторно-курортные путёвки с лечебно-профилактическим комплексом </w:t>
      </w:r>
      <w:r>
        <w:rPr>
          <w:b/>
          <w:sz w:val="28"/>
          <w:szCs w:val="28"/>
        </w:rPr>
        <w:t>«Время для здоровья»</w:t>
      </w:r>
      <w:r>
        <w:rPr>
          <w:sz w:val="28"/>
          <w:szCs w:val="28"/>
        </w:rPr>
        <w:t xml:space="preserve"> сроком пребывания от 6 до 8 дней 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14 февраля по 31 мая 2022 года по стоимости 2480 рублей за сутки,</w:t>
      </w:r>
    </w:p>
    <w:p w:rsidR="008A66BB" w:rsidRDefault="008A66BB" w:rsidP="008A6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 1 июня по 31 декабря 2022 года по стоимости 2600 рублей за сутки. 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Путёвки по программе </w:t>
      </w:r>
      <w:r>
        <w:rPr>
          <w:b/>
          <w:sz w:val="28"/>
          <w:szCs w:val="28"/>
        </w:rPr>
        <w:t>«Поднятие иммунитета»</w:t>
      </w:r>
      <w:r>
        <w:rPr>
          <w:sz w:val="28"/>
          <w:szCs w:val="28"/>
        </w:rPr>
        <w:t xml:space="preserve"> сроком пребывания 6 дней реализуются 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14 февраля по 31 мая 2022 года по стоимости 2160 рублей за сутки, 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июня по 31 декабря 2022 года по стоимости 2270 рублей в сутки. 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 xml:space="preserve">«Восстановление и лечение для лиц, перенёсших </w:t>
      </w:r>
      <w:r>
        <w:rPr>
          <w:b/>
          <w:sz w:val="28"/>
          <w:szCs w:val="28"/>
          <w:lang w:val="en-US"/>
        </w:rPr>
        <w:t>COVID</w:t>
      </w:r>
      <w:r>
        <w:rPr>
          <w:b/>
          <w:sz w:val="28"/>
          <w:szCs w:val="28"/>
        </w:rPr>
        <w:t>-19 или ОРВИ»</w:t>
      </w:r>
      <w:r>
        <w:rPr>
          <w:sz w:val="28"/>
          <w:szCs w:val="28"/>
        </w:rPr>
        <w:t xml:space="preserve">  предлагается по путёвкам со сроком пребывания 12 дней 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14 февраля по 31 мая 2022 года по стоимости 2395 рублей за сутки, 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июня по 31 декабря 2022 года по стоимости 2515 рублей в сутки. 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Комитету краевой организации и администрации санатория удалось договориться </w:t>
      </w:r>
      <w:r w:rsidRPr="008A66BB">
        <w:rPr>
          <w:b/>
          <w:i/>
          <w:sz w:val="28"/>
          <w:szCs w:val="28"/>
          <w:u w:val="single"/>
        </w:rPr>
        <w:t>о скидке для членов Профсоюза края в среднем по году на 23%,</w:t>
      </w:r>
      <w:r>
        <w:rPr>
          <w:sz w:val="28"/>
          <w:szCs w:val="28"/>
        </w:rPr>
        <w:t xml:space="preserve"> от цен в категории этих же номеров, установленных в санатории.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договору, санаторий обязуется выделять краевой организации Профсоюза путёвки для оздоровления работников образования региона с заболеваниями опорно-двигательного аппарата, неврологическими,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 (1-2 ст.), гинекологическими, урологическими, кожными неинфекционными, эндокринными, верхних дыхательных путей, </w:t>
      </w:r>
      <w:proofErr w:type="spellStart"/>
      <w:r>
        <w:rPr>
          <w:sz w:val="28"/>
          <w:szCs w:val="28"/>
        </w:rPr>
        <w:t>аллергозами</w:t>
      </w:r>
      <w:proofErr w:type="spellEnd"/>
      <w:r>
        <w:rPr>
          <w:sz w:val="28"/>
          <w:szCs w:val="28"/>
        </w:rPr>
        <w:t>.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Оплата за путёвки производится работниками отрасли за наличный  либо безналичный расчёт в кассу санатория по прибытию.</w:t>
      </w:r>
    </w:p>
    <w:p w:rsidR="008A66BB" w:rsidRDefault="008A66BB" w:rsidP="008A6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лечения бронируются по письмам-заявкам территориальных организаций, направляемых в адр</w:t>
      </w:r>
      <w:r>
        <w:rPr>
          <w:sz w:val="28"/>
          <w:szCs w:val="28"/>
        </w:rPr>
        <w:t>ес Комитета краевой организации.</w:t>
      </w:r>
    </w:p>
    <w:p w:rsidR="008A66BB" w:rsidRPr="008A66BB" w:rsidRDefault="008A66BB" w:rsidP="008A66BB">
      <w:pPr>
        <w:ind w:firstLine="708"/>
        <w:jc w:val="right"/>
        <w:rPr>
          <w:b/>
          <w:sz w:val="32"/>
          <w:szCs w:val="32"/>
        </w:rPr>
      </w:pPr>
      <w:r w:rsidRPr="008A66BB">
        <w:rPr>
          <w:b/>
          <w:sz w:val="32"/>
          <w:szCs w:val="32"/>
        </w:rPr>
        <w:t>Ирина Белоброва</w:t>
      </w:r>
    </w:p>
    <w:p w:rsidR="008A66BB" w:rsidRPr="008A66BB" w:rsidRDefault="008A66BB">
      <w:pPr>
        <w:rPr>
          <w:b/>
          <w:sz w:val="32"/>
          <w:szCs w:val="32"/>
        </w:rPr>
      </w:pPr>
      <w:bookmarkStart w:id="0" w:name="_GoBack"/>
      <w:bookmarkEnd w:id="0"/>
    </w:p>
    <w:sectPr w:rsidR="008A66BB" w:rsidRPr="008A66BB" w:rsidSect="008A66B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BB"/>
    <w:rsid w:val="008A66BB"/>
    <w:rsid w:val="0094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A66BB"/>
    <w:pPr>
      <w:spacing w:before="100" w:beforeAutospacing="1" w:after="100" w:afterAutospacing="1"/>
    </w:pPr>
  </w:style>
  <w:style w:type="character" w:styleId="a4">
    <w:name w:val="Strong"/>
    <w:basedOn w:val="a0"/>
    <w:qFormat/>
    <w:rsid w:val="008A66BB"/>
    <w:rPr>
      <w:b/>
      <w:bCs/>
    </w:rPr>
  </w:style>
  <w:style w:type="table" w:styleId="a5">
    <w:name w:val="Table Grid"/>
    <w:basedOn w:val="a1"/>
    <w:uiPriority w:val="59"/>
    <w:rsid w:val="008A6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6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6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A66BB"/>
    <w:pPr>
      <w:spacing w:before="100" w:beforeAutospacing="1" w:after="100" w:afterAutospacing="1"/>
    </w:pPr>
  </w:style>
  <w:style w:type="character" w:styleId="a4">
    <w:name w:val="Strong"/>
    <w:basedOn w:val="a0"/>
    <w:qFormat/>
    <w:rsid w:val="008A66BB"/>
    <w:rPr>
      <w:b/>
      <w:bCs/>
    </w:rPr>
  </w:style>
  <w:style w:type="table" w:styleId="a5">
    <w:name w:val="Table Grid"/>
    <w:basedOn w:val="a1"/>
    <w:uiPriority w:val="59"/>
    <w:rsid w:val="008A6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6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6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2022-02-11T06:42:00Z</dcterms:created>
  <dcterms:modified xsi:type="dcterms:W3CDTF">2022-02-11T06:52:00Z</dcterms:modified>
</cp:coreProperties>
</file>